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7FC38BB" w14:textId="77777777" w:rsidR="009D1FAB" w:rsidRPr="00C11F14" w:rsidRDefault="009D1FAB" w:rsidP="00C11F14">
      <w:pPr>
        <w:spacing w:before="120"/>
        <w:jc w:val="both"/>
        <w:rPr>
          <w:rFonts w:cs="Arial"/>
          <w:sz w:val="28"/>
          <w:szCs w:val="28"/>
        </w:rPr>
      </w:pPr>
    </w:p>
    <w:p w14:paraId="12191802" w14:textId="77777777" w:rsidR="006C44D6" w:rsidRPr="00C11F14" w:rsidRDefault="006C44D6" w:rsidP="00C11F14">
      <w:pPr>
        <w:spacing w:before="120"/>
        <w:jc w:val="both"/>
        <w:rPr>
          <w:rFonts w:cs="Arial"/>
          <w:sz w:val="28"/>
          <w:szCs w:val="28"/>
        </w:rPr>
      </w:pPr>
    </w:p>
    <w:p w14:paraId="67BAAF6F" w14:textId="77777777" w:rsidR="006C44D6" w:rsidRDefault="006C44D6" w:rsidP="00C11F14">
      <w:pPr>
        <w:spacing w:before="120"/>
        <w:jc w:val="both"/>
        <w:rPr>
          <w:rFonts w:cs="Arial"/>
          <w:sz w:val="28"/>
          <w:szCs w:val="28"/>
        </w:rPr>
      </w:pPr>
    </w:p>
    <w:p w14:paraId="58DA4E7B" w14:textId="77777777" w:rsidR="00A220D4" w:rsidRPr="00C11F14" w:rsidRDefault="00A220D4" w:rsidP="00C11F14">
      <w:pPr>
        <w:spacing w:before="120"/>
        <w:jc w:val="both"/>
        <w:rPr>
          <w:rFonts w:cs="Arial"/>
          <w:sz w:val="28"/>
          <w:szCs w:val="28"/>
        </w:rPr>
      </w:pPr>
    </w:p>
    <w:p w14:paraId="7FE923B1" w14:textId="77777777" w:rsidR="006C44D6" w:rsidRPr="00C11F14" w:rsidRDefault="006C44D6" w:rsidP="00C11F14">
      <w:pPr>
        <w:spacing w:before="120"/>
        <w:jc w:val="both"/>
        <w:rPr>
          <w:rFonts w:cs="Arial"/>
          <w:sz w:val="28"/>
          <w:szCs w:val="28"/>
        </w:rPr>
      </w:pPr>
    </w:p>
    <w:p w14:paraId="2E0B2C7F" w14:textId="77777777" w:rsidR="006C44D6" w:rsidRPr="00C11F14" w:rsidRDefault="006C44D6" w:rsidP="00C11F14">
      <w:pPr>
        <w:spacing w:before="120"/>
        <w:jc w:val="both"/>
        <w:rPr>
          <w:rFonts w:cs="Arial"/>
          <w:sz w:val="28"/>
          <w:szCs w:val="28"/>
        </w:rPr>
      </w:pPr>
    </w:p>
    <w:p w14:paraId="7DB6CCE3" w14:textId="77777777" w:rsidR="006C44D6" w:rsidRPr="00C11F14" w:rsidRDefault="006C44D6" w:rsidP="00C11F14">
      <w:pPr>
        <w:spacing w:before="120"/>
        <w:jc w:val="both"/>
        <w:rPr>
          <w:rFonts w:cs="Arial"/>
          <w:sz w:val="28"/>
          <w:szCs w:val="28"/>
        </w:rPr>
      </w:pPr>
    </w:p>
    <w:p w14:paraId="68DF2EFA" w14:textId="6ABD5BFE" w:rsidR="006C44D6" w:rsidRPr="00AB1ACF" w:rsidRDefault="00C24E49" w:rsidP="00625702">
      <w:pPr>
        <w:spacing w:before="120"/>
        <w:jc w:val="center"/>
        <w:rPr>
          <w:rFonts w:cs="Arial"/>
          <w:sz w:val="28"/>
          <w:szCs w:val="28"/>
        </w:rPr>
      </w:pPr>
      <w:r w:rsidRPr="00AB1ACF">
        <w:rPr>
          <w:rFonts w:cs="Arial"/>
          <w:b/>
          <w:noProof/>
          <w:sz w:val="36"/>
          <w:szCs w:val="36"/>
          <w:lang w:eastAsia="en-GB"/>
        </w:rPr>
        <w:drawing>
          <wp:inline distT="0" distB="0" distL="0" distR="0" wp14:anchorId="7D7F1AFA" wp14:editId="41CE9DD5">
            <wp:extent cx="2019300" cy="1990725"/>
            <wp:effectExtent l="0" t="0" r="0" b="9525"/>
            <wp:docPr id="30" name="Picture 3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cdvdfs01\staffshared\Shared\Marketing Assets\New College Durham brand guidelines &amp; Logos\FINDYOUR NEW_PACKAGED BRAND ASSETS\02 LOGOS\01 PRIMARY LOGO\NCD-Primary-Logo-Black SQ.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019300" cy="1990725"/>
                    </a:xfrm>
                    <a:prstGeom prst="rect">
                      <a:avLst/>
                    </a:prstGeom>
                    <a:noFill/>
                    <a:ln>
                      <a:noFill/>
                    </a:ln>
                  </pic:spPr>
                </pic:pic>
              </a:graphicData>
            </a:graphic>
          </wp:inline>
        </w:drawing>
      </w:r>
    </w:p>
    <w:p w14:paraId="551A193E" w14:textId="77777777" w:rsidR="006C44D6" w:rsidRPr="00AB1ACF" w:rsidRDefault="006C44D6" w:rsidP="00DB1E33">
      <w:pPr>
        <w:spacing w:before="120"/>
        <w:rPr>
          <w:rFonts w:cs="Arial"/>
          <w:sz w:val="28"/>
          <w:szCs w:val="28"/>
        </w:rPr>
      </w:pPr>
    </w:p>
    <w:p w14:paraId="654732FE" w14:textId="77777777" w:rsidR="006C44D6" w:rsidRPr="00AB1ACF" w:rsidRDefault="006C44D6" w:rsidP="00625702">
      <w:pPr>
        <w:spacing w:before="120"/>
        <w:jc w:val="center"/>
        <w:rPr>
          <w:rFonts w:cs="Arial"/>
          <w:sz w:val="28"/>
          <w:szCs w:val="28"/>
        </w:rPr>
      </w:pPr>
    </w:p>
    <w:p w14:paraId="4474E37B" w14:textId="77777777" w:rsidR="006C44D6" w:rsidRPr="00AB1ACF" w:rsidRDefault="006C44D6" w:rsidP="00625702">
      <w:pPr>
        <w:spacing w:before="120"/>
        <w:jc w:val="center"/>
        <w:rPr>
          <w:rFonts w:cs="Arial"/>
          <w:b/>
          <w:sz w:val="32"/>
          <w:szCs w:val="28"/>
        </w:rPr>
      </w:pPr>
    </w:p>
    <w:p w14:paraId="5347B063" w14:textId="77777777" w:rsidR="006C44D6" w:rsidRPr="00AB1ACF" w:rsidRDefault="006C44D6" w:rsidP="00625702">
      <w:pPr>
        <w:spacing w:before="120"/>
        <w:jc w:val="center"/>
        <w:rPr>
          <w:rFonts w:cs="Arial"/>
          <w:b/>
          <w:sz w:val="32"/>
          <w:szCs w:val="32"/>
        </w:rPr>
      </w:pPr>
      <w:r w:rsidRPr="00AB1ACF">
        <w:rPr>
          <w:rFonts w:cs="Arial"/>
          <w:b/>
          <w:sz w:val="32"/>
          <w:szCs w:val="32"/>
        </w:rPr>
        <w:t>Further Education</w:t>
      </w:r>
    </w:p>
    <w:p w14:paraId="275B388B" w14:textId="77777777" w:rsidR="00180A83" w:rsidRDefault="00180A83" w:rsidP="00625702">
      <w:pPr>
        <w:spacing w:before="120"/>
        <w:jc w:val="center"/>
        <w:rPr>
          <w:rFonts w:cs="Arial"/>
          <w:b/>
          <w:sz w:val="32"/>
          <w:szCs w:val="32"/>
        </w:rPr>
      </w:pPr>
      <w:bookmarkStart w:id="0" w:name="_Hlk25667253"/>
      <w:r w:rsidRPr="00180A83">
        <w:rPr>
          <w:rFonts w:cs="Arial"/>
          <w:b/>
          <w:sz w:val="32"/>
          <w:szCs w:val="32"/>
        </w:rPr>
        <w:t xml:space="preserve">Bursary Support Fund </w:t>
      </w:r>
      <w:r>
        <w:rPr>
          <w:rFonts w:cs="Arial"/>
          <w:b/>
          <w:sz w:val="32"/>
          <w:szCs w:val="32"/>
        </w:rPr>
        <w:t>Policy</w:t>
      </w:r>
    </w:p>
    <w:p w14:paraId="30FA4D2C" w14:textId="58DCBD69" w:rsidR="006C44D6" w:rsidRPr="00AB1ACF" w:rsidRDefault="006C44D6" w:rsidP="00625702">
      <w:pPr>
        <w:spacing w:before="120"/>
        <w:jc w:val="center"/>
        <w:rPr>
          <w:rFonts w:cs="Arial"/>
          <w:b/>
          <w:sz w:val="32"/>
          <w:szCs w:val="32"/>
        </w:rPr>
      </w:pPr>
      <w:r w:rsidRPr="00AB1ACF">
        <w:rPr>
          <w:rFonts w:cs="Arial"/>
          <w:b/>
          <w:sz w:val="32"/>
          <w:szCs w:val="32"/>
        </w:rPr>
        <w:t>20</w:t>
      </w:r>
      <w:r w:rsidR="00543D3A" w:rsidRPr="00AB1ACF">
        <w:rPr>
          <w:rFonts w:cs="Arial"/>
          <w:b/>
          <w:sz w:val="32"/>
          <w:szCs w:val="32"/>
        </w:rPr>
        <w:t>2</w:t>
      </w:r>
      <w:r w:rsidR="00180A83">
        <w:rPr>
          <w:rFonts w:cs="Arial"/>
          <w:b/>
          <w:sz w:val="32"/>
          <w:szCs w:val="32"/>
        </w:rPr>
        <w:t>6</w:t>
      </w:r>
      <w:r w:rsidR="003E0428">
        <w:rPr>
          <w:rFonts w:cs="Arial"/>
          <w:b/>
          <w:sz w:val="32"/>
          <w:szCs w:val="32"/>
        </w:rPr>
        <w:t xml:space="preserve"> - 202</w:t>
      </w:r>
      <w:r w:rsidR="00180A83">
        <w:rPr>
          <w:rFonts w:cs="Arial"/>
          <w:b/>
          <w:sz w:val="32"/>
          <w:szCs w:val="32"/>
        </w:rPr>
        <w:t>7</w:t>
      </w:r>
    </w:p>
    <w:bookmarkEnd w:id="0"/>
    <w:p w14:paraId="28222E98" w14:textId="77777777" w:rsidR="006C44D6" w:rsidRPr="00AB1ACF" w:rsidRDefault="006C44D6" w:rsidP="00625702">
      <w:pPr>
        <w:spacing w:before="120"/>
        <w:jc w:val="center"/>
        <w:rPr>
          <w:rFonts w:cs="Arial"/>
          <w:sz w:val="28"/>
          <w:szCs w:val="28"/>
        </w:rPr>
      </w:pPr>
    </w:p>
    <w:p w14:paraId="42623FAE" w14:textId="77777777" w:rsidR="006C44D6" w:rsidRPr="00AB1ACF" w:rsidRDefault="006C44D6" w:rsidP="00625702">
      <w:pPr>
        <w:spacing w:before="120"/>
        <w:jc w:val="center"/>
        <w:rPr>
          <w:rFonts w:cs="Arial"/>
          <w:sz w:val="28"/>
          <w:szCs w:val="28"/>
        </w:rPr>
      </w:pPr>
    </w:p>
    <w:p w14:paraId="3EB06EBE" w14:textId="77777777" w:rsidR="00E52EBE" w:rsidRPr="00AB1ACF" w:rsidRDefault="00E52EBE" w:rsidP="00625702">
      <w:pPr>
        <w:spacing w:before="120"/>
        <w:jc w:val="center"/>
        <w:rPr>
          <w:rFonts w:cs="Arial"/>
          <w:sz w:val="28"/>
          <w:szCs w:val="28"/>
        </w:rPr>
      </w:pPr>
    </w:p>
    <w:p w14:paraId="23CEDDDA" w14:textId="77777777" w:rsidR="00E52EBE" w:rsidRPr="00AB1ACF" w:rsidRDefault="00E52EBE" w:rsidP="00625702">
      <w:pPr>
        <w:spacing w:before="120"/>
        <w:jc w:val="center"/>
        <w:rPr>
          <w:rFonts w:cs="Arial"/>
          <w:sz w:val="28"/>
          <w:szCs w:val="28"/>
        </w:rPr>
      </w:pPr>
    </w:p>
    <w:p w14:paraId="72D38481" w14:textId="77777777" w:rsidR="00E52EBE" w:rsidRPr="00AB1ACF" w:rsidRDefault="00E52EBE" w:rsidP="00625702">
      <w:pPr>
        <w:spacing w:before="120"/>
        <w:jc w:val="center"/>
        <w:rPr>
          <w:rFonts w:cs="Arial"/>
          <w:sz w:val="28"/>
          <w:szCs w:val="28"/>
        </w:rPr>
      </w:pPr>
    </w:p>
    <w:p w14:paraId="0C3E222B" w14:textId="77777777" w:rsidR="00E52EBE" w:rsidRPr="00AB1ACF" w:rsidRDefault="00E52EBE" w:rsidP="00625702">
      <w:pPr>
        <w:spacing w:before="120"/>
        <w:jc w:val="center"/>
        <w:rPr>
          <w:rFonts w:cs="Arial"/>
          <w:sz w:val="28"/>
          <w:szCs w:val="28"/>
        </w:rPr>
      </w:pPr>
    </w:p>
    <w:p w14:paraId="68B0ECC3" w14:textId="03C79AA7" w:rsidR="006C44D6" w:rsidRPr="00AB1ACF" w:rsidRDefault="006C44D6" w:rsidP="00C11F14">
      <w:pPr>
        <w:spacing w:before="120"/>
        <w:jc w:val="both"/>
        <w:rPr>
          <w:rFonts w:cs="Arial"/>
          <w:sz w:val="28"/>
          <w:szCs w:val="28"/>
        </w:rPr>
      </w:pPr>
      <w:r w:rsidRPr="00AB1ACF">
        <w:rPr>
          <w:rFonts w:cs="Arial"/>
          <w:sz w:val="28"/>
          <w:szCs w:val="28"/>
        </w:rPr>
        <w:t>New College Durham is committed to safeguarding and promoting the welfare of children and young people, as well as vulnerable adults, and expects all staff and volunteers to share this commitment</w:t>
      </w:r>
      <w:r w:rsidR="00540EBF" w:rsidRPr="00AB1ACF">
        <w:rPr>
          <w:rFonts w:cs="Arial"/>
          <w:sz w:val="28"/>
          <w:szCs w:val="28"/>
        </w:rPr>
        <w:t xml:space="preserve">. </w:t>
      </w:r>
    </w:p>
    <w:p w14:paraId="6677E7A1" w14:textId="77777777" w:rsidR="006C44D6" w:rsidRPr="00AB1ACF" w:rsidRDefault="006C44D6" w:rsidP="00C11F14">
      <w:pPr>
        <w:spacing w:before="120"/>
        <w:jc w:val="both"/>
        <w:rPr>
          <w:rFonts w:cs="Arial"/>
          <w:sz w:val="28"/>
          <w:szCs w:val="28"/>
        </w:rPr>
      </w:pPr>
    </w:p>
    <w:p w14:paraId="20FDEFD2" w14:textId="77777777" w:rsidR="00CA716E" w:rsidRPr="00AB1ACF" w:rsidRDefault="00CA716E" w:rsidP="00C11F14">
      <w:pPr>
        <w:pStyle w:val="Heading1"/>
        <w:spacing w:before="120"/>
        <w:jc w:val="both"/>
        <w:rPr>
          <w:rFonts w:cs="Arial"/>
          <w:sz w:val="36"/>
          <w:szCs w:val="36"/>
        </w:rPr>
        <w:sectPr w:rsidR="00CA716E" w:rsidRPr="00AB1ACF" w:rsidSect="00CC4187">
          <w:headerReference w:type="default" r:id="rId12"/>
          <w:pgSz w:w="11907" w:h="16840" w:code="9"/>
          <w:pgMar w:top="1440" w:right="1440" w:bottom="1440" w:left="1440" w:header="720" w:footer="720" w:gutter="0"/>
          <w:cols w:space="720"/>
          <w:titlePg/>
          <w:docGrid w:linePitch="360"/>
        </w:sectPr>
      </w:pPr>
    </w:p>
    <w:tbl>
      <w:tblPr>
        <w:tblStyle w:val="TableGrid"/>
        <w:tblW w:w="9067" w:type="dxa"/>
        <w:tblLook w:val="04A0" w:firstRow="1" w:lastRow="0" w:firstColumn="1" w:lastColumn="0" w:noHBand="0" w:noVBand="1"/>
      </w:tblPr>
      <w:tblGrid>
        <w:gridCol w:w="4390"/>
        <w:gridCol w:w="4677"/>
      </w:tblGrid>
      <w:tr w:rsidR="006C44D6" w:rsidRPr="00AB1ACF" w14:paraId="184432A1" w14:textId="77777777" w:rsidTr="007B5FBD">
        <w:tc>
          <w:tcPr>
            <w:tcW w:w="4390" w:type="dxa"/>
          </w:tcPr>
          <w:p w14:paraId="48E60715" w14:textId="77777777" w:rsidR="006C44D6" w:rsidRPr="00AB1ACF" w:rsidRDefault="006C44D6" w:rsidP="00C11F14">
            <w:pPr>
              <w:spacing w:before="120"/>
              <w:jc w:val="both"/>
              <w:rPr>
                <w:rFonts w:cs="Arial"/>
                <w:b/>
                <w:bCs/>
                <w:sz w:val="28"/>
                <w:szCs w:val="24"/>
              </w:rPr>
            </w:pPr>
            <w:r w:rsidRPr="00AB1ACF">
              <w:rPr>
                <w:rFonts w:cs="Arial"/>
                <w:b/>
                <w:bCs/>
                <w:sz w:val="28"/>
                <w:szCs w:val="24"/>
              </w:rPr>
              <w:lastRenderedPageBreak/>
              <w:t>Policy Title</w:t>
            </w:r>
          </w:p>
        </w:tc>
        <w:tc>
          <w:tcPr>
            <w:tcW w:w="4677" w:type="dxa"/>
          </w:tcPr>
          <w:p w14:paraId="3BAA8885" w14:textId="2E6262B4" w:rsidR="006C44D6" w:rsidRPr="00AB1ACF" w:rsidRDefault="006C44D6" w:rsidP="00237FD5">
            <w:pPr>
              <w:spacing w:before="120"/>
              <w:rPr>
                <w:rFonts w:cs="Arial"/>
                <w:b/>
                <w:bCs/>
                <w:sz w:val="28"/>
                <w:szCs w:val="24"/>
              </w:rPr>
            </w:pPr>
            <w:r w:rsidRPr="00AB1ACF">
              <w:rPr>
                <w:rFonts w:cs="Arial"/>
                <w:b/>
                <w:bCs/>
                <w:sz w:val="28"/>
                <w:szCs w:val="24"/>
              </w:rPr>
              <w:t>F</w:t>
            </w:r>
            <w:r w:rsidR="00A96A7D" w:rsidRPr="00AB1ACF">
              <w:rPr>
                <w:rFonts w:cs="Arial"/>
                <w:b/>
                <w:bCs/>
                <w:sz w:val="28"/>
                <w:szCs w:val="24"/>
              </w:rPr>
              <w:t xml:space="preserve">urther </w:t>
            </w:r>
            <w:r w:rsidRPr="00AB1ACF">
              <w:rPr>
                <w:rFonts w:cs="Arial"/>
                <w:b/>
                <w:bCs/>
                <w:sz w:val="28"/>
                <w:szCs w:val="24"/>
              </w:rPr>
              <w:t>E</w:t>
            </w:r>
            <w:r w:rsidR="00A96A7D" w:rsidRPr="00AB1ACF">
              <w:rPr>
                <w:rFonts w:cs="Arial"/>
                <w:b/>
                <w:bCs/>
                <w:sz w:val="28"/>
                <w:szCs w:val="24"/>
              </w:rPr>
              <w:t xml:space="preserve">ducation </w:t>
            </w:r>
            <w:r w:rsidR="00D91896" w:rsidRPr="00D91896">
              <w:rPr>
                <w:rFonts w:cs="Arial"/>
                <w:b/>
                <w:bCs/>
                <w:sz w:val="28"/>
                <w:szCs w:val="24"/>
              </w:rPr>
              <w:t>Bursary Support Fund</w:t>
            </w:r>
            <w:r w:rsidRPr="00AB1ACF">
              <w:rPr>
                <w:rFonts w:cs="Arial"/>
                <w:b/>
                <w:bCs/>
                <w:sz w:val="28"/>
                <w:szCs w:val="24"/>
              </w:rPr>
              <w:t xml:space="preserve"> Policy</w:t>
            </w:r>
          </w:p>
        </w:tc>
      </w:tr>
      <w:tr w:rsidR="006C44D6" w:rsidRPr="00AB1ACF" w14:paraId="34110140" w14:textId="77777777" w:rsidTr="007B5FBD">
        <w:tc>
          <w:tcPr>
            <w:tcW w:w="4390" w:type="dxa"/>
          </w:tcPr>
          <w:p w14:paraId="131B7A89" w14:textId="77777777" w:rsidR="006C44D6" w:rsidRPr="00AB1ACF" w:rsidRDefault="006C44D6" w:rsidP="00C11F14">
            <w:pPr>
              <w:spacing w:before="120"/>
              <w:jc w:val="both"/>
              <w:rPr>
                <w:rFonts w:cs="Arial"/>
                <w:b/>
                <w:bCs/>
                <w:sz w:val="28"/>
                <w:szCs w:val="24"/>
              </w:rPr>
            </w:pPr>
            <w:r w:rsidRPr="00AB1ACF">
              <w:rPr>
                <w:rFonts w:cs="Arial"/>
                <w:b/>
                <w:bCs/>
                <w:sz w:val="28"/>
                <w:szCs w:val="24"/>
              </w:rPr>
              <w:t>Document Owner</w:t>
            </w:r>
          </w:p>
        </w:tc>
        <w:tc>
          <w:tcPr>
            <w:tcW w:w="4677" w:type="dxa"/>
          </w:tcPr>
          <w:p w14:paraId="203889F3" w14:textId="745F76C1" w:rsidR="006C44D6" w:rsidRPr="00AB1ACF" w:rsidRDefault="00342370" w:rsidP="00237FD5">
            <w:pPr>
              <w:spacing w:before="120"/>
              <w:rPr>
                <w:rFonts w:cs="Arial"/>
                <w:b/>
                <w:bCs/>
                <w:sz w:val="28"/>
                <w:szCs w:val="24"/>
              </w:rPr>
            </w:pPr>
            <w:r>
              <w:rPr>
                <w:rFonts w:cs="Arial"/>
                <w:b/>
                <w:bCs/>
                <w:sz w:val="28"/>
                <w:szCs w:val="24"/>
              </w:rPr>
              <w:t xml:space="preserve">Head of </w:t>
            </w:r>
            <w:r w:rsidR="007B5FBD" w:rsidRPr="00AB1ACF">
              <w:rPr>
                <w:rFonts w:cs="Arial"/>
                <w:b/>
                <w:bCs/>
                <w:sz w:val="28"/>
                <w:szCs w:val="24"/>
              </w:rPr>
              <w:t xml:space="preserve">Training, Development and </w:t>
            </w:r>
            <w:r w:rsidR="00180A83" w:rsidRPr="00180A83">
              <w:rPr>
                <w:rFonts w:cs="Arial"/>
                <w:b/>
                <w:bCs/>
                <w:sz w:val="28"/>
                <w:szCs w:val="24"/>
              </w:rPr>
              <w:t>Bursary Support Fund</w:t>
            </w:r>
          </w:p>
        </w:tc>
      </w:tr>
      <w:tr w:rsidR="006C44D6" w:rsidRPr="00AB1ACF" w14:paraId="3B0EF3E5" w14:textId="77777777" w:rsidTr="007B5FBD">
        <w:tc>
          <w:tcPr>
            <w:tcW w:w="4390" w:type="dxa"/>
          </w:tcPr>
          <w:p w14:paraId="0B69C327" w14:textId="77777777" w:rsidR="006C44D6" w:rsidRPr="00AB1ACF" w:rsidRDefault="006C44D6" w:rsidP="00C11F14">
            <w:pPr>
              <w:spacing w:before="120"/>
              <w:jc w:val="both"/>
              <w:rPr>
                <w:rFonts w:cs="Arial"/>
                <w:b/>
                <w:bCs/>
                <w:sz w:val="28"/>
                <w:szCs w:val="24"/>
              </w:rPr>
            </w:pPr>
            <w:r w:rsidRPr="00AB1ACF">
              <w:rPr>
                <w:rFonts w:cs="Arial"/>
                <w:b/>
                <w:bCs/>
                <w:sz w:val="28"/>
                <w:szCs w:val="24"/>
              </w:rPr>
              <w:t xml:space="preserve">Owning Directorate </w:t>
            </w:r>
          </w:p>
        </w:tc>
        <w:tc>
          <w:tcPr>
            <w:tcW w:w="4677" w:type="dxa"/>
          </w:tcPr>
          <w:p w14:paraId="73706CE8" w14:textId="77777777" w:rsidR="006C44D6" w:rsidRPr="00AB1ACF" w:rsidRDefault="006C44D6" w:rsidP="00237FD5">
            <w:pPr>
              <w:spacing w:before="120"/>
              <w:rPr>
                <w:rFonts w:cs="Arial"/>
                <w:b/>
                <w:bCs/>
                <w:sz w:val="28"/>
                <w:szCs w:val="24"/>
              </w:rPr>
            </w:pPr>
            <w:r w:rsidRPr="00AB1ACF">
              <w:rPr>
                <w:rFonts w:cs="Arial"/>
                <w:b/>
                <w:bCs/>
                <w:sz w:val="28"/>
                <w:szCs w:val="24"/>
              </w:rPr>
              <w:t xml:space="preserve">Corporate Services </w:t>
            </w:r>
          </w:p>
        </w:tc>
      </w:tr>
      <w:tr w:rsidR="006C44D6" w:rsidRPr="00AB1ACF" w14:paraId="303EE5D9" w14:textId="77777777" w:rsidTr="007B5FBD">
        <w:tc>
          <w:tcPr>
            <w:tcW w:w="4390" w:type="dxa"/>
          </w:tcPr>
          <w:p w14:paraId="47AF7C85" w14:textId="77777777" w:rsidR="006C44D6" w:rsidRPr="00AB1ACF" w:rsidRDefault="006C44D6" w:rsidP="00C11F14">
            <w:pPr>
              <w:spacing w:before="120"/>
              <w:jc w:val="both"/>
              <w:rPr>
                <w:rFonts w:cs="Arial"/>
                <w:b/>
                <w:bCs/>
                <w:sz w:val="28"/>
                <w:szCs w:val="24"/>
              </w:rPr>
            </w:pPr>
            <w:r w:rsidRPr="00AB1ACF">
              <w:rPr>
                <w:rFonts w:cs="Arial"/>
                <w:b/>
                <w:bCs/>
                <w:sz w:val="28"/>
                <w:szCs w:val="24"/>
              </w:rPr>
              <w:t>Owning Department</w:t>
            </w:r>
          </w:p>
        </w:tc>
        <w:tc>
          <w:tcPr>
            <w:tcW w:w="4677" w:type="dxa"/>
          </w:tcPr>
          <w:p w14:paraId="3248DC79" w14:textId="64554074" w:rsidR="006C44D6" w:rsidRPr="00AB1ACF" w:rsidRDefault="00180A83" w:rsidP="00237FD5">
            <w:pPr>
              <w:spacing w:before="120"/>
              <w:rPr>
                <w:rFonts w:cs="Arial"/>
                <w:b/>
                <w:bCs/>
                <w:sz w:val="28"/>
                <w:szCs w:val="24"/>
              </w:rPr>
            </w:pPr>
            <w:r w:rsidRPr="00180A83">
              <w:rPr>
                <w:rFonts w:cs="Arial"/>
                <w:b/>
                <w:bCs/>
                <w:sz w:val="28"/>
                <w:szCs w:val="24"/>
              </w:rPr>
              <w:t>Bursary Support Fund</w:t>
            </w:r>
          </w:p>
        </w:tc>
      </w:tr>
      <w:tr w:rsidR="006C44D6" w:rsidRPr="00AB1ACF" w14:paraId="7E7A375A" w14:textId="77777777" w:rsidTr="007B5FBD">
        <w:tc>
          <w:tcPr>
            <w:tcW w:w="4390" w:type="dxa"/>
          </w:tcPr>
          <w:p w14:paraId="261FA086" w14:textId="77777777" w:rsidR="006C44D6" w:rsidRPr="00AB1ACF" w:rsidRDefault="006C44D6" w:rsidP="00C11F14">
            <w:pPr>
              <w:spacing w:before="120"/>
              <w:jc w:val="both"/>
              <w:rPr>
                <w:rFonts w:cs="Arial"/>
                <w:b/>
                <w:bCs/>
                <w:sz w:val="28"/>
                <w:szCs w:val="24"/>
              </w:rPr>
            </w:pPr>
            <w:r w:rsidRPr="00AB1ACF">
              <w:rPr>
                <w:rFonts w:cs="Arial"/>
                <w:b/>
                <w:bCs/>
                <w:sz w:val="28"/>
                <w:szCs w:val="24"/>
              </w:rPr>
              <w:t>Directorates and Departments affected by this Policy</w:t>
            </w:r>
          </w:p>
        </w:tc>
        <w:tc>
          <w:tcPr>
            <w:tcW w:w="4677" w:type="dxa"/>
          </w:tcPr>
          <w:p w14:paraId="76AFC294" w14:textId="77777777" w:rsidR="006C44D6" w:rsidRPr="00AB1ACF" w:rsidRDefault="006C44D6" w:rsidP="00237FD5">
            <w:pPr>
              <w:spacing w:before="120"/>
              <w:rPr>
                <w:rFonts w:cs="Arial"/>
                <w:b/>
                <w:bCs/>
                <w:sz w:val="28"/>
                <w:szCs w:val="24"/>
              </w:rPr>
            </w:pPr>
            <w:r w:rsidRPr="00AB1ACF">
              <w:rPr>
                <w:rFonts w:cs="Arial"/>
                <w:b/>
                <w:bCs/>
                <w:sz w:val="28"/>
                <w:szCs w:val="24"/>
              </w:rPr>
              <w:t xml:space="preserve">All FE </w:t>
            </w:r>
            <w:r w:rsidR="00E52EBE" w:rsidRPr="00AB1ACF">
              <w:rPr>
                <w:rFonts w:cs="Arial"/>
                <w:b/>
                <w:bCs/>
                <w:sz w:val="28"/>
                <w:szCs w:val="24"/>
              </w:rPr>
              <w:t>acad</w:t>
            </w:r>
            <w:r w:rsidRPr="00AB1ACF">
              <w:rPr>
                <w:rFonts w:cs="Arial"/>
                <w:b/>
                <w:bCs/>
                <w:sz w:val="28"/>
                <w:szCs w:val="24"/>
              </w:rPr>
              <w:t>emic areas</w:t>
            </w:r>
          </w:p>
          <w:p w14:paraId="265DFB30" w14:textId="2AAE7A5C" w:rsidR="008D58DC" w:rsidRPr="00AB1ACF" w:rsidRDefault="008D58DC" w:rsidP="00237FD5">
            <w:pPr>
              <w:rPr>
                <w:rFonts w:cs="Arial"/>
                <w:sz w:val="28"/>
                <w:szCs w:val="24"/>
              </w:rPr>
            </w:pPr>
          </w:p>
        </w:tc>
      </w:tr>
      <w:tr w:rsidR="006C44D6" w:rsidRPr="00AB1ACF" w14:paraId="27FF7EF4" w14:textId="77777777" w:rsidTr="007B5FBD">
        <w:tc>
          <w:tcPr>
            <w:tcW w:w="4390" w:type="dxa"/>
          </w:tcPr>
          <w:p w14:paraId="31AA6C82" w14:textId="77777777" w:rsidR="006C44D6" w:rsidRPr="00AB1ACF" w:rsidRDefault="006C44D6" w:rsidP="00C11F14">
            <w:pPr>
              <w:spacing w:before="120"/>
              <w:jc w:val="both"/>
              <w:rPr>
                <w:rFonts w:cs="Arial"/>
                <w:b/>
                <w:bCs/>
                <w:sz w:val="28"/>
                <w:szCs w:val="24"/>
              </w:rPr>
            </w:pPr>
            <w:r w:rsidRPr="00AB1ACF">
              <w:rPr>
                <w:rFonts w:cs="Arial"/>
                <w:b/>
                <w:bCs/>
                <w:sz w:val="28"/>
                <w:szCs w:val="24"/>
              </w:rPr>
              <w:t>Policy Effective From</w:t>
            </w:r>
          </w:p>
        </w:tc>
        <w:tc>
          <w:tcPr>
            <w:tcW w:w="4677" w:type="dxa"/>
          </w:tcPr>
          <w:p w14:paraId="721197F5" w14:textId="7C072202" w:rsidR="006C44D6" w:rsidRPr="00AB1ACF" w:rsidRDefault="0017139A" w:rsidP="00237FD5">
            <w:pPr>
              <w:spacing w:before="120"/>
              <w:rPr>
                <w:rFonts w:cs="Arial"/>
                <w:b/>
                <w:bCs/>
                <w:sz w:val="28"/>
                <w:szCs w:val="24"/>
              </w:rPr>
            </w:pPr>
            <w:r w:rsidRPr="00AB1ACF">
              <w:rPr>
                <w:rFonts w:cs="Arial"/>
                <w:b/>
                <w:bCs/>
                <w:sz w:val="28"/>
                <w:szCs w:val="24"/>
              </w:rPr>
              <w:t>1</w:t>
            </w:r>
            <w:r w:rsidRPr="00AB1ACF">
              <w:rPr>
                <w:rFonts w:cs="Arial"/>
                <w:b/>
                <w:bCs/>
                <w:sz w:val="28"/>
                <w:szCs w:val="24"/>
                <w:vertAlign w:val="superscript"/>
              </w:rPr>
              <w:t>st</w:t>
            </w:r>
            <w:r w:rsidRPr="00AB1ACF">
              <w:rPr>
                <w:rFonts w:cs="Arial"/>
                <w:b/>
                <w:bCs/>
                <w:sz w:val="28"/>
                <w:szCs w:val="24"/>
              </w:rPr>
              <w:t xml:space="preserve"> </w:t>
            </w:r>
            <w:r w:rsidR="001D15E6" w:rsidRPr="00AB1ACF">
              <w:rPr>
                <w:rFonts w:cs="Arial"/>
                <w:b/>
                <w:bCs/>
                <w:sz w:val="28"/>
                <w:szCs w:val="24"/>
              </w:rPr>
              <w:t>August</w:t>
            </w:r>
            <w:r w:rsidR="006C44D6" w:rsidRPr="00AB1ACF">
              <w:rPr>
                <w:rFonts w:cs="Arial"/>
                <w:b/>
                <w:bCs/>
                <w:sz w:val="28"/>
                <w:szCs w:val="24"/>
              </w:rPr>
              <w:t xml:space="preserve"> </w:t>
            </w:r>
            <w:r w:rsidR="00F862B4" w:rsidRPr="00AB1ACF">
              <w:rPr>
                <w:rFonts w:cs="Arial"/>
                <w:b/>
                <w:bCs/>
                <w:sz w:val="28"/>
                <w:szCs w:val="24"/>
              </w:rPr>
              <w:t>20</w:t>
            </w:r>
            <w:r w:rsidR="00180A83">
              <w:rPr>
                <w:rFonts w:cs="Arial"/>
                <w:b/>
                <w:bCs/>
                <w:sz w:val="28"/>
                <w:szCs w:val="24"/>
              </w:rPr>
              <w:t>26</w:t>
            </w:r>
            <w:r w:rsidRPr="00AB1ACF">
              <w:rPr>
                <w:rFonts w:cs="Arial"/>
                <w:b/>
                <w:bCs/>
                <w:sz w:val="28"/>
                <w:szCs w:val="24"/>
              </w:rPr>
              <w:t xml:space="preserve"> – 31</w:t>
            </w:r>
            <w:r w:rsidRPr="00AB1ACF">
              <w:rPr>
                <w:rFonts w:cs="Arial"/>
                <w:b/>
                <w:bCs/>
                <w:sz w:val="28"/>
                <w:szCs w:val="24"/>
                <w:vertAlign w:val="superscript"/>
              </w:rPr>
              <w:t>st</w:t>
            </w:r>
            <w:r w:rsidRPr="00AB1ACF">
              <w:rPr>
                <w:rFonts w:cs="Arial"/>
                <w:b/>
                <w:bCs/>
                <w:sz w:val="28"/>
                <w:szCs w:val="24"/>
              </w:rPr>
              <w:t xml:space="preserve"> </w:t>
            </w:r>
            <w:r w:rsidR="003A7F1B" w:rsidRPr="00AB1ACF">
              <w:rPr>
                <w:rFonts w:cs="Arial"/>
                <w:b/>
                <w:bCs/>
                <w:sz w:val="28"/>
                <w:szCs w:val="24"/>
              </w:rPr>
              <w:t>J</w:t>
            </w:r>
            <w:r w:rsidR="00F75597" w:rsidRPr="00AB1ACF">
              <w:rPr>
                <w:rFonts w:cs="Arial"/>
                <w:b/>
                <w:bCs/>
                <w:sz w:val="28"/>
                <w:szCs w:val="24"/>
              </w:rPr>
              <w:t>uly 20</w:t>
            </w:r>
            <w:r w:rsidR="008F06F2" w:rsidRPr="00AB1ACF">
              <w:rPr>
                <w:rFonts w:cs="Arial"/>
                <w:b/>
                <w:bCs/>
                <w:sz w:val="28"/>
                <w:szCs w:val="24"/>
              </w:rPr>
              <w:t>2</w:t>
            </w:r>
            <w:r w:rsidR="00180A83">
              <w:rPr>
                <w:rFonts w:cs="Arial"/>
                <w:b/>
                <w:bCs/>
                <w:sz w:val="28"/>
                <w:szCs w:val="24"/>
              </w:rPr>
              <w:t>7</w:t>
            </w:r>
          </w:p>
        </w:tc>
      </w:tr>
    </w:tbl>
    <w:sdt>
      <w:sdtPr>
        <w:rPr>
          <w:rFonts w:ascii="Arial" w:eastAsia="Times New Roman" w:hAnsi="Arial" w:cs="Arial"/>
          <w:color w:val="auto"/>
          <w:sz w:val="24"/>
          <w:szCs w:val="24"/>
          <w:lang w:val="en-GB"/>
        </w:rPr>
        <w:id w:val="441035162"/>
        <w:docPartObj>
          <w:docPartGallery w:val="Table of Contents"/>
          <w:docPartUnique/>
        </w:docPartObj>
      </w:sdtPr>
      <w:sdtEndPr>
        <w:rPr>
          <w:rFonts w:cs="Times New Roman"/>
          <w:b/>
          <w:bCs/>
          <w:noProof/>
          <w:sz w:val="22"/>
          <w:szCs w:val="22"/>
        </w:rPr>
      </w:sdtEndPr>
      <w:sdtContent>
        <w:p w14:paraId="2F746BC3" w14:textId="1E2F06CD" w:rsidR="008C7227" w:rsidRPr="00AB1ACF" w:rsidRDefault="008C7227" w:rsidP="003309CF">
          <w:pPr>
            <w:pStyle w:val="TOCHeading"/>
            <w:spacing w:after="240"/>
            <w:rPr>
              <w:rFonts w:ascii="Arial" w:hAnsi="Arial" w:cs="Arial"/>
              <w:b/>
              <w:bCs/>
              <w:color w:val="auto"/>
              <w:sz w:val="28"/>
              <w:szCs w:val="28"/>
            </w:rPr>
          </w:pPr>
          <w:r w:rsidRPr="00AB1ACF">
            <w:rPr>
              <w:rFonts w:ascii="Arial" w:hAnsi="Arial" w:cs="Arial"/>
              <w:b/>
              <w:bCs/>
              <w:color w:val="auto"/>
              <w:sz w:val="28"/>
              <w:szCs w:val="28"/>
            </w:rPr>
            <w:t>Contents</w:t>
          </w:r>
        </w:p>
        <w:p w14:paraId="6AB2B8EB" w14:textId="299AF853" w:rsidR="00097BB2" w:rsidRDefault="008C7227">
          <w:pPr>
            <w:pStyle w:val="TOC1"/>
            <w:rPr>
              <w:rFonts w:asciiTheme="minorHAnsi" w:eastAsiaTheme="minorEastAsia" w:hAnsiTheme="minorHAnsi" w:cstheme="minorBidi"/>
              <w:noProof/>
              <w:kern w:val="2"/>
              <w:sz w:val="24"/>
              <w:szCs w:val="24"/>
              <w:lang w:eastAsia="en-GB"/>
              <w14:ligatures w14:val="standardContextual"/>
            </w:rPr>
          </w:pPr>
          <w:r w:rsidRPr="00AB1ACF">
            <w:fldChar w:fldCharType="begin"/>
          </w:r>
          <w:r w:rsidRPr="00AB1ACF">
            <w:instrText xml:space="preserve"> TOC \o "1-3" \h \z \u </w:instrText>
          </w:r>
          <w:r w:rsidRPr="00AB1ACF">
            <w:fldChar w:fldCharType="separate"/>
          </w:r>
          <w:hyperlink w:anchor="_Toc229583390" w:history="1">
            <w:r w:rsidR="00097BB2" w:rsidRPr="007914AD">
              <w:rPr>
                <w:rStyle w:val="Hyperlink"/>
                <w:noProof/>
              </w:rPr>
              <w:t>1.</w:t>
            </w:r>
            <w:r w:rsidR="00097BB2">
              <w:rPr>
                <w:rFonts w:asciiTheme="minorHAnsi" w:eastAsiaTheme="minorEastAsia" w:hAnsiTheme="minorHAnsi" w:cstheme="minorBidi"/>
                <w:noProof/>
                <w:kern w:val="2"/>
                <w:sz w:val="24"/>
                <w:szCs w:val="24"/>
                <w:lang w:eastAsia="en-GB"/>
                <w14:ligatures w14:val="standardContextual"/>
              </w:rPr>
              <w:tab/>
            </w:r>
            <w:r w:rsidR="00097BB2" w:rsidRPr="007914AD">
              <w:rPr>
                <w:rStyle w:val="Hyperlink"/>
                <w:noProof/>
              </w:rPr>
              <w:t>Introduction</w:t>
            </w:r>
            <w:r w:rsidR="00097BB2">
              <w:rPr>
                <w:noProof/>
                <w:webHidden/>
              </w:rPr>
              <w:tab/>
            </w:r>
            <w:r w:rsidR="00097BB2">
              <w:rPr>
                <w:noProof/>
                <w:webHidden/>
              </w:rPr>
              <w:fldChar w:fldCharType="begin"/>
            </w:r>
            <w:r w:rsidR="00097BB2">
              <w:rPr>
                <w:noProof/>
                <w:webHidden/>
              </w:rPr>
              <w:instrText xml:space="preserve"> PAGEREF _Toc229583390 \h </w:instrText>
            </w:r>
            <w:r w:rsidR="00097BB2">
              <w:rPr>
                <w:noProof/>
                <w:webHidden/>
              </w:rPr>
            </w:r>
            <w:r w:rsidR="00097BB2">
              <w:rPr>
                <w:noProof/>
                <w:webHidden/>
              </w:rPr>
              <w:fldChar w:fldCharType="separate"/>
            </w:r>
            <w:r w:rsidR="00097BB2">
              <w:rPr>
                <w:noProof/>
                <w:webHidden/>
              </w:rPr>
              <w:t>4</w:t>
            </w:r>
            <w:r w:rsidR="00097BB2">
              <w:rPr>
                <w:noProof/>
                <w:webHidden/>
              </w:rPr>
              <w:fldChar w:fldCharType="end"/>
            </w:r>
          </w:hyperlink>
        </w:p>
        <w:p w14:paraId="656CF99E" w14:textId="4FD200E2" w:rsidR="00097BB2" w:rsidRDefault="00097BB2">
          <w:pPr>
            <w:pStyle w:val="TOC1"/>
            <w:rPr>
              <w:rFonts w:asciiTheme="minorHAnsi" w:eastAsiaTheme="minorEastAsia" w:hAnsiTheme="minorHAnsi" w:cstheme="minorBidi"/>
              <w:noProof/>
              <w:kern w:val="2"/>
              <w:sz w:val="24"/>
              <w:szCs w:val="24"/>
              <w:lang w:eastAsia="en-GB"/>
              <w14:ligatures w14:val="standardContextual"/>
            </w:rPr>
          </w:pPr>
          <w:hyperlink w:anchor="_Toc229583391" w:history="1">
            <w:r w:rsidRPr="007914AD">
              <w:rPr>
                <w:rStyle w:val="Hyperlink"/>
                <w:rFonts w:ascii="Segoe UI" w:hAnsi="Segoe UI" w:cs="Segoe UI"/>
                <w:noProof/>
              </w:rPr>
              <w:t>2.</w:t>
            </w:r>
            <w:r>
              <w:rPr>
                <w:rFonts w:asciiTheme="minorHAnsi" w:eastAsiaTheme="minorEastAsia" w:hAnsiTheme="minorHAnsi" w:cstheme="minorBidi"/>
                <w:noProof/>
                <w:kern w:val="2"/>
                <w:sz w:val="24"/>
                <w:szCs w:val="24"/>
                <w:lang w:eastAsia="en-GB"/>
                <w14:ligatures w14:val="standardContextual"/>
              </w:rPr>
              <w:tab/>
            </w:r>
            <w:r w:rsidRPr="007914AD">
              <w:rPr>
                <w:rStyle w:val="Hyperlink"/>
                <w:noProof/>
              </w:rPr>
              <w:t>Scope and Duration</w:t>
            </w:r>
            <w:r>
              <w:rPr>
                <w:noProof/>
                <w:webHidden/>
              </w:rPr>
              <w:tab/>
            </w:r>
            <w:r>
              <w:rPr>
                <w:noProof/>
                <w:webHidden/>
              </w:rPr>
              <w:fldChar w:fldCharType="begin"/>
            </w:r>
            <w:r>
              <w:rPr>
                <w:noProof/>
                <w:webHidden/>
              </w:rPr>
              <w:instrText xml:space="preserve"> PAGEREF _Toc229583391 \h </w:instrText>
            </w:r>
            <w:r>
              <w:rPr>
                <w:noProof/>
                <w:webHidden/>
              </w:rPr>
            </w:r>
            <w:r>
              <w:rPr>
                <w:noProof/>
                <w:webHidden/>
              </w:rPr>
              <w:fldChar w:fldCharType="separate"/>
            </w:r>
            <w:r>
              <w:rPr>
                <w:noProof/>
                <w:webHidden/>
              </w:rPr>
              <w:t>4</w:t>
            </w:r>
            <w:r>
              <w:rPr>
                <w:noProof/>
                <w:webHidden/>
              </w:rPr>
              <w:fldChar w:fldCharType="end"/>
            </w:r>
          </w:hyperlink>
        </w:p>
        <w:p w14:paraId="20B111F8" w14:textId="23A7E286" w:rsidR="00097BB2" w:rsidRDefault="00097BB2">
          <w:pPr>
            <w:pStyle w:val="TOC1"/>
            <w:rPr>
              <w:rFonts w:asciiTheme="minorHAnsi" w:eastAsiaTheme="minorEastAsia" w:hAnsiTheme="minorHAnsi" w:cstheme="minorBidi"/>
              <w:noProof/>
              <w:kern w:val="2"/>
              <w:sz w:val="24"/>
              <w:szCs w:val="24"/>
              <w:lang w:eastAsia="en-GB"/>
              <w14:ligatures w14:val="standardContextual"/>
            </w:rPr>
          </w:pPr>
          <w:hyperlink w:anchor="_Toc229583392" w:history="1">
            <w:r w:rsidRPr="007914AD">
              <w:rPr>
                <w:rStyle w:val="Hyperlink"/>
                <w:noProof/>
              </w:rPr>
              <w:t>3.</w:t>
            </w:r>
            <w:r>
              <w:rPr>
                <w:rFonts w:asciiTheme="minorHAnsi" w:eastAsiaTheme="minorEastAsia" w:hAnsiTheme="minorHAnsi" w:cstheme="minorBidi"/>
                <w:noProof/>
                <w:kern w:val="2"/>
                <w:sz w:val="24"/>
                <w:szCs w:val="24"/>
                <w:lang w:eastAsia="en-GB"/>
                <w14:ligatures w14:val="standardContextual"/>
              </w:rPr>
              <w:tab/>
            </w:r>
            <w:r w:rsidRPr="007914AD">
              <w:rPr>
                <w:rStyle w:val="Hyperlink"/>
                <w:noProof/>
              </w:rPr>
              <w:t>Eligibility considerations</w:t>
            </w:r>
            <w:r>
              <w:rPr>
                <w:noProof/>
                <w:webHidden/>
              </w:rPr>
              <w:tab/>
            </w:r>
            <w:r>
              <w:rPr>
                <w:noProof/>
                <w:webHidden/>
              </w:rPr>
              <w:fldChar w:fldCharType="begin"/>
            </w:r>
            <w:r>
              <w:rPr>
                <w:noProof/>
                <w:webHidden/>
              </w:rPr>
              <w:instrText xml:space="preserve"> PAGEREF _Toc229583392 \h </w:instrText>
            </w:r>
            <w:r>
              <w:rPr>
                <w:noProof/>
                <w:webHidden/>
              </w:rPr>
            </w:r>
            <w:r>
              <w:rPr>
                <w:noProof/>
                <w:webHidden/>
              </w:rPr>
              <w:fldChar w:fldCharType="separate"/>
            </w:r>
            <w:r>
              <w:rPr>
                <w:noProof/>
                <w:webHidden/>
              </w:rPr>
              <w:t>4</w:t>
            </w:r>
            <w:r>
              <w:rPr>
                <w:noProof/>
                <w:webHidden/>
              </w:rPr>
              <w:fldChar w:fldCharType="end"/>
            </w:r>
          </w:hyperlink>
        </w:p>
        <w:p w14:paraId="440B1C54" w14:textId="6264498E" w:rsidR="00097BB2" w:rsidRDefault="00097BB2">
          <w:pPr>
            <w:pStyle w:val="TOC1"/>
            <w:rPr>
              <w:rFonts w:asciiTheme="minorHAnsi" w:eastAsiaTheme="minorEastAsia" w:hAnsiTheme="minorHAnsi" w:cstheme="minorBidi"/>
              <w:noProof/>
              <w:kern w:val="2"/>
              <w:sz w:val="24"/>
              <w:szCs w:val="24"/>
              <w:lang w:eastAsia="en-GB"/>
              <w14:ligatures w14:val="standardContextual"/>
            </w:rPr>
          </w:pPr>
          <w:hyperlink w:anchor="_Toc229583393" w:history="1">
            <w:r w:rsidRPr="007914AD">
              <w:rPr>
                <w:rStyle w:val="Hyperlink"/>
                <w:noProof/>
              </w:rPr>
              <w:t>4.</w:t>
            </w:r>
            <w:r>
              <w:rPr>
                <w:rFonts w:asciiTheme="minorHAnsi" w:eastAsiaTheme="minorEastAsia" w:hAnsiTheme="minorHAnsi" w:cstheme="minorBidi"/>
                <w:noProof/>
                <w:kern w:val="2"/>
                <w:sz w:val="24"/>
                <w:szCs w:val="24"/>
                <w:lang w:eastAsia="en-GB"/>
                <w14:ligatures w14:val="standardContextual"/>
              </w:rPr>
              <w:tab/>
            </w:r>
            <w:r w:rsidRPr="007914AD">
              <w:rPr>
                <w:rStyle w:val="Hyperlink"/>
                <w:noProof/>
              </w:rPr>
              <w:t>Applications for Vulnerable Bursary (see also Annex A)</w:t>
            </w:r>
            <w:r>
              <w:rPr>
                <w:noProof/>
                <w:webHidden/>
              </w:rPr>
              <w:tab/>
            </w:r>
            <w:r>
              <w:rPr>
                <w:noProof/>
                <w:webHidden/>
              </w:rPr>
              <w:fldChar w:fldCharType="begin"/>
            </w:r>
            <w:r>
              <w:rPr>
                <w:noProof/>
                <w:webHidden/>
              </w:rPr>
              <w:instrText xml:space="preserve"> PAGEREF _Toc229583393 \h </w:instrText>
            </w:r>
            <w:r>
              <w:rPr>
                <w:noProof/>
                <w:webHidden/>
              </w:rPr>
            </w:r>
            <w:r>
              <w:rPr>
                <w:noProof/>
                <w:webHidden/>
              </w:rPr>
              <w:fldChar w:fldCharType="separate"/>
            </w:r>
            <w:r>
              <w:rPr>
                <w:noProof/>
                <w:webHidden/>
              </w:rPr>
              <w:t>5</w:t>
            </w:r>
            <w:r>
              <w:rPr>
                <w:noProof/>
                <w:webHidden/>
              </w:rPr>
              <w:fldChar w:fldCharType="end"/>
            </w:r>
          </w:hyperlink>
        </w:p>
        <w:p w14:paraId="794A960F" w14:textId="4BA65744" w:rsidR="00097BB2" w:rsidRDefault="00097BB2">
          <w:pPr>
            <w:pStyle w:val="TOC1"/>
            <w:rPr>
              <w:rFonts w:asciiTheme="minorHAnsi" w:eastAsiaTheme="minorEastAsia" w:hAnsiTheme="minorHAnsi" w:cstheme="minorBidi"/>
              <w:noProof/>
              <w:kern w:val="2"/>
              <w:sz w:val="24"/>
              <w:szCs w:val="24"/>
              <w:lang w:eastAsia="en-GB"/>
              <w14:ligatures w14:val="standardContextual"/>
            </w:rPr>
          </w:pPr>
          <w:hyperlink w:anchor="_Toc229583394" w:history="1">
            <w:r w:rsidRPr="007914AD">
              <w:rPr>
                <w:rStyle w:val="Hyperlink"/>
                <w:noProof/>
              </w:rPr>
              <w:t>5.</w:t>
            </w:r>
            <w:r>
              <w:rPr>
                <w:rFonts w:asciiTheme="minorHAnsi" w:eastAsiaTheme="minorEastAsia" w:hAnsiTheme="minorHAnsi" w:cstheme="minorBidi"/>
                <w:noProof/>
                <w:kern w:val="2"/>
                <w:sz w:val="24"/>
                <w:szCs w:val="24"/>
                <w:lang w:eastAsia="en-GB"/>
                <w14:ligatures w14:val="standardContextual"/>
              </w:rPr>
              <w:tab/>
            </w:r>
            <w:r w:rsidRPr="007914AD">
              <w:rPr>
                <w:rStyle w:val="Hyperlink"/>
                <w:noProof/>
              </w:rPr>
              <w:t>Applications for 16 – 19 Discretionary (see also Annex B, B1 to B4)</w:t>
            </w:r>
            <w:r>
              <w:rPr>
                <w:noProof/>
                <w:webHidden/>
              </w:rPr>
              <w:tab/>
            </w:r>
            <w:r>
              <w:rPr>
                <w:noProof/>
                <w:webHidden/>
              </w:rPr>
              <w:fldChar w:fldCharType="begin"/>
            </w:r>
            <w:r>
              <w:rPr>
                <w:noProof/>
                <w:webHidden/>
              </w:rPr>
              <w:instrText xml:space="preserve"> PAGEREF _Toc229583394 \h </w:instrText>
            </w:r>
            <w:r>
              <w:rPr>
                <w:noProof/>
                <w:webHidden/>
              </w:rPr>
            </w:r>
            <w:r>
              <w:rPr>
                <w:noProof/>
                <w:webHidden/>
              </w:rPr>
              <w:fldChar w:fldCharType="separate"/>
            </w:r>
            <w:r>
              <w:rPr>
                <w:noProof/>
                <w:webHidden/>
              </w:rPr>
              <w:t>6</w:t>
            </w:r>
            <w:r>
              <w:rPr>
                <w:noProof/>
                <w:webHidden/>
              </w:rPr>
              <w:fldChar w:fldCharType="end"/>
            </w:r>
          </w:hyperlink>
        </w:p>
        <w:p w14:paraId="3D6BAB98" w14:textId="7B3352C4" w:rsidR="00097BB2" w:rsidRDefault="00097BB2">
          <w:pPr>
            <w:pStyle w:val="TOC1"/>
            <w:rPr>
              <w:rFonts w:asciiTheme="minorHAnsi" w:eastAsiaTheme="minorEastAsia" w:hAnsiTheme="minorHAnsi" w:cstheme="minorBidi"/>
              <w:noProof/>
              <w:kern w:val="2"/>
              <w:sz w:val="24"/>
              <w:szCs w:val="24"/>
              <w:lang w:eastAsia="en-GB"/>
              <w14:ligatures w14:val="standardContextual"/>
            </w:rPr>
          </w:pPr>
          <w:hyperlink w:anchor="_Toc229583395" w:history="1">
            <w:r w:rsidRPr="007914AD">
              <w:rPr>
                <w:rStyle w:val="Hyperlink"/>
                <w:noProof/>
              </w:rPr>
              <w:t>7.</w:t>
            </w:r>
            <w:r>
              <w:rPr>
                <w:rFonts w:asciiTheme="minorHAnsi" w:eastAsiaTheme="minorEastAsia" w:hAnsiTheme="minorHAnsi" w:cstheme="minorBidi"/>
                <w:noProof/>
                <w:kern w:val="2"/>
                <w:sz w:val="24"/>
                <w:szCs w:val="24"/>
                <w:lang w:eastAsia="en-GB"/>
                <w14:ligatures w14:val="standardContextual"/>
              </w:rPr>
              <w:tab/>
            </w:r>
            <w:r w:rsidRPr="007914AD">
              <w:rPr>
                <w:rStyle w:val="Hyperlink"/>
                <w:noProof/>
              </w:rPr>
              <w:t>Applications for 19+ Bursary (see also Annex C)</w:t>
            </w:r>
            <w:r>
              <w:rPr>
                <w:noProof/>
                <w:webHidden/>
              </w:rPr>
              <w:tab/>
            </w:r>
            <w:r>
              <w:rPr>
                <w:noProof/>
                <w:webHidden/>
              </w:rPr>
              <w:fldChar w:fldCharType="begin"/>
            </w:r>
            <w:r>
              <w:rPr>
                <w:noProof/>
                <w:webHidden/>
              </w:rPr>
              <w:instrText xml:space="preserve"> PAGEREF _Toc229583395 \h </w:instrText>
            </w:r>
            <w:r>
              <w:rPr>
                <w:noProof/>
                <w:webHidden/>
              </w:rPr>
            </w:r>
            <w:r>
              <w:rPr>
                <w:noProof/>
                <w:webHidden/>
              </w:rPr>
              <w:fldChar w:fldCharType="separate"/>
            </w:r>
            <w:r>
              <w:rPr>
                <w:noProof/>
                <w:webHidden/>
              </w:rPr>
              <w:t>7</w:t>
            </w:r>
            <w:r>
              <w:rPr>
                <w:noProof/>
                <w:webHidden/>
              </w:rPr>
              <w:fldChar w:fldCharType="end"/>
            </w:r>
          </w:hyperlink>
        </w:p>
        <w:p w14:paraId="66A2C0A8" w14:textId="125EB649" w:rsidR="00097BB2" w:rsidRDefault="00097BB2">
          <w:pPr>
            <w:pStyle w:val="TOC1"/>
            <w:rPr>
              <w:rFonts w:asciiTheme="minorHAnsi" w:eastAsiaTheme="minorEastAsia" w:hAnsiTheme="minorHAnsi" w:cstheme="minorBidi"/>
              <w:noProof/>
              <w:kern w:val="2"/>
              <w:sz w:val="24"/>
              <w:szCs w:val="24"/>
              <w:lang w:eastAsia="en-GB"/>
              <w14:ligatures w14:val="standardContextual"/>
            </w:rPr>
          </w:pPr>
          <w:hyperlink w:anchor="_Toc229583396" w:history="1">
            <w:r w:rsidRPr="007914AD">
              <w:rPr>
                <w:rStyle w:val="Hyperlink"/>
                <w:rFonts w:cs="Arial"/>
                <w:noProof/>
              </w:rPr>
              <w:t>8.</w:t>
            </w:r>
            <w:r>
              <w:rPr>
                <w:rFonts w:asciiTheme="minorHAnsi" w:eastAsiaTheme="minorEastAsia" w:hAnsiTheme="minorHAnsi" w:cstheme="minorBidi"/>
                <w:noProof/>
                <w:kern w:val="2"/>
                <w:sz w:val="24"/>
                <w:szCs w:val="24"/>
                <w:lang w:eastAsia="en-GB"/>
                <w14:ligatures w14:val="standardContextual"/>
              </w:rPr>
              <w:tab/>
            </w:r>
            <w:r w:rsidRPr="007914AD">
              <w:rPr>
                <w:rStyle w:val="Hyperlink"/>
                <w:rFonts w:cs="Arial"/>
                <w:noProof/>
              </w:rPr>
              <w:t>Assessment - All Bursaries</w:t>
            </w:r>
            <w:r>
              <w:rPr>
                <w:noProof/>
                <w:webHidden/>
              </w:rPr>
              <w:tab/>
            </w:r>
            <w:r>
              <w:rPr>
                <w:noProof/>
                <w:webHidden/>
              </w:rPr>
              <w:fldChar w:fldCharType="begin"/>
            </w:r>
            <w:r>
              <w:rPr>
                <w:noProof/>
                <w:webHidden/>
              </w:rPr>
              <w:instrText xml:space="preserve"> PAGEREF _Toc229583396 \h </w:instrText>
            </w:r>
            <w:r>
              <w:rPr>
                <w:noProof/>
                <w:webHidden/>
              </w:rPr>
            </w:r>
            <w:r>
              <w:rPr>
                <w:noProof/>
                <w:webHidden/>
              </w:rPr>
              <w:fldChar w:fldCharType="separate"/>
            </w:r>
            <w:r>
              <w:rPr>
                <w:noProof/>
                <w:webHidden/>
              </w:rPr>
              <w:t>8</w:t>
            </w:r>
            <w:r>
              <w:rPr>
                <w:noProof/>
                <w:webHidden/>
              </w:rPr>
              <w:fldChar w:fldCharType="end"/>
            </w:r>
          </w:hyperlink>
        </w:p>
        <w:p w14:paraId="0CC5D017" w14:textId="1BB57745" w:rsidR="00097BB2" w:rsidRDefault="00097BB2">
          <w:pPr>
            <w:pStyle w:val="TOC1"/>
            <w:rPr>
              <w:rFonts w:asciiTheme="minorHAnsi" w:eastAsiaTheme="minorEastAsia" w:hAnsiTheme="minorHAnsi" w:cstheme="minorBidi"/>
              <w:noProof/>
              <w:kern w:val="2"/>
              <w:sz w:val="24"/>
              <w:szCs w:val="24"/>
              <w:lang w:eastAsia="en-GB"/>
              <w14:ligatures w14:val="standardContextual"/>
            </w:rPr>
          </w:pPr>
          <w:hyperlink w:anchor="_Toc229583397" w:history="1">
            <w:r w:rsidRPr="007914AD">
              <w:rPr>
                <w:rStyle w:val="Hyperlink"/>
                <w:rFonts w:cs="Arial"/>
                <w:noProof/>
              </w:rPr>
              <w:t>9.</w:t>
            </w:r>
            <w:r>
              <w:rPr>
                <w:rFonts w:asciiTheme="minorHAnsi" w:eastAsiaTheme="minorEastAsia" w:hAnsiTheme="minorHAnsi" w:cstheme="minorBidi"/>
                <w:noProof/>
                <w:kern w:val="2"/>
                <w:sz w:val="24"/>
                <w:szCs w:val="24"/>
                <w:lang w:eastAsia="en-GB"/>
                <w14:ligatures w14:val="standardContextual"/>
              </w:rPr>
              <w:tab/>
            </w:r>
            <w:r w:rsidRPr="007914AD">
              <w:rPr>
                <w:rStyle w:val="Hyperlink"/>
                <w:rFonts w:cs="Arial"/>
                <w:noProof/>
              </w:rPr>
              <w:t>Case Review</w:t>
            </w:r>
            <w:r>
              <w:rPr>
                <w:noProof/>
                <w:webHidden/>
              </w:rPr>
              <w:tab/>
            </w:r>
            <w:r>
              <w:rPr>
                <w:noProof/>
                <w:webHidden/>
              </w:rPr>
              <w:fldChar w:fldCharType="begin"/>
            </w:r>
            <w:r>
              <w:rPr>
                <w:noProof/>
                <w:webHidden/>
              </w:rPr>
              <w:instrText xml:space="preserve"> PAGEREF _Toc229583397 \h </w:instrText>
            </w:r>
            <w:r>
              <w:rPr>
                <w:noProof/>
                <w:webHidden/>
              </w:rPr>
            </w:r>
            <w:r>
              <w:rPr>
                <w:noProof/>
                <w:webHidden/>
              </w:rPr>
              <w:fldChar w:fldCharType="separate"/>
            </w:r>
            <w:r>
              <w:rPr>
                <w:noProof/>
                <w:webHidden/>
              </w:rPr>
              <w:t>9</w:t>
            </w:r>
            <w:r>
              <w:rPr>
                <w:noProof/>
                <w:webHidden/>
              </w:rPr>
              <w:fldChar w:fldCharType="end"/>
            </w:r>
          </w:hyperlink>
        </w:p>
        <w:p w14:paraId="1BCCBAC7" w14:textId="659BC5C3" w:rsidR="00097BB2" w:rsidRDefault="00097BB2">
          <w:pPr>
            <w:pStyle w:val="TOC1"/>
            <w:rPr>
              <w:rFonts w:asciiTheme="minorHAnsi" w:eastAsiaTheme="minorEastAsia" w:hAnsiTheme="minorHAnsi" w:cstheme="minorBidi"/>
              <w:noProof/>
              <w:kern w:val="2"/>
              <w:sz w:val="24"/>
              <w:szCs w:val="24"/>
              <w:lang w:eastAsia="en-GB"/>
              <w14:ligatures w14:val="standardContextual"/>
            </w:rPr>
          </w:pPr>
          <w:hyperlink w:anchor="_Toc229583398" w:history="1">
            <w:r w:rsidRPr="007914AD">
              <w:rPr>
                <w:rStyle w:val="Hyperlink"/>
                <w:rFonts w:cs="Arial"/>
                <w:noProof/>
              </w:rPr>
              <w:t>10.</w:t>
            </w:r>
            <w:r>
              <w:rPr>
                <w:rFonts w:asciiTheme="minorHAnsi" w:eastAsiaTheme="minorEastAsia" w:hAnsiTheme="minorHAnsi" w:cstheme="minorBidi"/>
                <w:noProof/>
                <w:kern w:val="2"/>
                <w:sz w:val="24"/>
                <w:szCs w:val="24"/>
                <w:lang w:eastAsia="en-GB"/>
                <w14:ligatures w14:val="standardContextual"/>
              </w:rPr>
              <w:tab/>
            </w:r>
            <w:r w:rsidRPr="007914AD">
              <w:rPr>
                <w:rStyle w:val="Hyperlink"/>
                <w:rFonts w:cs="Arial"/>
                <w:noProof/>
              </w:rPr>
              <w:t>Appeals</w:t>
            </w:r>
            <w:r>
              <w:rPr>
                <w:noProof/>
                <w:webHidden/>
              </w:rPr>
              <w:tab/>
            </w:r>
            <w:r>
              <w:rPr>
                <w:noProof/>
                <w:webHidden/>
              </w:rPr>
              <w:fldChar w:fldCharType="begin"/>
            </w:r>
            <w:r>
              <w:rPr>
                <w:noProof/>
                <w:webHidden/>
              </w:rPr>
              <w:instrText xml:space="preserve"> PAGEREF _Toc229583398 \h </w:instrText>
            </w:r>
            <w:r>
              <w:rPr>
                <w:noProof/>
                <w:webHidden/>
              </w:rPr>
            </w:r>
            <w:r>
              <w:rPr>
                <w:noProof/>
                <w:webHidden/>
              </w:rPr>
              <w:fldChar w:fldCharType="separate"/>
            </w:r>
            <w:r>
              <w:rPr>
                <w:noProof/>
                <w:webHidden/>
              </w:rPr>
              <w:t>10</w:t>
            </w:r>
            <w:r>
              <w:rPr>
                <w:noProof/>
                <w:webHidden/>
              </w:rPr>
              <w:fldChar w:fldCharType="end"/>
            </w:r>
          </w:hyperlink>
        </w:p>
        <w:p w14:paraId="18263585" w14:textId="0054DCC7" w:rsidR="00097BB2" w:rsidRDefault="00097BB2">
          <w:pPr>
            <w:pStyle w:val="TOC1"/>
            <w:rPr>
              <w:rFonts w:asciiTheme="minorHAnsi" w:eastAsiaTheme="minorEastAsia" w:hAnsiTheme="minorHAnsi" w:cstheme="minorBidi"/>
              <w:noProof/>
              <w:kern w:val="2"/>
              <w:sz w:val="24"/>
              <w:szCs w:val="24"/>
              <w:lang w:eastAsia="en-GB"/>
              <w14:ligatures w14:val="standardContextual"/>
            </w:rPr>
          </w:pPr>
          <w:hyperlink w:anchor="_Toc229583399" w:history="1">
            <w:r w:rsidRPr="007914AD">
              <w:rPr>
                <w:rStyle w:val="Hyperlink"/>
                <w:rFonts w:cs="Arial"/>
                <w:noProof/>
              </w:rPr>
              <w:t>11.</w:t>
            </w:r>
            <w:r>
              <w:rPr>
                <w:rFonts w:asciiTheme="minorHAnsi" w:eastAsiaTheme="minorEastAsia" w:hAnsiTheme="minorHAnsi" w:cstheme="minorBidi"/>
                <w:noProof/>
                <w:kern w:val="2"/>
                <w:sz w:val="24"/>
                <w:szCs w:val="24"/>
                <w:lang w:eastAsia="en-GB"/>
                <w14:ligatures w14:val="standardContextual"/>
              </w:rPr>
              <w:tab/>
            </w:r>
            <w:r w:rsidRPr="007914AD">
              <w:rPr>
                <w:rStyle w:val="Hyperlink"/>
                <w:rFonts w:cs="Arial"/>
                <w:noProof/>
              </w:rPr>
              <w:t>Policy Review</w:t>
            </w:r>
            <w:r>
              <w:rPr>
                <w:noProof/>
                <w:webHidden/>
              </w:rPr>
              <w:tab/>
            </w:r>
            <w:r>
              <w:rPr>
                <w:noProof/>
                <w:webHidden/>
              </w:rPr>
              <w:fldChar w:fldCharType="begin"/>
            </w:r>
            <w:r>
              <w:rPr>
                <w:noProof/>
                <w:webHidden/>
              </w:rPr>
              <w:instrText xml:space="preserve"> PAGEREF _Toc229583399 \h </w:instrText>
            </w:r>
            <w:r>
              <w:rPr>
                <w:noProof/>
                <w:webHidden/>
              </w:rPr>
            </w:r>
            <w:r>
              <w:rPr>
                <w:noProof/>
                <w:webHidden/>
              </w:rPr>
              <w:fldChar w:fldCharType="separate"/>
            </w:r>
            <w:r>
              <w:rPr>
                <w:noProof/>
                <w:webHidden/>
              </w:rPr>
              <w:t>10</w:t>
            </w:r>
            <w:r>
              <w:rPr>
                <w:noProof/>
                <w:webHidden/>
              </w:rPr>
              <w:fldChar w:fldCharType="end"/>
            </w:r>
          </w:hyperlink>
        </w:p>
        <w:p w14:paraId="0CDFDEE6" w14:textId="53E940F3" w:rsidR="00097BB2" w:rsidRDefault="00097BB2">
          <w:pPr>
            <w:pStyle w:val="TOC1"/>
            <w:rPr>
              <w:rFonts w:asciiTheme="minorHAnsi" w:eastAsiaTheme="minorEastAsia" w:hAnsiTheme="minorHAnsi" w:cstheme="minorBidi"/>
              <w:noProof/>
              <w:kern w:val="2"/>
              <w:sz w:val="24"/>
              <w:szCs w:val="24"/>
              <w:lang w:eastAsia="en-GB"/>
              <w14:ligatures w14:val="standardContextual"/>
            </w:rPr>
          </w:pPr>
          <w:hyperlink w:anchor="_Toc229583400" w:history="1">
            <w:r w:rsidRPr="007914AD">
              <w:rPr>
                <w:rStyle w:val="Hyperlink"/>
                <w:noProof/>
              </w:rPr>
              <w:t>12.</w:t>
            </w:r>
            <w:r>
              <w:rPr>
                <w:rFonts w:asciiTheme="minorHAnsi" w:eastAsiaTheme="minorEastAsia" w:hAnsiTheme="minorHAnsi" w:cstheme="minorBidi"/>
                <w:noProof/>
                <w:kern w:val="2"/>
                <w:sz w:val="24"/>
                <w:szCs w:val="24"/>
                <w:lang w:eastAsia="en-GB"/>
                <w14:ligatures w14:val="standardContextual"/>
              </w:rPr>
              <w:tab/>
            </w:r>
            <w:r w:rsidRPr="007914AD">
              <w:rPr>
                <w:rStyle w:val="Hyperlink"/>
                <w:noProof/>
              </w:rPr>
              <w:t>References</w:t>
            </w:r>
            <w:r>
              <w:rPr>
                <w:noProof/>
                <w:webHidden/>
              </w:rPr>
              <w:tab/>
            </w:r>
            <w:r>
              <w:rPr>
                <w:noProof/>
                <w:webHidden/>
              </w:rPr>
              <w:fldChar w:fldCharType="begin"/>
            </w:r>
            <w:r>
              <w:rPr>
                <w:noProof/>
                <w:webHidden/>
              </w:rPr>
              <w:instrText xml:space="preserve"> PAGEREF _Toc229583400 \h </w:instrText>
            </w:r>
            <w:r>
              <w:rPr>
                <w:noProof/>
                <w:webHidden/>
              </w:rPr>
            </w:r>
            <w:r>
              <w:rPr>
                <w:noProof/>
                <w:webHidden/>
              </w:rPr>
              <w:fldChar w:fldCharType="separate"/>
            </w:r>
            <w:r>
              <w:rPr>
                <w:noProof/>
                <w:webHidden/>
              </w:rPr>
              <w:t>10</w:t>
            </w:r>
            <w:r>
              <w:rPr>
                <w:noProof/>
                <w:webHidden/>
              </w:rPr>
              <w:fldChar w:fldCharType="end"/>
            </w:r>
          </w:hyperlink>
        </w:p>
        <w:p w14:paraId="0376DE26" w14:textId="23A8B69B" w:rsidR="00097BB2" w:rsidRDefault="00097BB2">
          <w:pPr>
            <w:pStyle w:val="TOC1"/>
            <w:rPr>
              <w:rFonts w:asciiTheme="minorHAnsi" w:eastAsiaTheme="minorEastAsia" w:hAnsiTheme="minorHAnsi" w:cstheme="minorBidi"/>
              <w:noProof/>
              <w:kern w:val="2"/>
              <w:sz w:val="24"/>
              <w:szCs w:val="24"/>
              <w:lang w:eastAsia="en-GB"/>
              <w14:ligatures w14:val="standardContextual"/>
            </w:rPr>
          </w:pPr>
          <w:hyperlink w:anchor="_Toc229583401" w:history="1">
            <w:r w:rsidRPr="007914AD">
              <w:rPr>
                <w:rStyle w:val="Hyperlink"/>
                <w:noProof/>
              </w:rPr>
              <w:t>Annex A - Eligibility Criteria: Bursaries for Young People in Defined Vulnerable Groups (in care or care leavers)</w:t>
            </w:r>
            <w:r>
              <w:rPr>
                <w:noProof/>
                <w:webHidden/>
              </w:rPr>
              <w:tab/>
            </w:r>
            <w:r>
              <w:rPr>
                <w:noProof/>
                <w:webHidden/>
              </w:rPr>
              <w:fldChar w:fldCharType="begin"/>
            </w:r>
            <w:r>
              <w:rPr>
                <w:noProof/>
                <w:webHidden/>
              </w:rPr>
              <w:instrText xml:space="preserve"> PAGEREF _Toc229583401 \h </w:instrText>
            </w:r>
            <w:r>
              <w:rPr>
                <w:noProof/>
                <w:webHidden/>
              </w:rPr>
            </w:r>
            <w:r>
              <w:rPr>
                <w:noProof/>
                <w:webHidden/>
              </w:rPr>
              <w:fldChar w:fldCharType="separate"/>
            </w:r>
            <w:r>
              <w:rPr>
                <w:noProof/>
                <w:webHidden/>
              </w:rPr>
              <w:t>11</w:t>
            </w:r>
            <w:r>
              <w:rPr>
                <w:noProof/>
                <w:webHidden/>
              </w:rPr>
              <w:fldChar w:fldCharType="end"/>
            </w:r>
          </w:hyperlink>
        </w:p>
        <w:p w14:paraId="0234FAF3" w14:textId="26741616" w:rsidR="00097BB2" w:rsidRDefault="00097BB2">
          <w:pPr>
            <w:pStyle w:val="TOC1"/>
            <w:rPr>
              <w:rFonts w:asciiTheme="minorHAnsi" w:eastAsiaTheme="minorEastAsia" w:hAnsiTheme="minorHAnsi" w:cstheme="minorBidi"/>
              <w:noProof/>
              <w:kern w:val="2"/>
              <w:sz w:val="24"/>
              <w:szCs w:val="24"/>
              <w:lang w:eastAsia="en-GB"/>
              <w14:ligatures w14:val="standardContextual"/>
            </w:rPr>
          </w:pPr>
          <w:hyperlink w:anchor="_Toc229583402" w:history="1">
            <w:r w:rsidRPr="007914AD">
              <w:rPr>
                <w:rStyle w:val="Hyperlink"/>
                <w:noProof/>
              </w:rPr>
              <w:t>Annex B - Eligibility Criteria Discretionary Bursaries</w:t>
            </w:r>
            <w:r>
              <w:rPr>
                <w:noProof/>
                <w:webHidden/>
              </w:rPr>
              <w:tab/>
            </w:r>
            <w:r>
              <w:rPr>
                <w:noProof/>
                <w:webHidden/>
              </w:rPr>
              <w:fldChar w:fldCharType="begin"/>
            </w:r>
            <w:r>
              <w:rPr>
                <w:noProof/>
                <w:webHidden/>
              </w:rPr>
              <w:instrText xml:space="preserve"> PAGEREF _Toc229583402 \h </w:instrText>
            </w:r>
            <w:r>
              <w:rPr>
                <w:noProof/>
                <w:webHidden/>
              </w:rPr>
            </w:r>
            <w:r>
              <w:rPr>
                <w:noProof/>
                <w:webHidden/>
              </w:rPr>
              <w:fldChar w:fldCharType="separate"/>
            </w:r>
            <w:r>
              <w:rPr>
                <w:noProof/>
                <w:webHidden/>
              </w:rPr>
              <w:t>13</w:t>
            </w:r>
            <w:r>
              <w:rPr>
                <w:noProof/>
                <w:webHidden/>
              </w:rPr>
              <w:fldChar w:fldCharType="end"/>
            </w:r>
          </w:hyperlink>
        </w:p>
        <w:p w14:paraId="458BF705" w14:textId="234D86AD" w:rsidR="00097BB2" w:rsidRDefault="00097BB2">
          <w:pPr>
            <w:pStyle w:val="TOC1"/>
            <w:rPr>
              <w:rFonts w:asciiTheme="minorHAnsi" w:eastAsiaTheme="minorEastAsia" w:hAnsiTheme="minorHAnsi" w:cstheme="minorBidi"/>
              <w:noProof/>
              <w:kern w:val="2"/>
              <w:sz w:val="24"/>
              <w:szCs w:val="24"/>
              <w:lang w:eastAsia="en-GB"/>
              <w14:ligatures w14:val="standardContextual"/>
            </w:rPr>
          </w:pPr>
          <w:hyperlink w:anchor="_Toc229583403" w:history="1">
            <w:r w:rsidRPr="007914AD">
              <w:rPr>
                <w:rStyle w:val="Hyperlink"/>
                <w:noProof/>
              </w:rPr>
              <w:t>Key Support Schemes</w:t>
            </w:r>
            <w:r>
              <w:rPr>
                <w:noProof/>
                <w:webHidden/>
              </w:rPr>
              <w:tab/>
            </w:r>
            <w:r>
              <w:rPr>
                <w:noProof/>
                <w:webHidden/>
              </w:rPr>
              <w:fldChar w:fldCharType="begin"/>
            </w:r>
            <w:r>
              <w:rPr>
                <w:noProof/>
                <w:webHidden/>
              </w:rPr>
              <w:instrText xml:space="preserve"> PAGEREF _Toc229583403 \h </w:instrText>
            </w:r>
            <w:r>
              <w:rPr>
                <w:noProof/>
                <w:webHidden/>
              </w:rPr>
            </w:r>
            <w:r>
              <w:rPr>
                <w:noProof/>
                <w:webHidden/>
              </w:rPr>
              <w:fldChar w:fldCharType="separate"/>
            </w:r>
            <w:r>
              <w:rPr>
                <w:noProof/>
                <w:webHidden/>
              </w:rPr>
              <w:t>15</w:t>
            </w:r>
            <w:r>
              <w:rPr>
                <w:noProof/>
                <w:webHidden/>
              </w:rPr>
              <w:fldChar w:fldCharType="end"/>
            </w:r>
          </w:hyperlink>
        </w:p>
        <w:p w14:paraId="2590643F" w14:textId="244E3990" w:rsidR="00097BB2" w:rsidRDefault="00097BB2">
          <w:pPr>
            <w:pStyle w:val="TOC1"/>
            <w:rPr>
              <w:rFonts w:asciiTheme="minorHAnsi" w:eastAsiaTheme="minorEastAsia" w:hAnsiTheme="minorHAnsi" w:cstheme="minorBidi"/>
              <w:noProof/>
              <w:kern w:val="2"/>
              <w:sz w:val="24"/>
              <w:szCs w:val="24"/>
              <w:lang w:eastAsia="en-GB"/>
              <w14:ligatures w14:val="standardContextual"/>
            </w:rPr>
          </w:pPr>
          <w:hyperlink w:anchor="_Toc229583404" w:history="1">
            <w:r w:rsidRPr="007914AD">
              <w:rPr>
                <w:rStyle w:val="Hyperlink"/>
                <w:noProof/>
              </w:rPr>
              <w:t>Annex B1 - Travel Support</w:t>
            </w:r>
            <w:r>
              <w:rPr>
                <w:noProof/>
                <w:webHidden/>
              </w:rPr>
              <w:tab/>
            </w:r>
            <w:r>
              <w:rPr>
                <w:noProof/>
                <w:webHidden/>
              </w:rPr>
              <w:fldChar w:fldCharType="begin"/>
            </w:r>
            <w:r>
              <w:rPr>
                <w:noProof/>
                <w:webHidden/>
              </w:rPr>
              <w:instrText xml:space="preserve"> PAGEREF _Toc229583404 \h </w:instrText>
            </w:r>
            <w:r>
              <w:rPr>
                <w:noProof/>
                <w:webHidden/>
              </w:rPr>
            </w:r>
            <w:r>
              <w:rPr>
                <w:noProof/>
                <w:webHidden/>
              </w:rPr>
              <w:fldChar w:fldCharType="separate"/>
            </w:r>
            <w:r>
              <w:rPr>
                <w:noProof/>
                <w:webHidden/>
              </w:rPr>
              <w:t>15</w:t>
            </w:r>
            <w:r>
              <w:rPr>
                <w:noProof/>
                <w:webHidden/>
              </w:rPr>
              <w:fldChar w:fldCharType="end"/>
            </w:r>
          </w:hyperlink>
        </w:p>
        <w:p w14:paraId="2F627ECF" w14:textId="5A8DEAAB" w:rsidR="00097BB2" w:rsidRDefault="00097BB2">
          <w:pPr>
            <w:pStyle w:val="TOC1"/>
            <w:rPr>
              <w:rFonts w:asciiTheme="minorHAnsi" w:eastAsiaTheme="minorEastAsia" w:hAnsiTheme="minorHAnsi" w:cstheme="minorBidi"/>
              <w:noProof/>
              <w:kern w:val="2"/>
              <w:sz w:val="24"/>
              <w:szCs w:val="24"/>
              <w:lang w:eastAsia="en-GB"/>
              <w14:ligatures w14:val="standardContextual"/>
            </w:rPr>
          </w:pPr>
          <w:hyperlink w:anchor="_Toc229583405" w:history="1">
            <w:r w:rsidRPr="007914AD">
              <w:rPr>
                <w:rStyle w:val="Hyperlink"/>
                <w:noProof/>
              </w:rPr>
              <w:t>Annex B2 - Childcare Support – Students Under 20</w:t>
            </w:r>
            <w:r>
              <w:rPr>
                <w:noProof/>
                <w:webHidden/>
              </w:rPr>
              <w:tab/>
            </w:r>
            <w:r>
              <w:rPr>
                <w:noProof/>
                <w:webHidden/>
              </w:rPr>
              <w:fldChar w:fldCharType="begin"/>
            </w:r>
            <w:r>
              <w:rPr>
                <w:noProof/>
                <w:webHidden/>
              </w:rPr>
              <w:instrText xml:space="preserve"> PAGEREF _Toc229583405 \h </w:instrText>
            </w:r>
            <w:r>
              <w:rPr>
                <w:noProof/>
                <w:webHidden/>
              </w:rPr>
            </w:r>
            <w:r>
              <w:rPr>
                <w:noProof/>
                <w:webHidden/>
              </w:rPr>
              <w:fldChar w:fldCharType="separate"/>
            </w:r>
            <w:r>
              <w:rPr>
                <w:noProof/>
                <w:webHidden/>
              </w:rPr>
              <w:t>17</w:t>
            </w:r>
            <w:r>
              <w:rPr>
                <w:noProof/>
                <w:webHidden/>
              </w:rPr>
              <w:fldChar w:fldCharType="end"/>
            </w:r>
          </w:hyperlink>
        </w:p>
        <w:p w14:paraId="70A78E55" w14:textId="243093F4" w:rsidR="00097BB2" w:rsidRDefault="00097BB2">
          <w:pPr>
            <w:pStyle w:val="TOC1"/>
            <w:rPr>
              <w:rFonts w:asciiTheme="minorHAnsi" w:eastAsiaTheme="minorEastAsia" w:hAnsiTheme="minorHAnsi" w:cstheme="minorBidi"/>
              <w:noProof/>
              <w:kern w:val="2"/>
              <w:sz w:val="24"/>
              <w:szCs w:val="24"/>
              <w:lang w:eastAsia="en-GB"/>
              <w14:ligatures w14:val="standardContextual"/>
            </w:rPr>
          </w:pPr>
          <w:hyperlink w:anchor="_Toc229583406" w:history="1">
            <w:r w:rsidRPr="007914AD">
              <w:rPr>
                <w:rStyle w:val="Hyperlink"/>
                <w:noProof/>
              </w:rPr>
              <w:t>Annex B3 – Free Meal and Sponsored College Meal Support</w:t>
            </w:r>
            <w:r>
              <w:rPr>
                <w:noProof/>
                <w:webHidden/>
              </w:rPr>
              <w:tab/>
            </w:r>
            <w:r>
              <w:rPr>
                <w:noProof/>
                <w:webHidden/>
              </w:rPr>
              <w:fldChar w:fldCharType="begin"/>
            </w:r>
            <w:r>
              <w:rPr>
                <w:noProof/>
                <w:webHidden/>
              </w:rPr>
              <w:instrText xml:space="preserve"> PAGEREF _Toc229583406 \h </w:instrText>
            </w:r>
            <w:r>
              <w:rPr>
                <w:noProof/>
                <w:webHidden/>
              </w:rPr>
            </w:r>
            <w:r>
              <w:rPr>
                <w:noProof/>
                <w:webHidden/>
              </w:rPr>
              <w:fldChar w:fldCharType="separate"/>
            </w:r>
            <w:r>
              <w:rPr>
                <w:noProof/>
                <w:webHidden/>
              </w:rPr>
              <w:t>18</w:t>
            </w:r>
            <w:r>
              <w:rPr>
                <w:noProof/>
                <w:webHidden/>
              </w:rPr>
              <w:fldChar w:fldCharType="end"/>
            </w:r>
          </w:hyperlink>
        </w:p>
        <w:p w14:paraId="670C497D" w14:textId="433A4739" w:rsidR="00097BB2" w:rsidRDefault="00097BB2">
          <w:pPr>
            <w:pStyle w:val="TOC1"/>
            <w:rPr>
              <w:rFonts w:asciiTheme="minorHAnsi" w:eastAsiaTheme="minorEastAsia" w:hAnsiTheme="minorHAnsi" w:cstheme="minorBidi"/>
              <w:noProof/>
              <w:kern w:val="2"/>
              <w:sz w:val="24"/>
              <w:szCs w:val="24"/>
              <w:lang w:eastAsia="en-GB"/>
              <w14:ligatures w14:val="standardContextual"/>
            </w:rPr>
          </w:pPr>
          <w:hyperlink w:anchor="_Toc229583407" w:history="1">
            <w:r w:rsidRPr="007914AD">
              <w:rPr>
                <w:rStyle w:val="Hyperlink"/>
                <w:noProof/>
              </w:rPr>
              <w:t>Appendix B4 - Kit/Uniform/Equipment</w:t>
            </w:r>
            <w:r>
              <w:rPr>
                <w:noProof/>
                <w:webHidden/>
              </w:rPr>
              <w:tab/>
            </w:r>
            <w:r>
              <w:rPr>
                <w:noProof/>
                <w:webHidden/>
              </w:rPr>
              <w:fldChar w:fldCharType="begin"/>
            </w:r>
            <w:r>
              <w:rPr>
                <w:noProof/>
                <w:webHidden/>
              </w:rPr>
              <w:instrText xml:space="preserve"> PAGEREF _Toc229583407 \h </w:instrText>
            </w:r>
            <w:r>
              <w:rPr>
                <w:noProof/>
                <w:webHidden/>
              </w:rPr>
            </w:r>
            <w:r>
              <w:rPr>
                <w:noProof/>
                <w:webHidden/>
              </w:rPr>
              <w:fldChar w:fldCharType="separate"/>
            </w:r>
            <w:r>
              <w:rPr>
                <w:noProof/>
                <w:webHidden/>
              </w:rPr>
              <w:t>19</w:t>
            </w:r>
            <w:r>
              <w:rPr>
                <w:noProof/>
                <w:webHidden/>
              </w:rPr>
              <w:fldChar w:fldCharType="end"/>
            </w:r>
          </w:hyperlink>
        </w:p>
        <w:p w14:paraId="5D6C2EEE" w14:textId="63E98230" w:rsidR="00097BB2" w:rsidRDefault="00097BB2">
          <w:pPr>
            <w:pStyle w:val="TOC1"/>
            <w:rPr>
              <w:rFonts w:asciiTheme="minorHAnsi" w:eastAsiaTheme="minorEastAsia" w:hAnsiTheme="minorHAnsi" w:cstheme="minorBidi"/>
              <w:noProof/>
              <w:kern w:val="2"/>
              <w:sz w:val="24"/>
              <w:szCs w:val="24"/>
              <w:lang w:eastAsia="en-GB"/>
              <w14:ligatures w14:val="standardContextual"/>
            </w:rPr>
          </w:pPr>
          <w:hyperlink w:anchor="_Toc229583408" w:history="1">
            <w:r w:rsidRPr="007914AD">
              <w:rPr>
                <w:rStyle w:val="Hyperlink"/>
                <w:noProof/>
              </w:rPr>
              <w:t>Annex C - Support for Students Aged 19 and Over</w:t>
            </w:r>
            <w:r>
              <w:rPr>
                <w:noProof/>
                <w:webHidden/>
              </w:rPr>
              <w:tab/>
            </w:r>
            <w:r>
              <w:rPr>
                <w:noProof/>
                <w:webHidden/>
              </w:rPr>
              <w:fldChar w:fldCharType="begin"/>
            </w:r>
            <w:r>
              <w:rPr>
                <w:noProof/>
                <w:webHidden/>
              </w:rPr>
              <w:instrText xml:space="preserve"> PAGEREF _Toc229583408 \h </w:instrText>
            </w:r>
            <w:r>
              <w:rPr>
                <w:noProof/>
                <w:webHidden/>
              </w:rPr>
            </w:r>
            <w:r>
              <w:rPr>
                <w:noProof/>
                <w:webHidden/>
              </w:rPr>
              <w:fldChar w:fldCharType="separate"/>
            </w:r>
            <w:r>
              <w:rPr>
                <w:noProof/>
                <w:webHidden/>
              </w:rPr>
              <w:t>19</w:t>
            </w:r>
            <w:r>
              <w:rPr>
                <w:noProof/>
                <w:webHidden/>
              </w:rPr>
              <w:fldChar w:fldCharType="end"/>
            </w:r>
          </w:hyperlink>
        </w:p>
        <w:p w14:paraId="1A51373B" w14:textId="44CA92FE" w:rsidR="00097BB2" w:rsidRDefault="00097BB2">
          <w:pPr>
            <w:pStyle w:val="TOC1"/>
            <w:rPr>
              <w:rFonts w:asciiTheme="minorHAnsi" w:eastAsiaTheme="minorEastAsia" w:hAnsiTheme="minorHAnsi" w:cstheme="minorBidi"/>
              <w:noProof/>
              <w:kern w:val="2"/>
              <w:sz w:val="24"/>
              <w:szCs w:val="24"/>
              <w:lang w:eastAsia="en-GB"/>
              <w14:ligatures w14:val="standardContextual"/>
            </w:rPr>
          </w:pPr>
          <w:hyperlink w:anchor="_Toc229583409" w:history="1">
            <w:r w:rsidRPr="007914AD">
              <w:rPr>
                <w:rStyle w:val="Hyperlink"/>
                <w:noProof/>
              </w:rPr>
              <w:t>Meals</w:t>
            </w:r>
            <w:r>
              <w:rPr>
                <w:noProof/>
                <w:webHidden/>
              </w:rPr>
              <w:tab/>
            </w:r>
            <w:r>
              <w:rPr>
                <w:noProof/>
                <w:webHidden/>
              </w:rPr>
              <w:fldChar w:fldCharType="begin"/>
            </w:r>
            <w:r>
              <w:rPr>
                <w:noProof/>
                <w:webHidden/>
              </w:rPr>
              <w:instrText xml:space="preserve"> PAGEREF _Toc229583409 \h </w:instrText>
            </w:r>
            <w:r>
              <w:rPr>
                <w:noProof/>
                <w:webHidden/>
              </w:rPr>
            </w:r>
            <w:r>
              <w:rPr>
                <w:noProof/>
                <w:webHidden/>
              </w:rPr>
              <w:fldChar w:fldCharType="separate"/>
            </w:r>
            <w:r>
              <w:rPr>
                <w:noProof/>
                <w:webHidden/>
              </w:rPr>
              <w:t>20</w:t>
            </w:r>
            <w:r>
              <w:rPr>
                <w:noProof/>
                <w:webHidden/>
              </w:rPr>
              <w:fldChar w:fldCharType="end"/>
            </w:r>
          </w:hyperlink>
        </w:p>
        <w:p w14:paraId="38C092F3" w14:textId="0B7BBEB1" w:rsidR="00097BB2" w:rsidRDefault="00097BB2">
          <w:pPr>
            <w:pStyle w:val="TOC1"/>
            <w:rPr>
              <w:rFonts w:asciiTheme="minorHAnsi" w:eastAsiaTheme="minorEastAsia" w:hAnsiTheme="minorHAnsi" w:cstheme="minorBidi"/>
              <w:noProof/>
              <w:kern w:val="2"/>
              <w:sz w:val="24"/>
              <w:szCs w:val="24"/>
              <w:lang w:eastAsia="en-GB"/>
              <w14:ligatures w14:val="standardContextual"/>
            </w:rPr>
          </w:pPr>
          <w:hyperlink w:anchor="_Toc229583410" w:history="1">
            <w:r w:rsidRPr="007914AD">
              <w:rPr>
                <w:rStyle w:val="Hyperlink"/>
                <w:noProof/>
              </w:rPr>
              <w:t>Travel for 19+ Further Education Students</w:t>
            </w:r>
            <w:r>
              <w:rPr>
                <w:noProof/>
                <w:webHidden/>
              </w:rPr>
              <w:tab/>
            </w:r>
            <w:r>
              <w:rPr>
                <w:noProof/>
                <w:webHidden/>
              </w:rPr>
              <w:fldChar w:fldCharType="begin"/>
            </w:r>
            <w:r>
              <w:rPr>
                <w:noProof/>
                <w:webHidden/>
              </w:rPr>
              <w:instrText xml:space="preserve"> PAGEREF _Toc229583410 \h </w:instrText>
            </w:r>
            <w:r>
              <w:rPr>
                <w:noProof/>
                <w:webHidden/>
              </w:rPr>
            </w:r>
            <w:r>
              <w:rPr>
                <w:noProof/>
                <w:webHidden/>
              </w:rPr>
              <w:fldChar w:fldCharType="separate"/>
            </w:r>
            <w:r>
              <w:rPr>
                <w:noProof/>
                <w:webHidden/>
              </w:rPr>
              <w:t>20</w:t>
            </w:r>
            <w:r>
              <w:rPr>
                <w:noProof/>
                <w:webHidden/>
              </w:rPr>
              <w:fldChar w:fldCharType="end"/>
            </w:r>
          </w:hyperlink>
        </w:p>
        <w:p w14:paraId="4ED236D0" w14:textId="6CDE407F" w:rsidR="00097BB2" w:rsidRDefault="00097BB2">
          <w:pPr>
            <w:pStyle w:val="TOC1"/>
            <w:rPr>
              <w:rFonts w:asciiTheme="minorHAnsi" w:eastAsiaTheme="minorEastAsia" w:hAnsiTheme="minorHAnsi" w:cstheme="minorBidi"/>
              <w:noProof/>
              <w:kern w:val="2"/>
              <w:sz w:val="24"/>
              <w:szCs w:val="24"/>
              <w:lang w:eastAsia="en-GB"/>
              <w14:ligatures w14:val="standardContextual"/>
            </w:rPr>
          </w:pPr>
          <w:hyperlink w:anchor="_Toc229583411" w:history="1">
            <w:r w:rsidRPr="007914AD">
              <w:rPr>
                <w:rStyle w:val="Hyperlink"/>
                <w:noProof/>
              </w:rPr>
              <w:t>Childcare Support – Students 20 Plus</w:t>
            </w:r>
            <w:r>
              <w:rPr>
                <w:noProof/>
                <w:webHidden/>
              </w:rPr>
              <w:tab/>
            </w:r>
            <w:r>
              <w:rPr>
                <w:noProof/>
                <w:webHidden/>
              </w:rPr>
              <w:fldChar w:fldCharType="begin"/>
            </w:r>
            <w:r>
              <w:rPr>
                <w:noProof/>
                <w:webHidden/>
              </w:rPr>
              <w:instrText xml:space="preserve"> PAGEREF _Toc229583411 \h </w:instrText>
            </w:r>
            <w:r>
              <w:rPr>
                <w:noProof/>
                <w:webHidden/>
              </w:rPr>
            </w:r>
            <w:r>
              <w:rPr>
                <w:noProof/>
                <w:webHidden/>
              </w:rPr>
              <w:fldChar w:fldCharType="separate"/>
            </w:r>
            <w:r>
              <w:rPr>
                <w:noProof/>
                <w:webHidden/>
              </w:rPr>
              <w:t>20</w:t>
            </w:r>
            <w:r>
              <w:rPr>
                <w:noProof/>
                <w:webHidden/>
              </w:rPr>
              <w:fldChar w:fldCharType="end"/>
            </w:r>
          </w:hyperlink>
        </w:p>
        <w:p w14:paraId="2056E5FE" w14:textId="718DAECA" w:rsidR="008C7227" w:rsidRPr="00AB1ACF" w:rsidRDefault="008C7227">
          <w:pPr>
            <w:pStyle w:val="TOC1"/>
          </w:pPr>
          <w:r w:rsidRPr="00AB1ACF">
            <w:rPr>
              <w:b/>
              <w:bCs/>
              <w:noProof/>
            </w:rPr>
            <w:fldChar w:fldCharType="end"/>
          </w:r>
        </w:p>
      </w:sdtContent>
    </w:sdt>
    <w:p w14:paraId="60ACA71E" w14:textId="1315D83C" w:rsidR="006C44D6" w:rsidRPr="00AB1ACF" w:rsidRDefault="00D2166A" w:rsidP="00C11F14">
      <w:pPr>
        <w:spacing w:before="120"/>
        <w:jc w:val="both"/>
        <w:rPr>
          <w:rFonts w:cs="Arial"/>
          <w:b/>
          <w:bCs/>
          <w:sz w:val="28"/>
          <w:szCs w:val="24"/>
        </w:rPr>
      </w:pPr>
      <w:r w:rsidRPr="00AB1ACF">
        <w:rPr>
          <w:rFonts w:cs="Arial"/>
          <w:b/>
          <w:bCs/>
          <w:sz w:val="28"/>
          <w:szCs w:val="24"/>
        </w:rPr>
        <w:br w:type="column"/>
      </w:r>
      <w:r w:rsidR="006C44D6" w:rsidRPr="00AB1ACF">
        <w:rPr>
          <w:rFonts w:cs="Arial"/>
          <w:b/>
          <w:bCs/>
          <w:sz w:val="28"/>
          <w:szCs w:val="24"/>
        </w:rPr>
        <w:lastRenderedPageBreak/>
        <w:t>New College Durham</w:t>
      </w:r>
    </w:p>
    <w:p w14:paraId="002BA41D" w14:textId="3069FCD1" w:rsidR="006C44D6" w:rsidRPr="00AB1ACF" w:rsidRDefault="00A96A7D" w:rsidP="00C11F14">
      <w:pPr>
        <w:spacing w:before="120"/>
        <w:jc w:val="both"/>
        <w:rPr>
          <w:rFonts w:cs="Arial"/>
          <w:b/>
          <w:bCs/>
          <w:sz w:val="32"/>
          <w:szCs w:val="24"/>
        </w:rPr>
      </w:pPr>
      <w:r w:rsidRPr="00AB1ACF">
        <w:rPr>
          <w:rFonts w:cs="Arial"/>
          <w:b/>
          <w:bCs/>
          <w:sz w:val="32"/>
          <w:szCs w:val="24"/>
        </w:rPr>
        <w:t xml:space="preserve">Further Education </w:t>
      </w:r>
      <w:r w:rsidR="00D91896" w:rsidRPr="00D91896">
        <w:rPr>
          <w:rFonts w:cs="Arial"/>
          <w:b/>
          <w:bCs/>
          <w:sz w:val="32"/>
          <w:szCs w:val="24"/>
        </w:rPr>
        <w:t xml:space="preserve">Bursary Support Fund </w:t>
      </w:r>
      <w:r w:rsidRPr="00AB1ACF">
        <w:rPr>
          <w:rFonts w:cs="Arial"/>
          <w:b/>
          <w:bCs/>
          <w:sz w:val="32"/>
          <w:szCs w:val="24"/>
        </w:rPr>
        <w:t>Policy</w:t>
      </w:r>
    </w:p>
    <w:p w14:paraId="2F0DBCE0" w14:textId="12F0E9FA" w:rsidR="006C44D6" w:rsidRPr="00AB1ACF" w:rsidRDefault="006C44D6" w:rsidP="00C11F14">
      <w:pPr>
        <w:spacing w:before="120"/>
        <w:jc w:val="both"/>
        <w:rPr>
          <w:rFonts w:cs="Arial"/>
          <w:b/>
          <w:bCs/>
          <w:sz w:val="28"/>
          <w:szCs w:val="24"/>
        </w:rPr>
      </w:pPr>
      <w:r w:rsidRPr="00AB1ACF">
        <w:rPr>
          <w:rFonts w:cs="Arial"/>
          <w:b/>
          <w:bCs/>
          <w:sz w:val="28"/>
          <w:szCs w:val="24"/>
        </w:rPr>
        <w:t xml:space="preserve">(Equality </w:t>
      </w:r>
      <w:r w:rsidR="004611CF">
        <w:rPr>
          <w:rFonts w:cs="Arial"/>
          <w:b/>
          <w:bCs/>
          <w:sz w:val="28"/>
          <w:szCs w:val="24"/>
        </w:rPr>
        <w:t>Impact</w:t>
      </w:r>
      <w:r w:rsidRPr="00AB1ACF">
        <w:rPr>
          <w:rFonts w:cs="Arial"/>
          <w:b/>
          <w:bCs/>
          <w:sz w:val="28"/>
          <w:szCs w:val="24"/>
        </w:rPr>
        <w:t xml:space="preserve"> Assessment)</w:t>
      </w:r>
    </w:p>
    <w:p w14:paraId="3D13AFF2" w14:textId="77777777" w:rsidR="006C44D6" w:rsidRPr="00AB1ACF" w:rsidRDefault="006C44D6" w:rsidP="00C11F14">
      <w:pPr>
        <w:spacing w:before="120"/>
        <w:jc w:val="both"/>
        <w:rPr>
          <w:rFonts w:cs="Arial"/>
          <w:bCs/>
          <w:sz w:val="24"/>
          <w:szCs w:val="24"/>
        </w:rPr>
      </w:pPr>
    </w:p>
    <w:p w14:paraId="54EDE2AA" w14:textId="77777777" w:rsidR="006C44D6" w:rsidRPr="00AB1ACF" w:rsidRDefault="006C44D6" w:rsidP="00C11F14">
      <w:pPr>
        <w:spacing w:before="120"/>
        <w:jc w:val="both"/>
        <w:rPr>
          <w:rFonts w:cs="Arial"/>
          <w:bCs/>
          <w:sz w:val="24"/>
          <w:szCs w:val="24"/>
        </w:rPr>
      </w:pPr>
      <w:r w:rsidRPr="00AB1ACF">
        <w:rPr>
          <w:rFonts w:cs="Arial"/>
          <w:bCs/>
          <w:sz w:val="24"/>
          <w:szCs w:val="24"/>
        </w:rPr>
        <w:t>We will consider any request for this Policy to be made available in an alternative format.</w:t>
      </w:r>
    </w:p>
    <w:p w14:paraId="139268D0" w14:textId="75EC26BA" w:rsidR="006C44D6" w:rsidRPr="00AB1ACF" w:rsidRDefault="006C44D6" w:rsidP="00C11F14">
      <w:pPr>
        <w:spacing w:before="120"/>
        <w:jc w:val="both"/>
        <w:rPr>
          <w:rFonts w:cs="Arial"/>
          <w:bCs/>
          <w:sz w:val="24"/>
          <w:szCs w:val="24"/>
        </w:rPr>
      </w:pPr>
      <w:r w:rsidRPr="00AB1ACF">
        <w:rPr>
          <w:rFonts w:cs="Arial"/>
          <w:bCs/>
          <w:sz w:val="24"/>
          <w:szCs w:val="24"/>
        </w:rPr>
        <w:t>We review our Policies regularly to update them and to ensure that they are accessible and fair to all</w:t>
      </w:r>
      <w:r w:rsidR="00540EBF" w:rsidRPr="00AB1ACF">
        <w:rPr>
          <w:rFonts w:cs="Arial"/>
          <w:bCs/>
          <w:sz w:val="24"/>
          <w:szCs w:val="24"/>
        </w:rPr>
        <w:t xml:space="preserve">. </w:t>
      </w:r>
      <w:r w:rsidRPr="00AB1ACF">
        <w:rPr>
          <w:rFonts w:cs="Arial"/>
          <w:bCs/>
          <w:sz w:val="24"/>
          <w:szCs w:val="24"/>
        </w:rPr>
        <w:t xml:space="preserve">Whilst </w:t>
      </w:r>
      <w:r w:rsidR="00477392">
        <w:rPr>
          <w:rFonts w:cs="Arial"/>
          <w:bCs/>
          <w:sz w:val="24"/>
          <w:szCs w:val="24"/>
        </w:rPr>
        <w:t xml:space="preserve">Bursary Support Fund </w:t>
      </w:r>
      <w:r w:rsidR="00236CF9">
        <w:rPr>
          <w:rFonts w:cs="Arial"/>
          <w:bCs/>
          <w:sz w:val="24"/>
          <w:szCs w:val="24"/>
        </w:rPr>
        <w:t xml:space="preserve">Policy is </w:t>
      </w:r>
      <w:r w:rsidRPr="00AB1ACF">
        <w:rPr>
          <w:rFonts w:cs="Arial"/>
          <w:bCs/>
          <w:sz w:val="24"/>
          <w:szCs w:val="24"/>
        </w:rPr>
        <w:t>based upon prevailing n</w:t>
      </w:r>
      <w:r w:rsidR="00B31BFC" w:rsidRPr="00AB1ACF">
        <w:rPr>
          <w:rFonts w:cs="Arial"/>
          <w:bCs/>
          <w:sz w:val="24"/>
          <w:szCs w:val="24"/>
        </w:rPr>
        <w:t>ational guidelines</w:t>
      </w:r>
      <w:r w:rsidRPr="00AB1ACF">
        <w:rPr>
          <w:rFonts w:cs="Arial"/>
          <w:bCs/>
          <w:sz w:val="24"/>
          <w:szCs w:val="24"/>
        </w:rPr>
        <w:t xml:space="preserve"> all Policies are subject to Equality Impact Assessment which consider whether the Policy has, </w:t>
      </w:r>
      <w:r w:rsidR="00BE1121" w:rsidRPr="00AB1ACF">
        <w:rPr>
          <w:rFonts w:cs="Arial"/>
          <w:bCs/>
          <w:sz w:val="24"/>
          <w:szCs w:val="24"/>
        </w:rPr>
        <w:t xml:space="preserve">or is likely to have, a different impact on grounds of age, disability, gender reassignment, marriage and civil partnership, pregnancy and maternity, race, religion or belief, sex, sexual </w:t>
      </w:r>
      <w:r w:rsidR="0086584E" w:rsidRPr="00AB1ACF">
        <w:rPr>
          <w:rFonts w:cs="Arial"/>
          <w:bCs/>
          <w:sz w:val="24"/>
          <w:szCs w:val="24"/>
        </w:rPr>
        <w:t>orientation,</w:t>
      </w:r>
      <w:r w:rsidR="00BE1121" w:rsidRPr="00AB1ACF">
        <w:rPr>
          <w:rFonts w:cs="Arial"/>
          <w:bCs/>
          <w:sz w:val="24"/>
          <w:szCs w:val="24"/>
        </w:rPr>
        <w:t xml:space="preserve"> or human rights.</w:t>
      </w:r>
    </w:p>
    <w:p w14:paraId="0852CDA3" w14:textId="284FBA73" w:rsidR="006C44D6" w:rsidRPr="00AB1ACF" w:rsidRDefault="006C44D6" w:rsidP="00C11F14">
      <w:pPr>
        <w:spacing w:before="120"/>
        <w:jc w:val="both"/>
        <w:rPr>
          <w:rFonts w:cs="Arial"/>
          <w:bCs/>
          <w:sz w:val="24"/>
          <w:szCs w:val="24"/>
        </w:rPr>
      </w:pPr>
      <w:r w:rsidRPr="00AB1ACF">
        <w:rPr>
          <w:rFonts w:cs="Arial"/>
          <w:bCs/>
          <w:sz w:val="24"/>
          <w:szCs w:val="24"/>
        </w:rPr>
        <w:t xml:space="preserve">We are always keen to hear from anyone who wants to </w:t>
      </w:r>
      <w:r w:rsidR="004E6263" w:rsidRPr="00AB1ACF">
        <w:rPr>
          <w:rFonts w:cs="Arial"/>
          <w:bCs/>
          <w:sz w:val="24"/>
          <w:szCs w:val="24"/>
        </w:rPr>
        <w:t>contribute,</w:t>
      </w:r>
      <w:r w:rsidRPr="00AB1ACF">
        <w:rPr>
          <w:rFonts w:cs="Arial"/>
          <w:bCs/>
          <w:sz w:val="24"/>
          <w:szCs w:val="24"/>
        </w:rPr>
        <w:t xml:space="preserve"> and we welcome suggestions for improving the accessibility or fairness of the Policy.</w:t>
      </w:r>
    </w:p>
    <w:p w14:paraId="19F353A1" w14:textId="77777777" w:rsidR="006C44D6" w:rsidRPr="00AB1ACF" w:rsidRDefault="006C44D6" w:rsidP="00C11F14">
      <w:pPr>
        <w:spacing w:before="120"/>
        <w:jc w:val="both"/>
        <w:rPr>
          <w:rFonts w:cs="Arial"/>
          <w:bCs/>
          <w:sz w:val="24"/>
          <w:szCs w:val="24"/>
        </w:rPr>
      </w:pPr>
      <w:r w:rsidRPr="00AB1ACF">
        <w:rPr>
          <w:rFonts w:cs="Arial"/>
          <w:bCs/>
          <w:sz w:val="24"/>
          <w:szCs w:val="24"/>
        </w:rPr>
        <w:t>To make suggestions or to seek further information please contact:</w:t>
      </w:r>
    </w:p>
    <w:p w14:paraId="26DBF891" w14:textId="77777777" w:rsidR="006C44D6" w:rsidRPr="00AB1ACF" w:rsidRDefault="006C44D6" w:rsidP="00C11F14">
      <w:pPr>
        <w:spacing w:before="120"/>
        <w:jc w:val="both"/>
        <w:rPr>
          <w:rFonts w:cs="Arial"/>
          <w:bCs/>
          <w:sz w:val="24"/>
          <w:szCs w:val="24"/>
        </w:rPr>
      </w:pPr>
    </w:p>
    <w:p w14:paraId="3F764EFD" w14:textId="77777777" w:rsidR="00E52EBE" w:rsidRPr="00AB1ACF" w:rsidRDefault="00E52EBE" w:rsidP="00C11F14">
      <w:pPr>
        <w:spacing w:before="120"/>
        <w:jc w:val="both"/>
        <w:rPr>
          <w:rFonts w:cs="Arial"/>
          <w:bCs/>
          <w:sz w:val="24"/>
          <w:szCs w:val="24"/>
        </w:rPr>
      </w:pPr>
    </w:p>
    <w:p w14:paraId="5FDBAB8A" w14:textId="0298EADA" w:rsidR="006C44D6" w:rsidRPr="00AB1ACF" w:rsidRDefault="00440DFF" w:rsidP="00C11F14">
      <w:pPr>
        <w:spacing w:before="120"/>
        <w:jc w:val="both"/>
        <w:rPr>
          <w:rFonts w:cs="Arial"/>
          <w:bCs/>
          <w:sz w:val="24"/>
          <w:szCs w:val="24"/>
        </w:rPr>
      </w:pPr>
      <w:r w:rsidRPr="00AB1ACF">
        <w:rPr>
          <w:rFonts w:cs="Arial"/>
          <w:bCs/>
          <w:sz w:val="24"/>
          <w:szCs w:val="24"/>
        </w:rPr>
        <w:t>Karen Milne</w:t>
      </w:r>
    </w:p>
    <w:p w14:paraId="0950B74F" w14:textId="77777777" w:rsidR="006C44D6" w:rsidRPr="00AB1ACF" w:rsidRDefault="00440DFF" w:rsidP="00C11F14">
      <w:pPr>
        <w:spacing w:before="120"/>
        <w:jc w:val="both"/>
        <w:rPr>
          <w:rFonts w:cs="Arial"/>
          <w:bCs/>
          <w:sz w:val="24"/>
          <w:szCs w:val="24"/>
        </w:rPr>
      </w:pPr>
      <w:r w:rsidRPr="00AB1ACF">
        <w:rPr>
          <w:rFonts w:cs="Arial"/>
          <w:sz w:val="24"/>
          <w:szCs w:val="24"/>
        </w:rPr>
        <w:t>Karen.milne@newdur.ac.uk</w:t>
      </w:r>
      <w:r w:rsidRPr="00AB1ACF">
        <w:rPr>
          <w:rFonts w:cs="Arial"/>
          <w:bCs/>
          <w:sz w:val="24"/>
          <w:szCs w:val="24"/>
        </w:rPr>
        <w:t xml:space="preserve"> </w:t>
      </w:r>
    </w:p>
    <w:p w14:paraId="789513EF" w14:textId="77777777" w:rsidR="006C44D6" w:rsidRPr="00AB1ACF" w:rsidRDefault="006C44D6" w:rsidP="00C11F14">
      <w:pPr>
        <w:spacing w:before="120"/>
        <w:jc w:val="both"/>
        <w:rPr>
          <w:rFonts w:cs="Arial"/>
          <w:bCs/>
          <w:sz w:val="24"/>
          <w:szCs w:val="24"/>
        </w:rPr>
      </w:pPr>
      <w:r w:rsidRPr="00AB1ACF">
        <w:rPr>
          <w:rFonts w:cs="Arial"/>
          <w:bCs/>
          <w:sz w:val="24"/>
          <w:szCs w:val="24"/>
        </w:rPr>
        <w:t>Tel:</w:t>
      </w:r>
      <w:r w:rsidRPr="00AB1ACF">
        <w:rPr>
          <w:rFonts w:cs="Arial"/>
          <w:bCs/>
          <w:sz w:val="24"/>
          <w:szCs w:val="24"/>
        </w:rPr>
        <w:tab/>
        <w:t>0191 375 4</w:t>
      </w:r>
      <w:r w:rsidR="00440DFF" w:rsidRPr="00AB1ACF">
        <w:rPr>
          <w:rFonts w:cs="Arial"/>
          <w:bCs/>
          <w:sz w:val="24"/>
          <w:szCs w:val="24"/>
        </w:rPr>
        <w:t>12</w:t>
      </w:r>
      <w:r w:rsidRPr="00AB1ACF">
        <w:rPr>
          <w:rFonts w:cs="Arial"/>
          <w:bCs/>
          <w:sz w:val="24"/>
          <w:szCs w:val="24"/>
        </w:rPr>
        <w:t>9</w:t>
      </w:r>
    </w:p>
    <w:p w14:paraId="0A2AA78C" w14:textId="77777777" w:rsidR="002266A2" w:rsidRPr="00AB1ACF" w:rsidRDefault="002266A2" w:rsidP="00C11F14">
      <w:pPr>
        <w:pStyle w:val="NoSpacing"/>
        <w:spacing w:before="120"/>
        <w:jc w:val="both"/>
        <w:rPr>
          <w:rFonts w:cs="Arial"/>
          <w:b/>
          <w:bCs/>
          <w:sz w:val="24"/>
          <w:szCs w:val="24"/>
        </w:rPr>
      </w:pPr>
    </w:p>
    <w:p w14:paraId="216A52BE" w14:textId="77777777" w:rsidR="002266A2" w:rsidRPr="00AB1ACF" w:rsidRDefault="002266A2" w:rsidP="00C11F14">
      <w:pPr>
        <w:spacing w:before="120"/>
        <w:jc w:val="both"/>
        <w:rPr>
          <w:rFonts w:cs="Arial"/>
        </w:rPr>
      </w:pPr>
    </w:p>
    <w:p w14:paraId="7DCA0C58" w14:textId="77777777" w:rsidR="002266A2" w:rsidRPr="00AB1ACF" w:rsidRDefault="002266A2" w:rsidP="00C11F14">
      <w:pPr>
        <w:spacing w:before="120"/>
        <w:jc w:val="both"/>
        <w:rPr>
          <w:rFonts w:cs="Arial"/>
        </w:rPr>
      </w:pPr>
    </w:p>
    <w:p w14:paraId="4B4896A9" w14:textId="77777777" w:rsidR="002266A2" w:rsidRPr="00AB1ACF" w:rsidRDefault="002266A2" w:rsidP="00C11F14">
      <w:pPr>
        <w:spacing w:before="120"/>
        <w:jc w:val="both"/>
        <w:rPr>
          <w:rFonts w:cs="Arial"/>
        </w:rPr>
      </w:pPr>
    </w:p>
    <w:p w14:paraId="3AC8B3A0" w14:textId="77777777" w:rsidR="002266A2" w:rsidRPr="00AB1ACF" w:rsidRDefault="002266A2" w:rsidP="00C11F14">
      <w:pPr>
        <w:spacing w:before="120"/>
        <w:jc w:val="both"/>
        <w:rPr>
          <w:rFonts w:cs="Arial"/>
        </w:rPr>
      </w:pPr>
    </w:p>
    <w:p w14:paraId="409FDFFC" w14:textId="77777777" w:rsidR="002266A2" w:rsidRPr="00AB1ACF" w:rsidRDefault="002266A2" w:rsidP="00C11F14">
      <w:pPr>
        <w:spacing w:before="120"/>
        <w:jc w:val="both"/>
        <w:rPr>
          <w:rFonts w:cs="Arial"/>
        </w:rPr>
      </w:pPr>
    </w:p>
    <w:p w14:paraId="50609EBD" w14:textId="77777777" w:rsidR="002266A2" w:rsidRPr="00AB1ACF" w:rsidRDefault="002266A2" w:rsidP="00C11F14">
      <w:pPr>
        <w:spacing w:before="120"/>
        <w:jc w:val="both"/>
        <w:rPr>
          <w:rFonts w:cs="Arial"/>
        </w:rPr>
      </w:pPr>
    </w:p>
    <w:p w14:paraId="25B68A7C" w14:textId="77777777" w:rsidR="002266A2" w:rsidRPr="00AB1ACF" w:rsidRDefault="002266A2" w:rsidP="00C11F14">
      <w:pPr>
        <w:spacing w:before="120"/>
        <w:jc w:val="both"/>
        <w:rPr>
          <w:rFonts w:cs="Arial"/>
        </w:rPr>
      </w:pPr>
    </w:p>
    <w:p w14:paraId="66EB7802" w14:textId="77777777" w:rsidR="002266A2" w:rsidRPr="00AB1ACF" w:rsidRDefault="002266A2" w:rsidP="00C11F14">
      <w:pPr>
        <w:spacing w:before="120"/>
        <w:jc w:val="both"/>
        <w:rPr>
          <w:rFonts w:cs="Arial"/>
        </w:rPr>
      </w:pPr>
    </w:p>
    <w:p w14:paraId="7267D112" w14:textId="77777777" w:rsidR="002266A2" w:rsidRPr="00AB1ACF" w:rsidRDefault="002266A2" w:rsidP="00C11F14">
      <w:pPr>
        <w:spacing w:before="120"/>
        <w:jc w:val="both"/>
        <w:rPr>
          <w:rFonts w:cs="Arial"/>
        </w:rPr>
      </w:pPr>
    </w:p>
    <w:p w14:paraId="13CC9268" w14:textId="77777777" w:rsidR="002266A2" w:rsidRPr="00AB1ACF" w:rsidRDefault="002266A2" w:rsidP="00C11F14">
      <w:pPr>
        <w:spacing w:before="120"/>
        <w:jc w:val="both"/>
        <w:rPr>
          <w:rFonts w:cs="Arial"/>
        </w:rPr>
      </w:pPr>
    </w:p>
    <w:p w14:paraId="2A1964CB" w14:textId="77777777" w:rsidR="002266A2" w:rsidRPr="00AB1ACF" w:rsidRDefault="002266A2" w:rsidP="00C11F14">
      <w:pPr>
        <w:spacing w:before="120"/>
        <w:jc w:val="both"/>
        <w:rPr>
          <w:rFonts w:cs="Arial"/>
        </w:rPr>
      </w:pPr>
    </w:p>
    <w:p w14:paraId="2B3C7E63" w14:textId="77777777" w:rsidR="002266A2" w:rsidRPr="00AB1ACF" w:rsidRDefault="002266A2" w:rsidP="00C11F14">
      <w:pPr>
        <w:pStyle w:val="NoSpacing"/>
        <w:spacing w:before="120"/>
        <w:jc w:val="both"/>
        <w:rPr>
          <w:rFonts w:cs="Arial"/>
        </w:rPr>
      </w:pPr>
    </w:p>
    <w:p w14:paraId="4AC9701C" w14:textId="77777777" w:rsidR="002266A2" w:rsidRPr="00AB1ACF" w:rsidRDefault="002266A2" w:rsidP="00C11F14">
      <w:pPr>
        <w:pStyle w:val="NoSpacing"/>
        <w:spacing w:before="120"/>
        <w:jc w:val="both"/>
        <w:rPr>
          <w:rFonts w:cs="Arial"/>
        </w:rPr>
      </w:pPr>
    </w:p>
    <w:p w14:paraId="2CDEBB57" w14:textId="77777777" w:rsidR="002266A2" w:rsidRPr="00AB1ACF" w:rsidRDefault="002266A2" w:rsidP="00C11F14">
      <w:pPr>
        <w:pStyle w:val="NoSpacing"/>
        <w:spacing w:before="120"/>
        <w:jc w:val="both"/>
        <w:rPr>
          <w:rFonts w:cs="Arial"/>
        </w:rPr>
      </w:pPr>
    </w:p>
    <w:p w14:paraId="77C5B1EC" w14:textId="77777777" w:rsidR="00280AD9" w:rsidRPr="00AB1ACF" w:rsidRDefault="006C44D6" w:rsidP="003526A4">
      <w:pPr>
        <w:pStyle w:val="Heading1"/>
      </w:pPr>
      <w:r w:rsidRPr="00AB1ACF">
        <w:br w:type="page"/>
      </w:r>
      <w:bookmarkStart w:id="1" w:name="_Toc42696116"/>
      <w:bookmarkStart w:id="2" w:name="_Toc229583390"/>
      <w:r w:rsidR="005C17AE" w:rsidRPr="00AB1ACF">
        <w:lastRenderedPageBreak/>
        <w:t>1.</w:t>
      </w:r>
      <w:r w:rsidR="005C17AE" w:rsidRPr="00AB1ACF">
        <w:tab/>
      </w:r>
      <w:r w:rsidR="00280AD9" w:rsidRPr="00AB1ACF">
        <w:t>Introduction</w:t>
      </w:r>
      <w:bookmarkEnd w:id="1"/>
      <w:bookmarkEnd w:id="2"/>
    </w:p>
    <w:p w14:paraId="55129F31" w14:textId="2781AFB5" w:rsidR="001F1528" w:rsidRDefault="00543D3A" w:rsidP="004A7091">
      <w:pPr>
        <w:pStyle w:val="NormalWeb"/>
        <w:shd w:val="clear" w:color="auto" w:fill="FFFFFF"/>
        <w:spacing w:before="120" w:beforeAutospacing="0" w:after="120" w:afterAutospacing="0"/>
        <w:ind w:left="709" w:hanging="709"/>
        <w:jc w:val="both"/>
        <w:rPr>
          <w:rFonts w:ascii="Arial" w:hAnsi="Arial" w:cs="Arial"/>
          <w:color w:val="0B0C0C"/>
        </w:rPr>
      </w:pPr>
      <w:r w:rsidRPr="00AB1ACF">
        <w:rPr>
          <w:rFonts w:ascii="Arial" w:hAnsi="Arial" w:cs="Arial"/>
        </w:rPr>
        <w:t>1.</w:t>
      </w:r>
      <w:r w:rsidR="000768BA" w:rsidRPr="00AB1ACF">
        <w:rPr>
          <w:rFonts w:ascii="Arial" w:hAnsi="Arial" w:cs="Arial"/>
        </w:rPr>
        <w:t>1</w:t>
      </w:r>
      <w:r w:rsidRPr="00AB1ACF">
        <w:rPr>
          <w:rFonts w:ascii="Arial" w:hAnsi="Arial" w:cs="Arial"/>
        </w:rPr>
        <w:tab/>
      </w:r>
      <w:r w:rsidR="007B486D" w:rsidRPr="00AB1ACF">
        <w:rPr>
          <w:rFonts w:ascii="Arial" w:hAnsi="Arial" w:cs="Arial"/>
          <w:color w:val="0B0C0C"/>
        </w:rPr>
        <w:t xml:space="preserve">The 16 to 19 Bursary Fund provides </w:t>
      </w:r>
      <w:r w:rsidR="001F1528" w:rsidRPr="00AB1ACF">
        <w:rPr>
          <w:rFonts w:ascii="Arial" w:hAnsi="Arial" w:cs="Arial"/>
          <w:color w:val="0B0C0C"/>
        </w:rPr>
        <w:t>financial support to help students overcome specific financial barriers (</w:t>
      </w:r>
      <w:r w:rsidR="00872052" w:rsidRPr="00AB1ACF">
        <w:rPr>
          <w:rFonts w:ascii="Arial" w:hAnsi="Arial" w:cs="Arial"/>
          <w:color w:val="0B0C0C"/>
        </w:rPr>
        <w:t>i.e.,</w:t>
      </w:r>
      <w:r w:rsidR="001F1528" w:rsidRPr="00AB1ACF">
        <w:rPr>
          <w:rFonts w:ascii="Arial" w:hAnsi="Arial" w:cs="Arial"/>
        </w:rPr>
        <w:t xml:space="preserve"> </w:t>
      </w:r>
      <w:r w:rsidR="00E226B0" w:rsidRPr="00AB1ACF">
        <w:rPr>
          <w:rFonts w:ascii="Arial" w:hAnsi="Arial" w:cs="Arial"/>
        </w:rPr>
        <w:t>c</w:t>
      </w:r>
      <w:r w:rsidR="001F1528" w:rsidRPr="00AB1ACF">
        <w:rPr>
          <w:rFonts w:ascii="Arial" w:hAnsi="Arial" w:cs="Arial"/>
        </w:rPr>
        <w:t xml:space="preserve">osts associated with studying/attendance at </w:t>
      </w:r>
      <w:r w:rsidR="004E6263" w:rsidRPr="00AB1ACF">
        <w:rPr>
          <w:rFonts w:ascii="Arial" w:hAnsi="Arial" w:cs="Arial"/>
        </w:rPr>
        <w:t>college</w:t>
      </w:r>
      <w:r w:rsidR="001F1528" w:rsidRPr="00AB1ACF">
        <w:rPr>
          <w:rFonts w:ascii="Arial" w:hAnsi="Arial" w:cs="Arial"/>
        </w:rPr>
        <w:t>)</w:t>
      </w:r>
      <w:r w:rsidR="001F1528" w:rsidRPr="00AB1ACF">
        <w:rPr>
          <w:rFonts w:ascii="Arial" w:hAnsi="Arial" w:cs="Arial"/>
          <w:color w:val="0B0C0C"/>
          <w:shd w:val="clear" w:color="auto" w:fill="FFFFFF"/>
        </w:rPr>
        <w:t xml:space="preserve"> </w:t>
      </w:r>
      <w:r w:rsidR="001F1528" w:rsidRPr="00AB1ACF">
        <w:rPr>
          <w:rFonts w:ascii="Arial" w:hAnsi="Arial" w:cs="Arial"/>
          <w:color w:val="0B0C0C"/>
        </w:rPr>
        <w:t>to support the engagement and participation in their studies and allow for them to remain in education</w:t>
      </w:r>
      <w:r w:rsidR="00540EBF" w:rsidRPr="00AB1ACF">
        <w:rPr>
          <w:rFonts w:ascii="Arial" w:hAnsi="Arial" w:cs="Arial"/>
          <w:color w:val="0B0C0C"/>
        </w:rPr>
        <w:t>.</w:t>
      </w:r>
      <w:r w:rsidR="00540EBF" w:rsidRPr="00AB1ACF">
        <w:rPr>
          <w:rFonts w:ascii="Arial" w:hAnsi="Arial" w:cs="Arial"/>
          <w:color w:val="0B0C0C"/>
          <w:shd w:val="clear" w:color="auto" w:fill="FFFFFF"/>
        </w:rPr>
        <w:t xml:space="preserve"> </w:t>
      </w:r>
      <w:r w:rsidR="001F1528" w:rsidRPr="00AB1ACF">
        <w:rPr>
          <w:rFonts w:ascii="Arial" w:hAnsi="Arial" w:cs="Arial"/>
          <w:color w:val="0B0C0C"/>
        </w:rPr>
        <w:t xml:space="preserve">This policy adheres to the prevailing </w:t>
      </w:r>
      <w:r w:rsidR="004144EF" w:rsidRPr="00AB1ACF">
        <w:rPr>
          <w:rFonts w:ascii="Arial" w:hAnsi="Arial" w:cs="Arial"/>
          <w:color w:val="0B0C0C"/>
        </w:rPr>
        <w:t>g</w:t>
      </w:r>
      <w:r w:rsidR="001F1528" w:rsidRPr="00AB1ACF">
        <w:rPr>
          <w:rFonts w:ascii="Arial" w:hAnsi="Arial" w:cs="Arial"/>
          <w:color w:val="0B0C0C"/>
        </w:rPr>
        <w:t xml:space="preserve">overnment guidance on the use of these funds, the current guidance </w:t>
      </w:r>
      <w:r w:rsidR="00E226B0" w:rsidRPr="00AB1ACF">
        <w:rPr>
          <w:rFonts w:ascii="Arial" w:hAnsi="Arial" w:cs="Arial"/>
          <w:color w:val="0B0C0C"/>
        </w:rPr>
        <w:t xml:space="preserve">can be </w:t>
      </w:r>
      <w:r w:rsidR="00ED2A4F" w:rsidRPr="00AB1ACF">
        <w:rPr>
          <w:rFonts w:ascii="Arial" w:hAnsi="Arial" w:cs="Arial"/>
          <w:color w:val="0B0C0C"/>
        </w:rPr>
        <w:t>accessed: -</w:t>
      </w:r>
    </w:p>
    <w:p w14:paraId="71372BDA" w14:textId="665CA5AE" w:rsidR="00D91896" w:rsidRDefault="00D14F5D" w:rsidP="004A7091">
      <w:pPr>
        <w:pStyle w:val="NoSpacing"/>
        <w:spacing w:before="120"/>
        <w:ind w:left="709"/>
        <w:jc w:val="both"/>
        <w:rPr>
          <w:rFonts w:cs="Arial"/>
          <w:color w:val="0B0C0C"/>
          <w:sz w:val="24"/>
          <w:szCs w:val="24"/>
          <w:shd w:val="clear" w:color="auto" w:fill="FFFFFF"/>
        </w:rPr>
      </w:pPr>
      <w:hyperlink r:id="rId13" w:history="1">
        <w:r w:rsidRPr="00D14F5D">
          <w:rPr>
            <w:rStyle w:val="Hyperlink"/>
            <w:rFonts w:cs="Arial"/>
            <w:sz w:val="24"/>
            <w:szCs w:val="24"/>
            <w:shd w:val="clear" w:color="auto" w:fill="FFFFFF"/>
          </w:rPr>
          <w:t>16 to 19 Bursary Fund guide: 2026 to 2027 - GOV.UK</w:t>
        </w:r>
      </w:hyperlink>
    </w:p>
    <w:p w14:paraId="73BA6B93" w14:textId="5914501E" w:rsidR="00E226B0" w:rsidRPr="00AB1ACF" w:rsidRDefault="00D14F5D" w:rsidP="004A7091">
      <w:pPr>
        <w:pStyle w:val="NoSpacing"/>
        <w:spacing w:before="120"/>
        <w:ind w:left="709"/>
        <w:jc w:val="both"/>
        <w:rPr>
          <w:rFonts w:cs="Arial"/>
          <w:color w:val="0B0C0C"/>
          <w:sz w:val="24"/>
          <w:szCs w:val="24"/>
          <w:shd w:val="clear" w:color="auto" w:fill="FFFFFF"/>
        </w:rPr>
      </w:pPr>
      <w:r>
        <w:rPr>
          <w:rFonts w:cs="Arial"/>
          <w:color w:val="0B0C0C"/>
          <w:sz w:val="24"/>
          <w:szCs w:val="24"/>
          <w:shd w:val="clear" w:color="auto" w:fill="FFFFFF"/>
        </w:rPr>
        <w:t>T</w:t>
      </w:r>
      <w:r w:rsidR="00E226B0" w:rsidRPr="00AB1ACF">
        <w:rPr>
          <w:rFonts w:cs="Arial"/>
          <w:color w:val="0B0C0C"/>
          <w:sz w:val="24"/>
          <w:szCs w:val="24"/>
          <w:shd w:val="clear" w:color="auto" w:fill="FFFFFF"/>
        </w:rPr>
        <w:t xml:space="preserve">his policy is </w:t>
      </w:r>
      <w:r>
        <w:rPr>
          <w:rFonts w:cs="Arial"/>
          <w:color w:val="0B0C0C"/>
          <w:sz w:val="24"/>
          <w:szCs w:val="24"/>
          <w:shd w:val="clear" w:color="auto" w:fill="FFFFFF"/>
        </w:rPr>
        <w:t xml:space="preserve">not </w:t>
      </w:r>
      <w:r w:rsidR="00E226B0" w:rsidRPr="00AB1ACF">
        <w:rPr>
          <w:rFonts w:cs="Arial"/>
          <w:color w:val="0B0C0C"/>
          <w:sz w:val="24"/>
          <w:szCs w:val="24"/>
          <w:shd w:val="clear" w:color="auto" w:fill="FFFFFF"/>
        </w:rPr>
        <w:t xml:space="preserve">intended to conflict with the guidance and if inadvertently </w:t>
      </w:r>
      <w:r w:rsidR="006B2A4B" w:rsidRPr="00AB1ACF">
        <w:rPr>
          <w:rFonts w:cs="Arial"/>
          <w:color w:val="0B0C0C"/>
          <w:sz w:val="24"/>
          <w:szCs w:val="24"/>
          <w:shd w:val="clear" w:color="auto" w:fill="FFFFFF"/>
        </w:rPr>
        <w:t xml:space="preserve">it </w:t>
      </w:r>
      <w:r w:rsidR="00E226B0" w:rsidRPr="00AB1ACF">
        <w:rPr>
          <w:rFonts w:cs="Arial"/>
          <w:color w:val="0B0C0C"/>
          <w:sz w:val="24"/>
          <w:szCs w:val="24"/>
          <w:shd w:val="clear" w:color="auto" w:fill="FFFFFF"/>
        </w:rPr>
        <w:t xml:space="preserve">does, then it is the national guidance the </w:t>
      </w:r>
      <w:r w:rsidR="00585D1A" w:rsidRPr="00AB1ACF">
        <w:rPr>
          <w:rFonts w:cs="Arial"/>
          <w:color w:val="0B0C0C"/>
          <w:sz w:val="24"/>
          <w:szCs w:val="24"/>
          <w:shd w:val="clear" w:color="auto" w:fill="FFFFFF"/>
        </w:rPr>
        <w:t>C</w:t>
      </w:r>
      <w:r w:rsidR="00E226B0" w:rsidRPr="00AB1ACF">
        <w:rPr>
          <w:rFonts w:cs="Arial"/>
          <w:color w:val="0B0C0C"/>
          <w:sz w:val="24"/>
          <w:szCs w:val="24"/>
          <w:shd w:val="clear" w:color="auto" w:fill="FFFFFF"/>
        </w:rPr>
        <w:t>ollege will follow.</w:t>
      </w:r>
    </w:p>
    <w:p w14:paraId="4E99D950" w14:textId="6385DFDE" w:rsidR="001F1528" w:rsidRPr="00AB1ACF" w:rsidRDefault="007110B8" w:rsidP="004A7091">
      <w:pPr>
        <w:pStyle w:val="NoSpacing"/>
        <w:tabs>
          <w:tab w:val="left" w:pos="1276"/>
        </w:tabs>
        <w:spacing w:before="120"/>
        <w:ind w:left="709" w:hanging="709"/>
        <w:jc w:val="both"/>
        <w:rPr>
          <w:rFonts w:cs="Arial"/>
          <w:color w:val="0B0C0C"/>
          <w:sz w:val="24"/>
          <w:szCs w:val="24"/>
          <w:shd w:val="clear" w:color="auto" w:fill="FFFFFF"/>
        </w:rPr>
      </w:pPr>
      <w:r w:rsidRPr="00AB1ACF">
        <w:rPr>
          <w:rFonts w:cs="Arial"/>
          <w:color w:val="0B0C0C"/>
          <w:sz w:val="24"/>
          <w:szCs w:val="24"/>
          <w:shd w:val="clear" w:color="auto" w:fill="FFFFFF"/>
        </w:rPr>
        <w:t>1.2</w:t>
      </w:r>
      <w:r w:rsidRPr="00AB1ACF">
        <w:rPr>
          <w:rFonts w:cs="Arial"/>
          <w:color w:val="0B0C0C"/>
          <w:sz w:val="24"/>
          <w:szCs w:val="24"/>
          <w:shd w:val="clear" w:color="auto" w:fill="FFFFFF"/>
        </w:rPr>
        <w:tab/>
      </w:r>
      <w:r w:rsidR="001F1528" w:rsidRPr="00AB1ACF">
        <w:rPr>
          <w:rFonts w:cs="Arial"/>
          <w:color w:val="0B0C0C"/>
          <w:sz w:val="24"/>
          <w:szCs w:val="24"/>
          <w:shd w:val="clear" w:color="auto" w:fill="FFFFFF"/>
        </w:rPr>
        <w:t xml:space="preserve">The </w:t>
      </w:r>
      <w:r w:rsidR="00471B44" w:rsidRPr="00AB1ACF">
        <w:rPr>
          <w:rFonts w:cs="Arial"/>
          <w:color w:val="0B0C0C"/>
          <w:sz w:val="24"/>
          <w:szCs w:val="24"/>
          <w:shd w:val="clear" w:color="auto" w:fill="FFFFFF"/>
        </w:rPr>
        <w:t>C</w:t>
      </w:r>
      <w:r w:rsidR="001F1528" w:rsidRPr="00AB1ACF">
        <w:rPr>
          <w:rFonts w:cs="Arial"/>
          <w:color w:val="0B0C0C"/>
          <w:sz w:val="24"/>
          <w:szCs w:val="24"/>
          <w:shd w:val="clear" w:color="auto" w:fill="FFFFFF"/>
        </w:rPr>
        <w:t xml:space="preserve">ollege in applying this guidance must </w:t>
      </w:r>
      <w:r w:rsidR="004E13E5" w:rsidRPr="00AB1ACF">
        <w:rPr>
          <w:rFonts w:cs="Arial"/>
          <w:color w:val="0B0C0C"/>
          <w:sz w:val="24"/>
          <w:szCs w:val="24"/>
          <w:shd w:val="clear" w:color="auto" w:fill="FFFFFF"/>
        </w:rPr>
        <w:t>ensure: -</w:t>
      </w:r>
    </w:p>
    <w:p w14:paraId="049FBEFE" w14:textId="357038E9" w:rsidR="001F1528" w:rsidRPr="00AB1ACF" w:rsidRDefault="00E701DB" w:rsidP="004A7091">
      <w:pPr>
        <w:pStyle w:val="NoSpacing"/>
        <w:numPr>
          <w:ilvl w:val="0"/>
          <w:numId w:val="20"/>
        </w:numPr>
        <w:ind w:left="1134" w:hanging="425"/>
        <w:jc w:val="both"/>
        <w:rPr>
          <w:rFonts w:cs="Arial"/>
          <w:color w:val="0B0C0C"/>
          <w:sz w:val="24"/>
          <w:szCs w:val="24"/>
          <w:shd w:val="clear" w:color="auto" w:fill="FFFFFF"/>
        </w:rPr>
      </w:pPr>
      <w:r w:rsidRPr="00AB1ACF">
        <w:rPr>
          <w:rFonts w:cs="Arial"/>
          <w:color w:val="0B0C0C"/>
          <w:sz w:val="24"/>
          <w:szCs w:val="24"/>
          <w:shd w:val="clear" w:color="auto" w:fill="FFFFFF"/>
        </w:rPr>
        <w:t>T</w:t>
      </w:r>
      <w:r w:rsidR="001F1528" w:rsidRPr="00AB1ACF">
        <w:rPr>
          <w:rFonts w:cs="Arial"/>
          <w:color w:val="0B0C0C"/>
          <w:sz w:val="24"/>
          <w:szCs w:val="24"/>
          <w:shd w:val="clear" w:color="auto" w:fill="FFFFFF"/>
        </w:rPr>
        <w:t xml:space="preserve">he 16 to 19 Bursary Fund is used for the </w:t>
      </w:r>
      <w:r w:rsidR="001F1528" w:rsidRPr="001F669E">
        <w:rPr>
          <w:rFonts w:cs="Arial"/>
          <w:b/>
          <w:bCs/>
          <w:color w:val="0B0C0C"/>
          <w:sz w:val="24"/>
          <w:szCs w:val="24"/>
          <w:u w:val="single"/>
          <w:shd w:val="clear" w:color="auto" w:fill="FFFFFF"/>
        </w:rPr>
        <w:t>actual financial</w:t>
      </w:r>
      <w:r w:rsidR="001F1528" w:rsidRPr="00AB1ACF">
        <w:rPr>
          <w:rFonts w:cs="Arial"/>
          <w:color w:val="0B0C0C"/>
          <w:sz w:val="24"/>
          <w:szCs w:val="24"/>
          <w:shd w:val="clear" w:color="auto" w:fill="FFFFFF"/>
        </w:rPr>
        <w:t xml:space="preserve"> needs </w:t>
      </w:r>
      <w:r w:rsidR="001F1528" w:rsidRPr="001F669E">
        <w:rPr>
          <w:rFonts w:cs="Arial"/>
          <w:color w:val="0B0C0C"/>
          <w:sz w:val="24"/>
          <w:szCs w:val="24"/>
          <w:shd w:val="clear" w:color="auto" w:fill="FFFFFF"/>
        </w:rPr>
        <w:t xml:space="preserve">to </w:t>
      </w:r>
      <w:r w:rsidR="001F1528" w:rsidRPr="001F669E">
        <w:rPr>
          <w:rFonts w:cs="Arial"/>
          <w:sz w:val="24"/>
          <w:szCs w:val="24"/>
        </w:rPr>
        <w:t>support</w:t>
      </w:r>
      <w:r w:rsidR="001F1528" w:rsidRPr="001F669E">
        <w:rPr>
          <w:rFonts w:cs="Arial"/>
          <w:color w:val="0B0C0C"/>
          <w:sz w:val="24"/>
          <w:szCs w:val="24"/>
          <w:shd w:val="clear" w:color="auto" w:fill="FFFFFF"/>
        </w:rPr>
        <w:t xml:space="preserve"> the engagement and participation of </w:t>
      </w:r>
      <w:r w:rsidR="00640FEB" w:rsidRPr="001F669E">
        <w:rPr>
          <w:rFonts w:cs="Arial"/>
          <w:color w:val="0B0C0C"/>
          <w:sz w:val="24"/>
          <w:szCs w:val="24"/>
          <w:shd w:val="clear" w:color="auto" w:fill="FFFFFF"/>
        </w:rPr>
        <w:t xml:space="preserve">a </w:t>
      </w:r>
      <w:r w:rsidR="001F1528" w:rsidRPr="001F669E">
        <w:rPr>
          <w:rFonts w:cs="Arial"/>
          <w:color w:val="0B0C0C"/>
          <w:sz w:val="24"/>
          <w:szCs w:val="24"/>
          <w:shd w:val="clear" w:color="auto" w:fill="FFFFFF"/>
        </w:rPr>
        <w:t xml:space="preserve">student in </w:t>
      </w:r>
      <w:r w:rsidR="00141314" w:rsidRPr="001F669E">
        <w:rPr>
          <w:rFonts w:cs="Arial"/>
          <w:color w:val="0B0C0C"/>
          <w:sz w:val="24"/>
          <w:szCs w:val="24"/>
          <w:shd w:val="clear" w:color="auto" w:fill="FFFFFF"/>
        </w:rPr>
        <w:t>the</w:t>
      </w:r>
      <w:r w:rsidR="00E226B0" w:rsidRPr="001F669E">
        <w:rPr>
          <w:rFonts w:cs="Arial"/>
          <w:color w:val="0B0C0C"/>
          <w:sz w:val="24"/>
          <w:szCs w:val="24"/>
          <w:shd w:val="clear" w:color="auto" w:fill="FFFFFF"/>
        </w:rPr>
        <w:t>ir</w:t>
      </w:r>
      <w:r w:rsidR="00141314" w:rsidRPr="001F669E">
        <w:rPr>
          <w:rFonts w:cs="Arial"/>
          <w:color w:val="0B0C0C"/>
          <w:sz w:val="24"/>
          <w:szCs w:val="24"/>
          <w:shd w:val="clear" w:color="auto" w:fill="FFFFFF"/>
        </w:rPr>
        <w:t xml:space="preserve"> studies</w:t>
      </w:r>
      <w:r w:rsidRPr="001F669E">
        <w:rPr>
          <w:rFonts w:cs="Arial"/>
          <w:color w:val="0B0C0C"/>
          <w:sz w:val="24"/>
          <w:szCs w:val="24"/>
          <w:shd w:val="clear" w:color="auto" w:fill="FFFFFF"/>
        </w:rPr>
        <w:t>.</w:t>
      </w:r>
      <w:r w:rsidR="001F1528" w:rsidRPr="00AB1ACF">
        <w:rPr>
          <w:rFonts w:cs="Arial"/>
          <w:color w:val="0B0C0C"/>
          <w:sz w:val="24"/>
          <w:szCs w:val="24"/>
          <w:shd w:val="clear" w:color="auto" w:fill="FFFFFF"/>
        </w:rPr>
        <w:t xml:space="preserve"> </w:t>
      </w:r>
    </w:p>
    <w:p w14:paraId="54F75AB9" w14:textId="4D4C16E2" w:rsidR="001F1528" w:rsidRPr="00AB1ACF" w:rsidRDefault="00E701DB" w:rsidP="004A7091">
      <w:pPr>
        <w:pStyle w:val="NoSpacing"/>
        <w:numPr>
          <w:ilvl w:val="0"/>
          <w:numId w:val="20"/>
        </w:numPr>
        <w:ind w:left="1134" w:hanging="425"/>
        <w:jc w:val="both"/>
        <w:rPr>
          <w:rFonts w:cs="Arial"/>
          <w:color w:val="0B0C0C"/>
          <w:sz w:val="24"/>
          <w:szCs w:val="24"/>
          <w:shd w:val="clear" w:color="auto" w:fill="FFFFFF"/>
        </w:rPr>
      </w:pPr>
      <w:r w:rsidRPr="00AB1ACF">
        <w:rPr>
          <w:rFonts w:cs="Arial"/>
          <w:color w:val="0B0C0C"/>
          <w:sz w:val="24"/>
          <w:szCs w:val="24"/>
          <w:shd w:val="clear" w:color="auto" w:fill="FFFFFF"/>
        </w:rPr>
        <w:t>S</w:t>
      </w:r>
      <w:r w:rsidR="001F1528" w:rsidRPr="00AB1ACF">
        <w:rPr>
          <w:rFonts w:cs="Arial"/>
          <w:color w:val="0B0C0C"/>
          <w:sz w:val="24"/>
          <w:szCs w:val="24"/>
          <w:shd w:val="clear" w:color="auto" w:fill="FFFFFF"/>
        </w:rPr>
        <w:t xml:space="preserve">tudents are eligible for support when awarding bursary </w:t>
      </w:r>
      <w:r w:rsidR="00E226B0" w:rsidRPr="00AB1ACF">
        <w:rPr>
          <w:rFonts w:cs="Arial"/>
          <w:color w:val="0B0C0C"/>
          <w:sz w:val="24"/>
          <w:szCs w:val="24"/>
          <w:shd w:val="clear" w:color="auto" w:fill="FFFFFF"/>
        </w:rPr>
        <w:t>support</w:t>
      </w:r>
      <w:r w:rsidR="001F1528" w:rsidRPr="00AB1ACF">
        <w:rPr>
          <w:rFonts w:cs="Arial"/>
          <w:color w:val="0B0C0C"/>
          <w:sz w:val="24"/>
          <w:szCs w:val="24"/>
          <w:shd w:val="clear" w:color="auto" w:fill="FFFFFF"/>
        </w:rPr>
        <w:t>.</w:t>
      </w:r>
    </w:p>
    <w:p w14:paraId="3060474C" w14:textId="7B4E8D4C" w:rsidR="001F1528" w:rsidRPr="00AB1ACF" w:rsidRDefault="00E701DB" w:rsidP="004A7091">
      <w:pPr>
        <w:pStyle w:val="NoSpacing"/>
        <w:numPr>
          <w:ilvl w:val="0"/>
          <w:numId w:val="20"/>
        </w:numPr>
        <w:ind w:left="1134" w:hanging="425"/>
        <w:jc w:val="both"/>
        <w:rPr>
          <w:rFonts w:cs="Arial"/>
          <w:sz w:val="24"/>
          <w:szCs w:val="24"/>
        </w:rPr>
      </w:pPr>
      <w:r w:rsidRPr="00AB1ACF">
        <w:rPr>
          <w:rFonts w:cs="Arial"/>
          <w:color w:val="0B0C0C"/>
          <w:sz w:val="24"/>
          <w:szCs w:val="24"/>
          <w:shd w:val="clear" w:color="auto" w:fill="FFFFFF"/>
        </w:rPr>
        <w:t>L</w:t>
      </w:r>
      <w:r w:rsidR="001F1528" w:rsidRPr="00AB1ACF">
        <w:rPr>
          <w:rFonts w:cs="Arial"/>
          <w:sz w:val="24"/>
          <w:szCs w:val="24"/>
        </w:rPr>
        <w:t xml:space="preserve">imited funds available to the </w:t>
      </w:r>
      <w:r w:rsidR="00AB4DC4" w:rsidRPr="00AB1ACF">
        <w:rPr>
          <w:rFonts w:cs="Arial"/>
          <w:sz w:val="24"/>
          <w:szCs w:val="24"/>
        </w:rPr>
        <w:t>C</w:t>
      </w:r>
      <w:r w:rsidR="001F1528" w:rsidRPr="00AB1ACF">
        <w:rPr>
          <w:rFonts w:cs="Arial"/>
          <w:sz w:val="24"/>
          <w:szCs w:val="24"/>
        </w:rPr>
        <w:t xml:space="preserve">ollege are distributed effectively and efficiently to those students with the greatest financial need. </w:t>
      </w:r>
    </w:p>
    <w:p w14:paraId="16AD387E" w14:textId="60BBA161" w:rsidR="00832370" w:rsidRPr="00AB1ACF" w:rsidRDefault="00141314" w:rsidP="003526A4">
      <w:pPr>
        <w:pStyle w:val="Heading1"/>
        <w:spacing w:before="120"/>
      </w:pPr>
      <w:bookmarkStart w:id="3" w:name="_Toc229583391"/>
      <w:r w:rsidRPr="00AB1ACF">
        <w:rPr>
          <w:rFonts w:ascii="Segoe UI" w:hAnsi="Segoe UI" w:cs="Segoe UI"/>
        </w:rPr>
        <w:t>2.</w:t>
      </w:r>
      <w:r w:rsidRPr="00AB1ACF">
        <w:rPr>
          <w:rFonts w:ascii="Segoe UI" w:hAnsi="Segoe UI" w:cs="Segoe UI"/>
        </w:rPr>
        <w:tab/>
      </w:r>
      <w:bookmarkStart w:id="4" w:name="_Hlk129003111"/>
      <w:r w:rsidR="00832370" w:rsidRPr="00AB1ACF">
        <w:t>Scope and Duration</w:t>
      </w:r>
      <w:bookmarkEnd w:id="3"/>
      <w:r w:rsidR="00832370" w:rsidRPr="00AB1ACF">
        <w:t xml:space="preserve"> </w:t>
      </w:r>
    </w:p>
    <w:p w14:paraId="6F6FBA55" w14:textId="4B68EABF" w:rsidR="006B2A4B" w:rsidRPr="00AB1ACF" w:rsidRDefault="006B2A4B" w:rsidP="004A7091">
      <w:pPr>
        <w:pStyle w:val="NormalWeb"/>
        <w:shd w:val="clear" w:color="auto" w:fill="FFFFFF"/>
        <w:tabs>
          <w:tab w:val="left" w:pos="709"/>
        </w:tabs>
        <w:spacing w:before="120" w:beforeAutospacing="0" w:after="120" w:afterAutospacing="0"/>
        <w:ind w:left="709" w:hanging="709"/>
        <w:jc w:val="both"/>
        <w:rPr>
          <w:rFonts w:ascii="Arial" w:hAnsi="Arial" w:cs="Arial"/>
        </w:rPr>
      </w:pPr>
      <w:r w:rsidRPr="00AB1ACF">
        <w:rPr>
          <w:rFonts w:ascii="Arial" w:hAnsi="Arial" w:cs="Arial"/>
        </w:rPr>
        <w:t>2.1</w:t>
      </w:r>
      <w:r w:rsidRPr="00AB1ACF">
        <w:rPr>
          <w:rFonts w:ascii="Arial" w:hAnsi="Arial" w:cs="Arial"/>
        </w:rPr>
        <w:tab/>
      </w:r>
      <w:r w:rsidR="003C0768" w:rsidRPr="00AB1ACF">
        <w:rPr>
          <w:rFonts w:ascii="Arial" w:hAnsi="Arial" w:cs="Arial"/>
        </w:rPr>
        <w:t xml:space="preserve">This </w:t>
      </w:r>
      <w:r w:rsidR="0072589A" w:rsidRPr="00AB1ACF">
        <w:rPr>
          <w:rFonts w:ascii="Arial" w:hAnsi="Arial" w:cs="Arial"/>
        </w:rPr>
        <w:t>p</w:t>
      </w:r>
      <w:r w:rsidR="003C0768" w:rsidRPr="00AB1ACF">
        <w:rPr>
          <w:rFonts w:ascii="Arial" w:hAnsi="Arial" w:cs="Arial"/>
        </w:rPr>
        <w:t xml:space="preserve">olicy </w:t>
      </w:r>
      <w:r w:rsidR="00832370" w:rsidRPr="00AB1ACF">
        <w:rPr>
          <w:rFonts w:ascii="Arial" w:hAnsi="Arial" w:cs="Arial"/>
        </w:rPr>
        <w:t>replicates th</w:t>
      </w:r>
      <w:r w:rsidR="0090614D">
        <w:rPr>
          <w:rFonts w:ascii="Arial" w:hAnsi="Arial" w:cs="Arial"/>
        </w:rPr>
        <w:t>e</w:t>
      </w:r>
      <w:r w:rsidR="003C0768" w:rsidRPr="00AB1ACF">
        <w:rPr>
          <w:rFonts w:ascii="Arial" w:hAnsi="Arial" w:cs="Arial"/>
        </w:rPr>
        <w:t xml:space="preserve"> prevailing government guidelines at the time of writing this policy</w:t>
      </w:r>
      <w:r w:rsidRPr="00AB1ACF">
        <w:rPr>
          <w:rFonts w:ascii="Arial" w:hAnsi="Arial" w:cs="Arial"/>
        </w:rPr>
        <w:t>.</w:t>
      </w:r>
      <w:r w:rsidR="003C0768" w:rsidRPr="00AB1ACF">
        <w:rPr>
          <w:rFonts w:ascii="Arial" w:hAnsi="Arial" w:cs="Arial"/>
        </w:rPr>
        <w:t xml:space="preserve"> The support detailed in this policy is subject to the </w:t>
      </w:r>
      <w:r w:rsidR="00AB4DC4" w:rsidRPr="00AB1ACF">
        <w:rPr>
          <w:rFonts w:ascii="Arial" w:hAnsi="Arial" w:cs="Arial"/>
        </w:rPr>
        <w:t>C</w:t>
      </w:r>
      <w:r w:rsidR="003C0768" w:rsidRPr="00AB1ACF">
        <w:rPr>
          <w:rFonts w:ascii="Arial" w:hAnsi="Arial" w:cs="Arial"/>
        </w:rPr>
        <w:t xml:space="preserve">ollege receiving funding from </w:t>
      </w:r>
      <w:r w:rsidRPr="00AB1ACF">
        <w:rPr>
          <w:rFonts w:ascii="Arial" w:hAnsi="Arial" w:cs="Arial"/>
        </w:rPr>
        <w:t xml:space="preserve">the </w:t>
      </w:r>
      <w:r w:rsidR="00BC49B4" w:rsidRPr="00AB1ACF">
        <w:rPr>
          <w:rFonts w:ascii="Arial" w:hAnsi="Arial" w:cs="Arial"/>
        </w:rPr>
        <w:t>g</w:t>
      </w:r>
      <w:r w:rsidR="003C0768" w:rsidRPr="00AB1ACF">
        <w:rPr>
          <w:rFonts w:ascii="Arial" w:hAnsi="Arial" w:cs="Arial"/>
        </w:rPr>
        <w:t>overnment</w:t>
      </w:r>
      <w:r w:rsidR="00540EBF" w:rsidRPr="00AB1ACF">
        <w:rPr>
          <w:rFonts w:ascii="Arial" w:hAnsi="Arial" w:cs="Arial"/>
        </w:rPr>
        <w:t xml:space="preserve">. </w:t>
      </w:r>
      <w:r w:rsidR="003C0768" w:rsidRPr="00AB1ACF">
        <w:rPr>
          <w:rFonts w:ascii="Arial" w:hAnsi="Arial" w:cs="Arial"/>
        </w:rPr>
        <w:t>Given this is public money</w:t>
      </w:r>
      <w:r w:rsidR="00141314" w:rsidRPr="00AB1ACF">
        <w:rPr>
          <w:rFonts w:ascii="Arial" w:hAnsi="Arial" w:cs="Arial"/>
        </w:rPr>
        <w:t xml:space="preserve">, any </w:t>
      </w:r>
      <w:r w:rsidR="003135D0" w:rsidRPr="00AB1ACF">
        <w:rPr>
          <w:rFonts w:ascii="Arial" w:hAnsi="Arial" w:cs="Arial"/>
        </w:rPr>
        <w:t xml:space="preserve">support given </w:t>
      </w:r>
      <w:r w:rsidR="00141314" w:rsidRPr="00AB1ACF">
        <w:rPr>
          <w:rFonts w:ascii="Arial" w:hAnsi="Arial" w:cs="Arial"/>
        </w:rPr>
        <w:t xml:space="preserve">under our </w:t>
      </w:r>
      <w:r w:rsidR="003C0768" w:rsidRPr="00AB1ACF">
        <w:rPr>
          <w:rFonts w:ascii="Arial" w:hAnsi="Arial" w:cs="Arial"/>
        </w:rPr>
        <w:t xml:space="preserve">scheme </w:t>
      </w:r>
      <w:r w:rsidR="006C4AAA" w:rsidRPr="00AB1ACF">
        <w:rPr>
          <w:rFonts w:ascii="Arial" w:hAnsi="Arial" w:cs="Arial"/>
        </w:rPr>
        <w:t xml:space="preserve">would be </w:t>
      </w:r>
      <w:r w:rsidR="003C0768" w:rsidRPr="00AB1ACF">
        <w:rPr>
          <w:rFonts w:ascii="Arial" w:hAnsi="Arial" w:cs="Arial"/>
        </w:rPr>
        <w:t>subject to external scrutiny and potential recovery</w:t>
      </w:r>
      <w:r w:rsidR="006C4AAA" w:rsidRPr="00AB1ACF">
        <w:rPr>
          <w:rFonts w:ascii="Arial" w:hAnsi="Arial" w:cs="Arial"/>
        </w:rPr>
        <w:t>,</w:t>
      </w:r>
      <w:r w:rsidR="003C0768" w:rsidRPr="00AB1ACF">
        <w:rPr>
          <w:rFonts w:ascii="Arial" w:hAnsi="Arial" w:cs="Arial"/>
        </w:rPr>
        <w:t xml:space="preserve"> if it is deemed that the </w:t>
      </w:r>
      <w:r w:rsidR="00585D1A" w:rsidRPr="00AB1ACF">
        <w:rPr>
          <w:rFonts w:ascii="Arial" w:hAnsi="Arial" w:cs="Arial"/>
        </w:rPr>
        <w:t>C</w:t>
      </w:r>
      <w:r w:rsidR="003C0768" w:rsidRPr="00AB1ACF">
        <w:rPr>
          <w:rFonts w:ascii="Arial" w:hAnsi="Arial" w:cs="Arial"/>
        </w:rPr>
        <w:t xml:space="preserve">ollege has not </w:t>
      </w:r>
      <w:r w:rsidRPr="00AB1ACF">
        <w:rPr>
          <w:rFonts w:ascii="Arial" w:hAnsi="Arial" w:cs="Arial"/>
        </w:rPr>
        <w:t xml:space="preserve">followed </w:t>
      </w:r>
      <w:r w:rsidR="003C0768" w:rsidRPr="00AB1ACF">
        <w:rPr>
          <w:rFonts w:ascii="Arial" w:hAnsi="Arial" w:cs="Arial"/>
        </w:rPr>
        <w:t>the guidance set out above.</w:t>
      </w:r>
      <w:r w:rsidR="00832370" w:rsidRPr="00AB1ACF">
        <w:rPr>
          <w:rFonts w:ascii="Arial" w:hAnsi="Arial" w:cs="Arial"/>
        </w:rPr>
        <w:t xml:space="preserve"> </w:t>
      </w:r>
    </w:p>
    <w:p w14:paraId="190DB90A" w14:textId="63613D5F" w:rsidR="00314D6D" w:rsidRPr="00AB1ACF" w:rsidRDefault="006B2A4B" w:rsidP="004A7091">
      <w:pPr>
        <w:pStyle w:val="NormalWeb"/>
        <w:shd w:val="clear" w:color="auto" w:fill="FFFFFF"/>
        <w:tabs>
          <w:tab w:val="left" w:pos="709"/>
        </w:tabs>
        <w:spacing w:before="120" w:beforeAutospacing="0" w:after="120" w:afterAutospacing="0"/>
        <w:ind w:left="709" w:hanging="709"/>
        <w:jc w:val="both"/>
        <w:rPr>
          <w:rFonts w:ascii="Arial" w:hAnsi="Arial" w:cs="Arial"/>
        </w:rPr>
      </w:pPr>
      <w:r w:rsidRPr="00AB1ACF">
        <w:rPr>
          <w:rFonts w:ascii="Arial" w:hAnsi="Arial" w:cs="Arial"/>
        </w:rPr>
        <w:t>2.2</w:t>
      </w:r>
      <w:r w:rsidRPr="00AB1ACF">
        <w:rPr>
          <w:rFonts w:ascii="Arial" w:hAnsi="Arial" w:cs="Arial"/>
        </w:rPr>
        <w:tab/>
      </w:r>
      <w:r w:rsidR="00141314" w:rsidRPr="00AB1ACF">
        <w:rPr>
          <w:rFonts w:ascii="Arial" w:hAnsi="Arial" w:cs="Arial"/>
        </w:rPr>
        <w:t xml:space="preserve">Eligibility for </w:t>
      </w:r>
      <w:r w:rsidR="003135D0" w:rsidRPr="00AB1ACF">
        <w:rPr>
          <w:rFonts w:ascii="Arial" w:hAnsi="Arial" w:cs="Arial"/>
        </w:rPr>
        <w:t xml:space="preserve">support </w:t>
      </w:r>
      <w:r w:rsidR="00141314" w:rsidRPr="00AB1ACF">
        <w:rPr>
          <w:rFonts w:ascii="Arial" w:hAnsi="Arial" w:cs="Arial"/>
        </w:rPr>
        <w:t xml:space="preserve">will be dependent on </w:t>
      </w:r>
      <w:r w:rsidR="000E46A7" w:rsidRPr="00AB1ACF">
        <w:rPr>
          <w:rFonts w:ascii="Arial" w:hAnsi="Arial" w:cs="Arial"/>
        </w:rPr>
        <w:t>students: -</w:t>
      </w:r>
    </w:p>
    <w:p w14:paraId="4A50D66C" w14:textId="2405AE7E" w:rsidR="00314D6D" w:rsidRPr="00AB1ACF" w:rsidRDefault="00141314" w:rsidP="00252503">
      <w:pPr>
        <w:pStyle w:val="NormalWeb"/>
        <w:numPr>
          <w:ilvl w:val="0"/>
          <w:numId w:val="29"/>
        </w:numPr>
        <w:shd w:val="clear" w:color="auto" w:fill="FFFFFF"/>
        <w:tabs>
          <w:tab w:val="left" w:pos="1276"/>
        </w:tabs>
        <w:spacing w:before="0" w:beforeAutospacing="0" w:after="0" w:afterAutospacing="0"/>
        <w:ind w:left="1701" w:hanging="992"/>
        <w:jc w:val="both"/>
        <w:rPr>
          <w:rFonts w:ascii="Arial" w:hAnsi="Arial" w:cs="Arial"/>
        </w:rPr>
      </w:pPr>
      <w:r w:rsidRPr="00AB1ACF">
        <w:rPr>
          <w:rFonts w:ascii="Arial" w:hAnsi="Arial" w:cs="Arial"/>
        </w:rPr>
        <w:t>making/signing key declarations (</w:t>
      </w:r>
      <w:r w:rsidR="000E46A7" w:rsidRPr="00AB1ACF">
        <w:rPr>
          <w:rFonts w:ascii="Arial" w:hAnsi="Arial" w:cs="Arial"/>
        </w:rPr>
        <w:t>e.g.,</w:t>
      </w:r>
      <w:r w:rsidRPr="00AB1ACF">
        <w:rPr>
          <w:rFonts w:ascii="Arial" w:hAnsi="Arial" w:cs="Arial"/>
        </w:rPr>
        <w:t xml:space="preserve"> </w:t>
      </w:r>
      <w:r w:rsidR="006B2A4B" w:rsidRPr="00AB1ACF">
        <w:rPr>
          <w:rFonts w:ascii="Arial" w:hAnsi="Arial" w:cs="Arial"/>
        </w:rPr>
        <w:t>h</w:t>
      </w:r>
      <w:r w:rsidRPr="00AB1ACF">
        <w:rPr>
          <w:rFonts w:ascii="Arial" w:hAnsi="Arial" w:cs="Arial"/>
        </w:rPr>
        <w:t>ousehold income)</w:t>
      </w:r>
      <w:r w:rsidR="00291B77" w:rsidRPr="00AB1ACF">
        <w:rPr>
          <w:rFonts w:ascii="Arial" w:hAnsi="Arial" w:cs="Arial"/>
        </w:rPr>
        <w:t>.</w:t>
      </w:r>
      <w:r w:rsidRPr="00AB1ACF">
        <w:rPr>
          <w:rFonts w:ascii="Arial" w:hAnsi="Arial" w:cs="Arial"/>
        </w:rPr>
        <w:t xml:space="preserve"> </w:t>
      </w:r>
    </w:p>
    <w:p w14:paraId="3F790395" w14:textId="3D4E113C" w:rsidR="006B2A4B" w:rsidRPr="00AB1ACF" w:rsidRDefault="00141314" w:rsidP="00252503">
      <w:pPr>
        <w:pStyle w:val="NormalWeb"/>
        <w:numPr>
          <w:ilvl w:val="0"/>
          <w:numId w:val="29"/>
        </w:numPr>
        <w:shd w:val="clear" w:color="auto" w:fill="FFFFFF"/>
        <w:tabs>
          <w:tab w:val="left" w:pos="1276"/>
        </w:tabs>
        <w:spacing w:before="0" w:beforeAutospacing="0" w:after="0" w:afterAutospacing="0"/>
        <w:ind w:left="1701" w:hanging="992"/>
        <w:jc w:val="both"/>
        <w:rPr>
          <w:rFonts w:ascii="Arial" w:hAnsi="Arial" w:cs="Arial"/>
        </w:rPr>
      </w:pPr>
      <w:r w:rsidRPr="00AB1ACF">
        <w:rPr>
          <w:rFonts w:ascii="Arial" w:hAnsi="Arial" w:cs="Arial"/>
        </w:rPr>
        <w:t xml:space="preserve">providing supporting evidence of said declarations. </w:t>
      </w:r>
    </w:p>
    <w:p w14:paraId="1C911B49" w14:textId="57C146FE" w:rsidR="0084659D" w:rsidRPr="00AB1ACF" w:rsidRDefault="00F3314F" w:rsidP="00252503">
      <w:pPr>
        <w:pStyle w:val="NoSpacing"/>
        <w:numPr>
          <w:ilvl w:val="0"/>
          <w:numId w:val="29"/>
        </w:numPr>
        <w:shd w:val="clear" w:color="auto" w:fill="FFFFFF"/>
        <w:tabs>
          <w:tab w:val="left" w:pos="1276"/>
        </w:tabs>
        <w:ind w:left="1276" w:hanging="567"/>
        <w:jc w:val="both"/>
        <w:rPr>
          <w:rFonts w:cs="Arial"/>
        </w:rPr>
      </w:pPr>
      <w:r w:rsidRPr="00AB1ACF">
        <w:rPr>
          <w:rFonts w:cs="Arial"/>
          <w:color w:val="0B0C0C"/>
          <w:sz w:val="24"/>
          <w:szCs w:val="24"/>
          <w:shd w:val="clear" w:color="auto" w:fill="FFFFFF"/>
        </w:rPr>
        <w:t>meeting their responsibilities as stated in our Student Engagement in Learning Policy</w:t>
      </w:r>
      <w:r w:rsidR="0084659D" w:rsidRPr="00AB1ACF">
        <w:rPr>
          <w:rFonts w:cs="Arial"/>
          <w:color w:val="0B0C0C"/>
          <w:sz w:val="24"/>
          <w:szCs w:val="24"/>
          <w:shd w:val="clear" w:color="auto" w:fill="FFFFFF"/>
        </w:rPr>
        <w:t xml:space="preserve"> </w:t>
      </w:r>
      <w:r w:rsidR="00907D28" w:rsidRPr="00AB1ACF">
        <w:rPr>
          <w:rFonts w:cs="Arial"/>
          <w:color w:val="0B0C0C"/>
          <w:sz w:val="24"/>
          <w:szCs w:val="24"/>
          <w:shd w:val="clear" w:color="auto" w:fill="FFFFFF"/>
        </w:rPr>
        <w:t xml:space="preserve">and their signed learning agreement </w:t>
      </w:r>
      <w:r w:rsidR="0084659D" w:rsidRPr="00AB1ACF">
        <w:rPr>
          <w:rFonts w:cs="Arial"/>
          <w:color w:val="0B0C0C"/>
          <w:sz w:val="24"/>
          <w:szCs w:val="24"/>
          <w:shd w:val="clear" w:color="auto" w:fill="FFFFFF"/>
        </w:rPr>
        <w:t xml:space="preserve">relating to </w:t>
      </w:r>
      <w:r w:rsidR="00907D28" w:rsidRPr="00AB1ACF">
        <w:rPr>
          <w:rFonts w:cs="Arial"/>
          <w:color w:val="0B0C0C"/>
          <w:sz w:val="24"/>
          <w:szCs w:val="24"/>
          <w:shd w:val="clear" w:color="auto" w:fill="FFFFFF"/>
        </w:rPr>
        <w:t xml:space="preserve">high levels of </w:t>
      </w:r>
      <w:r w:rsidR="0084659D" w:rsidRPr="00AB1ACF">
        <w:rPr>
          <w:rFonts w:cs="Arial"/>
          <w:color w:val="0B0C0C"/>
          <w:sz w:val="24"/>
          <w:szCs w:val="24"/>
          <w:shd w:val="clear" w:color="auto" w:fill="FFFFFF"/>
        </w:rPr>
        <w:t>attendance and being up to date with</w:t>
      </w:r>
      <w:r w:rsidR="00A12D18" w:rsidRPr="00AB1ACF">
        <w:rPr>
          <w:rFonts w:cs="Arial"/>
          <w:color w:val="0B0C0C"/>
          <w:sz w:val="24"/>
          <w:szCs w:val="24"/>
          <w:shd w:val="clear" w:color="auto" w:fill="FFFFFF"/>
        </w:rPr>
        <w:t xml:space="preserve"> their</w:t>
      </w:r>
      <w:r w:rsidR="0084659D" w:rsidRPr="00AB1ACF">
        <w:rPr>
          <w:rFonts w:cs="Arial"/>
          <w:color w:val="0B0C0C"/>
          <w:sz w:val="24"/>
          <w:szCs w:val="24"/>
          <w:shd w:val="clear" w:color="auto" w:fill="FFFFFF"/>
        </w:rPr>
        <w:t xml:space="preserve"> studies.</w:t>
      </w:r>
    </w:p>
    <w:p w14:paraId="589B9BDC" w14:textId="17795B69" w:rsidR="006B2A4B" w:rsidRPr="00AB1ACF" w:rsidRDefault="006B2A4B" w:rsidP="004A7091">
      <w:pPr>
        <w:pStyle w:val="NormalWeb"/>
        <w:shd w:val="clear" w:color="auto" w:fill="FFFFFF"/>
        <w:tabs>
          <w:tab w:val="left" w:pos="851"/>
        </w:tabs>
        <w:spacing w:before="120" w:beforeAutospacing="0" w:after="120" w:afterAutospacing="0"/>
        <w:ind w:left="567" w:hanging="567"/>
        <w:jc w:val="both"/>
        <w:rPr>
          <w:rFonts w:ascii="Arial" w:hAnsi="Arial" w:cs="Arial"/>
        </w:rPr>
      </w:pPr>
      <w:r w:rsidRPr="00AB1ACF">
        <w:rPr>
          <w:rFonts w:ascii="Arial" w:hAnsi="Arial" w:cs="Arial"/>
        </w:rPr>
        <w:t>2.3</w:t>
      </w:r>
      <w:r w:rsidRPr="00AB1ACF">
        <w:rPr>
          <w:rFonts w:ascii="Arial" w:hAnsi="Arial" w:cs="Arial"/>
        </w:rPr>
        <w:tab/>
      </w:r>
      <w:r w:rsidR="00832370" w:rsidRPr="00AB1ACF">
        <w:rPr>
          <w:rFonts w:ascii="Arial" w:hAnsi="Arial" w:cs="Arial"/>
        </w:rPr>
        <w:t xml:space="preserve">The </w:t>
      </w:r>
      <w:r w:rsidR="00F4527D" w:rsidRPr="00AB1ACF">
        <w:rPr>
          <w:rFonts w:ascii="Arial" w:hAnsi="Arial" w:cs="Arial"/>
        </w:rPr>
        <w:t>C</w:t>
      </w:r>
      <w:r w:rsidR="00832370" w:rsidRPr="00AB1ACF">
        <w:rPr>
          <w:rFonts w:ascii="Arial" w:hAnsi="Arial" w:cs="Arial"/>
        </w:rPr>
        <w:t xml:space="preserve">ollege reserves the right to amend/cease the support detailed in this policy considering changes to funding received or changes in the requirements from funding bodies. </w:t>
      </w:r>
    </w:p>
    <w:p w14:paraId="129DC682" w14:textId="709F85EE" w:rsidR="003C0768" w:rsidRPr="00AB1ACF" w:rsidRDefault="006B2A4B" w:rsidP="004A7091">
      <w:pPr>
        <w:pStyle w:val="NormalWeb"/>
        <w:shd w:val="clear" w:color="auto" w:fill="FFFFFF"/>
        <w:tabs>
          <w:tab w:val="left" w:pos="851"/>
        </w:tabs>
        <w:spacing w:before="120" w:beforeAutospacing="0" w:after="120" w:afterAutospacing="0"/>
        <w:ind w:left="567" w:hanging="567"/>
        <w:jc w:val="both"/>
        <w:rPr>
          <w:rFonts w:ascii="Arial" w:hAnsi="Arial" w:cs="Arial"/>
        </w:rPr>
      </w:pPr>
      <w:r w:rsidRPr="00AB1ACF">
        <w:rPr>
          <w:rFonts w:ascii="Arial" w:hAnsi="Arial" w:cs="Arial"/>
        </w:rPr>
        <w:t>2.4</w:t>
      </w:r>
      <w:r w:rsidRPr="00AB1ACF">
        <w:rPr>
          <w:rFonts w:ascii="Arial" w:hAnsi="Arial" w:cs="Arial"/>
        </w:rPr>
        <w:tab/>
      </w:r>
      <w:r w:rsidR="00832370" w:rsidRPr="00AB1ACF">
        <w:rPr>
          <w:rFonts w:ascii="Arial" w:hAnsi="Arial" w:cs="Arial"/>
        </w:rPr>
        <w:t xml:space="preserve">The </w:t>
      </w:r>
      <w:r w:rsidR="00F4527D" w:rsidRPr="00AB1ACF">
        <w:rPr>
          <w:rFonts w:ascii="Arial" w:hAnsi="Arial" w:cs="Arial"/>
        </w:rPr>
        <w:t>C</w:t>
      </w:r>
      <w:r w:rsidR="00832370" w:rsidRPr="00AB1ACF">
        <w:rPr>
          <w:rFonts w:ascii="Arial" w:hAnsi="Arial" w:cs="Arial"/>
        </w:rPr>
        <w:t xml:space="preserve">ollege will review the </w:t>
      </w:r>
      <w:r w:rsidR="002840E5">
        <w:rPr>
          <w:rFonts w:ascii="Arial" w:hAnsi="Arial" w:cs="Arial"/>
        </w:rPr>
        <w:t xml:space="preserve">Bursary </w:t>
      </w:r>
      <w:r w:rsidR="001E1EB4">
        <w:rPr>
          <w:rFonts w:ascii="Arial" w:hAnsi="Arial" w:cs="Arial"/>
        </w:rPr>
        <w:t>Support</w:t>
      </w:r>
      <w:r w:rsidR="00832370" w:rsidRPr="00AB1ACF">
        <w:rPr>
          <w:rFonts w:ascii="Arial" w:hAnsi="Arial" w:cs="Arial"/>
        </w:rPr>
        <w:t xml:space="preserve"> Fund Policy on an annual basis to reflect changes to the </w:t>
      </w:r>
      <w:r w:rsidR="006F5332" w:rsidRPr="00AB1ACF">
        <w:rPr>
          <w:rFonts w:ascii="Arial" w:hAnsi="Arial" w:cs="Arial"/>
        </w:rPr>
        <w:t>guidance</w:t>
      </w:r>
      <w:r w:rsidR="00540EBF" w:rsidRPr="00AB1ACF">
        <w:rPr>
          <w:rFonts w:ascii="Arial" w:hAnsi="Arial" w:cs="Arial"/>
        </w:rPr>
        <w:t xml:space="preserve">. </w:t>
      </w:r>
      <w:r w:rsidR="00832370" w:rsidRPr="00AB1ACF">
        <w:rPr>
          <w:rFonts w:ascii="Arial" w:hAnsi="Arial" w:cs="Arial"/>
        </w:rPr>
        <w:t>This annual review may change eligibility for any support detailed in the policy, and in some cases remove elements of support entirely.</w:t>
      </w:r>
    </w:p>
    <w:p w14:paraId="289CF77D" w14:textId="17403C39" w:rsidR="00832370" w:rsidRPr="00AB1ACF" w:rsidRDefault="006B2A4B" w:rsidP="004A7091">
      <w:pPr>
        <w:pStyle w:val="NormalWeb"/>
        <w:shd w:val="clear" w:color="auto" w:fill="FFFFFF"/>
        <w:tabs>
          <w:tab w:val="left" w:pos="851"/>
        </w:tabs>
        <w:spacing w:before="120" w:beforeAutospacing="0" w:after="120" w:afterAutospacing="0"/>
        <w:ind w:left="567" w:hanging="567"/>
        <w:jc w:val="both"/>
        <w:rPr>
          <w:rFonts w:ascii="Arial" w:hAnsi="Arial" w:cs="Arial"/>
        </w:rPr>
      </w:pPr>
      <w:r w:rsidRPr="00AB1ACF">
        <w:rPr>
          <w:rFonts w:ascii="Arial" w:hAnsi="Arial" w:cs="Arial"/>
        </w:rPr>
        <w:t>2.5</w:t>
      </w:r>
      <w:r w:rsidRPr="00AB1ACF">
        <w:rPr>
          <w:rFonts w:ascii="Arial" w:hAnsi="Arial" w:cs="Arial"/>
        </w:rPr>
        <w:tab/>
      </w:r>
      <w:r w:rsidR="00832370" w:rsidRPr="00AB1ACF">
        <w:rPr>
          <w:rFonts w:ascii="Arial" w:hAnsi="Arial" w:cs="Arial"/>
        </w:rPr>
        <w:t xml:space="preserve">The support identified in this document is strictly for the period of the academic year </w:t>
      </w:r>
      <w:r w:rsidR="00260C37">
        <w:rPr>
          <w:rFonts w:ascii="Arial" w:hAnsi="Arial" w:cs="Arial"/>
        </w:rPr>
        <w:t>2026-27</w:t>
      </w:r>
      <w:r w:rsidR="00832370" w:rsidRPr="00AB1ACF">
        <w:rPr>
          <w:rFonts w:ascii="Arial" w:hAnsi="Arial" w:cs="Arial"/>
        </w:rPr>
        <w:t xml:space="preserve"> and does not confer any entitlement for support outside of this period or for any support to be made retrospectively for the previous academic year.</w:t>
      </w:r>
    </w:p>
    <w:p w14:paraId="5B5BAF77" w14:textId="1BD1CEAE" w:rsidR="003C0768" w:rsidRPr="00AB1ACF" w:rsidRDefault="007110B8" w:rsidP="004A7091">
      <w:pPr>
        <w:pStyle w:val="Heading1"/>
        <w:tabs>
          <w:tab w:val="left" w:pos="567"/>
        </w:tabs>
        <w:spacing w:before="0"/>
      </w:pPr>
      <w:bookmarkStart w:id="5" w:name="_Toc229583392"/>
      <w:bookmarkEnd w:id="4"/>
      <w:r w:rsidRPr="00AB1ACF">
        <w:t>3.</w:t>
      </w:r>
      <w:r w:rsidRPr="00AB1ACF">
        <w:tab/>
      </w:r>
      <w:r w:rsidR="00C11850">
        <w:t>E</w:t>
      </w:r>
      <w:r w:rsidR="00832370" w:rsidRPr="00AB1ACF">
        <w:t>ligibility considerations</w:t>
      </w:r>
      <w:bookmarkEnd w:id="5"/>
    </w:p>
    <w:p w14:paraId="15CC1713" w14:textId="73AF708E" w:rsidR="00832370" w:rsidRPr="00AB1ACF" w:rsidRDefault="007110B8" w:rsidP="004A7091">
      <w:pPr>
        <w:pStyle w:val="NoSpacing"/>
        <w:spacing w:before="120"/>
        <w:ind w:left="567" w:hanging="567"/>
        <w:jc w:val="both"/>
        <w:rPr>
          <w:rFonts w:cs="Arial"/>
          <w:color w:val="0B0C0C"/>
          <w:sz w:val="24"/>
          <w:szCs w:val="24"/>
          <w:shd w:val="clear" w:color="auto" w:fill="FFFFFF"/>
        </w:rPr>
      </w:pPr>
      <w:r w:rsidRPr="00AB1ACF">
        <w:rPr>
          <w:rFonts w:cs="Arial"/>
          <w:color w:val="0B0C0C"/>
          <w:sz w:val="24"/>
          <w:szCs w:val="24"/>
          <w:shd w:val="clear" w:color="auto" w:fill="FFFFFF"/>
        </w:rPr>
        <w:t>3.1.</w:t>
      </w:r>
      <w:r w:rsidRPr="00AB1ACF">
        <w:rPr>
          <w:rFonts w:cs="Arial"/>
          <w:color w:val="0B0C0C"/>
          <w:sz w:val="24"/>
          <w:szCs w:val="24"/>
          <w:shd w:val="clear" w:color="auto" w:fill="FFFFFF"/>
        </w:rPr>
        <w:tab/>
      </w:r>
      <w:r w:rsidR="00832370" w:rsidRPr="00AB1ACF">
        <w:rPr>
          <w:rFonts w:cs="Arial"/>
          <w:color w:val="0B0C0C"/>
          <w:sz w:val="24"/>
          <w:szCs w:val="24"/>
          <w:shd w:val="clear" w:color="auto" w:fill="FFFFFF"/>
        </w:rPr>
        <w:t>The budget for support to students is finite</w:t>
      </w:r>
      <w:r w:rsidR="00540EBF" w:rsidRPr="00AB1ACF">
        <w:rPr>
          <w:rFonts w:cs="Arial"/>
          <w:color w:val="0B0C0C"/>
          <w:sz w:val="24"/>
          <w:szCs w:val="24"/>
          <w:shd w:val="clear" w:color="auto" w:fill="FFFFFF"/>
        </w:rPr>
        <w:t xml:space="preserve">. </w:t>
      </w:r>
      <w:r w:rsidR="00832370" w:rsidRPr="00AB1ACF">
        <w:rPr>
          <w:rFonts w:cs="Arial"/>
          <w:color w:val="0B0C0C"/>
          <w:sz w:val="24"/>
          <w:szCs w:val="24"/>
          <w:shd w:val="clear" w:color="auto" w:fill="FFFFFF"/>
        </w:rPr>
        <w:t xml:space="preserve">Students who may be eligible for support may not automatically receive it once the limited funds have been </w:t>
      </w:r>
      <w:r w:rsidR="00832370" w:rsidRPr="00AB1ACF">
        <w:rPr>
          <w:rFonts w:cs="Arial"/>
          <w:color w:val="0B0C0C"/>
          <w:sz w:val="24"/>
          <w:szCs w:val="24"/>
          <w:shd w:val="clear" w:color="auto" w:fill="FFFFFF"/>
        </w:rPr>
        <w:lastRenderedPageBreak/>
        <w:t>exhausted</w:t>
      </w:r>
      <w:r w:rsidR="00E701DB" w:rsidRPr="00AB1ACF">
        <w:rPr>
          <w:rFonts w:cs="Arial"/>
          <w:color w:val="0B0C0C"/>
          <w:sz w:val="24"/>
          <w:szCs w:val="24"/>
          <w:shd w:val="clear" w:color="auto" w:fill="FFFFFF"/>
        </w:rPr>
        <w:t>.</w:t>
      </w:r>
      <w:r w:rsidR="00832370" w:rsidRPr="00AB1ACF">
        <w:rPr>
          <w:rFonts w:cs="Arial"/>
          <w:color w:val="0B0C0C"/>
          <w:sz w:val="24"/>
          <w:szCs w:val="24"/>
          <w:shd w:val="clear" w:color="auto" w:fill="FFFFFF"/>
        </w:rPr>
        <w:t xml:space="preserve"> </w:t>
      </w:r>
      <w:r w:rsidR="00E701DB" w:rsidRPr="00AB1ACF">
        <w:rPr>
          <w:rFonts w:cs="Arial"/>
          <w:color w:val="0B0C0C"/>
          <w:sz w:val="24"/>
          <w:szCs w:val="24"/>
          <w:shd w:val="clear" w:color="auto" w:fill="FFFFFF"/>
        </w:rPr>
        <w:t>S</w:t>
      </w:r>
      <w:r w:rsidR="00832370" w:rsidRPr="00AB1ACF">
        <w:rPr>
          <w:rFonts w:cs="Arial"/>
          <w:color w:val="0B0C0C"/>
          <w:sz w:val="24"/>
          <w:szCs w:val="24"/>
          <w:shd w:val="clear" w:color="auto" w:fill="FFFFFF"/>
        </w:rPr>
        <w:t>upport is based on the principle that it meets individual and actual need</w:t>
      </w:r>
      <w:r w:rsidR="00041CB7" w:rsidRPr="00AB1ACF">
        <w:rPr>
          <w:rFonts w:cs="Arial"/>
          <w:color w:val="0B0C0C"/>
          <w:sz w:val="24"/>
          <w:szCs w:val="24"/>
          <w:shd w:val="clear" w:color="auto" w:fill="FFFFFF"/>
        </w:rPr>
        <w:t>s</w:t>
      </w:r>
      <w:r w:rsidR="00832370" w:rsidRPr="00AB1ACF">
        <w:rPr>
          <w:rFonts w:cs="Arial"/>
          <w:color w:val="0B0C0C"/>
          <w:sz w:val="24"/>
          <w:szCs w:val="24"/>
          <w:shd w:val="clear" w:color="auto" w:fill="FFFFFF"/>
        </w:rPr>
        <w:t xml:space="preserve"> of a student to engage in education (the principle applies to </w:t>
      </w:r>
      <w:r w:rsidR="006C4AAA" w:rsidRPr="00AB1ACF">
        <w:rPr>
          <w:rFonts w:cs="Arial"/>
          <w:color w:val="0B0C0C"/>
          <w:sz w:val="24"/>
          <w:szCs w:val="24"/>
          <w:shd w:val="clear" w:color="auto" w:fill="FFFFFF"/>
        </w:rPr>
        <w:t>v</w:t>
      </w:r>
      <w:r w:rsidR="00832370" w:rsidRPr="00AB1ACF">
        <w:rPr>
          <w:rFonts w:cs="Arial"/>
          <w:color w:val="0B0C0C"/>
          <w:sz w:val="24"/>
          <w:szCs w:val="24"/>
          <w:shd w:val="clear" w:color="auto" w:fill="FFFFFF"/>
        </w:rPr>
        <w:t>ulnerable</w:t>
      </w:r>
      <w:r w:rsidR="006C4AAA" w:rsidRPr="00AB1ACF">
        <w:rPr>
          <w:rFonts w:cs="Arial"/>
          <w:color w:val="0B0C0C"/>
          <w:sz w:val="24"/>
          <w:szCs w:val="24"/>
          <w:shd w:val="clear" w:color="auto" w:fill="FFFFFF"/>
        </w:rPr>
        <w:t>/discretionary/</w:t>
      </w:r>
      <w:r w:rsidR="00832370" w:rsidRPr="00AB1ACF">
        <w:rPr>
          <w:rFonts w:cs="Arial"/>
          <w:color w:val="0B0C0C"/>
          <w:sz w:val="24"/>
          <w:szCs w:val="24"/>
          <w:shd w:val="clear" w:color="auto" w:fill="FFFFFF"/>
        </w:rPr>
        <w:t>19+ scheme).</w:t>
      </w:r>
    </w:p>
    <w:p w14:paraId="6A84D521" w14:textId="1393F391" w:rsidR="00832370" w:rsidRPr="00AB1ACF" w:rsidRDefault="00832370" w:rsidP="004A7091">
      <w:pPr>
        <w:pStyle w:val="NoSpacing"/>
        <w:spacing w:before="120"/>
        <w:ind w:left="567"/>
        <w:jc w:val="both"/>
        <w:rPr>
          <w:rFonts w:cs="Arial"/>
          <w:color w:val="0B0C0C"/>
          <w:sz w:val="24"/>
          <w:szCs w:val="24"/>
          <w:shd w:val="clear" w:color="auto" w:fill="FFFFFF"/>
        </w:rPr>
      </w:pPr>
      <w:r w:rsidRPr="00AB1ACF">
        <w:rPr>
          <w:rFonts w:cs="Arial"/>
          <w:color w:val="0B0C0C"/>
          <w:sz w:val="24"/>
          <w:szCs w:val="24"/>
          <w:shd w:val="clear" w:color="auto" w:fill="FFFFFF"/>
        </w:rPr>
        <w:t xml:space="preserve">The </w:t>
      </w:r>
      <w:r w:rsidR="001629A3" w:rsidRPr="00AB1ACF">
        <w:rPr>
          <w:rFonts w:cs="Arial"/>
          <w:color w:val="0B0C0C"/>
          <w:sz w:val="24"/>
          <w:szCs w:val="24"/>
          <w:shd w:val="clear" w:color="auto" w:fill="FFFFFF"/>
          <w:lang w:val="en-US"/>
        </w:rPr>
        <w:t>C</w:t>
      </w:r>
      <w:r w:rsidRPr="00AB1ACF">
        <w:rPr>
          <w:rFonts w:cs="Arial"/>
          <w:color w:val="0B0C0C"/>
          <w:sz w:val="24"/>
          <w:szCs w:val="24"/>
          <w:shd w:val="clear" w:color="auto" w:fill="FFFFFF"/>
          <w:lang w:val="en-US"/>
        </w:rPr>
        <w:t xml:space="preserve">ollege will ensure that an </w:t>
      </w:r>
      <w:r w:rsidRPr="00AB1ACF">
        <w:rPr>
          <w:rFonts w:cs="Arial"/>
          <w:color w:val="0B0C0C"/>
          <w:sz w:val="24"/>
          <w:szCs w:val="24"/>
          <w:shd w:val="clear" w:color="auto" w:fill="FFFFFF"/>
        </w:rPr>
        <w:t xml:space="preserve">assessment of the actual financial needs of individual students in addition to eligibility is completed when considering awarding bursary </w:t>
      </w:r>
      <w:r w:rsidR="006C4AAA" w:rsidRPr="00AB1ACF">
        <w:rPr>
          <w:rFonts w:cs="Arial"/>
          <w:color w:val="0B0C0C"/>
          <w:sz w:val="24"/>
          <w:szCs w:val="24"/>
          <w:shd w:val="clear" w:color="auto" w:fill="FFFFFF"/>
        </w:rPr>
        <w:t>support</w:t>
      </w:r>
      <w:r w:rsidRPr="00AB1ACF">
        <w:rPr>
          <w:rFonts w:cs="Arial"/>
          <w:color w:val="0B0C0C"/>
          <w:sz w:val="24"/>
          <w:szCs w:val="24"/>
          <w:shd w:val="clear" w:color="auto" w:fill="FFFFFF"/>
        </w:rPr>
        <w:t>.</w:t>
      </w:r>
    </w:p>
    <w:p w14:paraId="16B46280" w14:textId="1BFE292F" w:rsidR="00141314" w:rsidRPr="00AB1ACF" w:rsidRDefault="007110B8" w:rsidP="004A7091">
      <w:pPr>
        <w:pStyle w:val="NoSpacing"/>
        <w:spacing w:before="120"/>
        <w:ind w:left="567" w:hanging="567"/>
        <w:jc w:val="both"/>
        <w:rPr>
          <w:rFonts w:cs="Arial"/>
          <w:sz w:val="24"/>
          <w:szCs w:val="24"/>
        </w:rPr>
      </w:pPr>
      <w:r w:rsidRPr="00AB1ACF">
        <w:rPr>
          <w:rFonts w:cs="Arial"/>
          <w:sz w:val="24"/>
          <w:szCs w:val="24"/>
        </w:rPr>
        <w:t>3.2</w:t>
      </w:r>
      <w:r w:rsidRPr="00AB1ACF">
        <w:rPr>
          <w:rFonts w:cs="Arial"/>
          <w:sz w:val="24"/>
          <w:szCs w:val="24"/>
        </w:rPr>
        <w:tab/>
      </w:r>
      <w:r w:rsidR="001F1528" w:rsidRPr="00AB1ACF">
        <w:rPr>
          <w:rFonts w:cs="Arial"/>
          <w:sz w:val="24"/>
          <w:szCs w:val="24"/>
        </w:rPr>
        <w:t>Support under this scheme is based upon meeting the eligibility criteria regarding residency</w:t>
      </w:r>
      <w:r w:rsidR="00540EBF" w:rsidRPr="00AB1ACF">
        <w:rPr>
          <w:rFonts w:cs="Arial"/>
          <w:sz w:val="24"/>
          <w:szCs w:val="24"/>
        </w:rPr>
        <w:t xml:space="preserve">. </w:t>
      </w:r>
      <w:r w:rsidR="001F1528" w:rsidRPr="00AB1ACF">
        <w:rPr>
          <w:rFonts w:cs="Arial"/>
          <w:sz w:val="24"/>
          <w:szCs w:val="24"/>
        </w:rPr>
        <w:t xml:space="preserve">A student must be ‘settled’ in the UK and have been ordinarily </w:t>
      </w:r>
      <w:r w:rsidR="009B2C42" w:rsidRPr="00AB1ACF">
        <w:rPr>
          <w:rFonts w:cs="Arial"/>
          <w:sz w:val="24"/>
          <w:szCs w:val="24"/>
        </w:rPr>
        <w:t xml:space="preserve">a </w:t>
      </w:r>
      <w:r w:rsidR="001F1528" w:rsidRPr="00AB1ACF">
        <w:rPr>
          <w:rFonts w:cs="Arial"/>
          <w:sz w:val="24"/>
          <w:szCs w:val="24"/>
        </w:rPr>
        <w:t>resident in the UK for the three years preceding the 1</w:t>
      </w:r>
      <w:r w:rsidR="001F1528" w:rsidRPr="00AB1ACF">
        <w:rPr>
          <w:rFonts w:cs="Arial"/>
          <w:sz w:val="24"/>
          <w:szCs w:val="24"/>
          <w:vertAlign w:val="superscript"/>
        </w:rPr>
        <w:t>st</w:t>
      </w:r>
      <w:r w:rsidR="001F1528" w:rsidRPr="00AB1ACF">
        <w:rPr>
          <w:rFonts w:cs="Arial"/>
          <w:sz w:val="24"/>
          <w:szCs w:val="24"/>
        </w:rPr>
        <w:t xml:space="preserve"> September 202</w:t>
      </w:r>
      <w:r w:rsidR="004D51D8">
        <w:rPr>
          <w:rFonts w:cs="Arial"/>
          <w:sz w:val="24"/>
          <w:szCs w:val="24"/>
        </w:rPr>
        <w:t>6</w:t>
      </w:r>
      <w:r w:rsidR="001F1528" w:rsidRPr="00AB1ACF">
        <w:rPr>
          <w:rFonts w:cs="Arial"/>
          <w:sz w:val="24"/>
          <w:szCs w:val="24"/>
        </w:rPr>
        <w:t xml:space="preserve">. ‘Settled’ means having either indefinite leave to enter or remain (ILE/ILR) or having the right of abode in the UK. Students falling into one of the categories below are specifically excluded from applying for support via the </w:t>
      </w:r>
      <w:r w:rsidR="001E1EB4">
        <w:rPr>
          <w:rFonts w:cs="Arial"/>
          <w:sz w:val="24"/>
          <w:szCs w:val="24"/>
        </w:rPr>
        <w:t>Bursary Support Fund Policy</w:t>
      </w:r>
      <w:r w:rsidR="001F1528" w:rsidRPr="00AB1ACF">
        <w:rPr>
          <w:rFonts w:cs="Arial"/>
          <w:sz w:val="24"/>
          <w:szCs w:val="24"/>
        </w:rPr>
        <w:t xml:space="preserve">: </w:t>
      </w:r>
    </w:p>
    <w:p w14:paraId="73D93E6D" w14:textId="5BB054DC" w:rsidR="001F1528" w:rsidRPr="00AB1ACF" w:rsidRDefault="001F1528" w:rsidP="004A7091">
      <w:pPr>
        <w:pStyle w:val="NoSpacing"/>
        <w:numPr>
          <w:ilvl w:val="0"/>
          <w:numId w:val="21"/>
        </w:numPr>
        <w:spacing w:before="120"/>
        <w:ind w:left="1134" w:hanging="567"/>
        <w:jc w:val="both"/>
        <w:rPr>
          <w:rFonts w:cs="Arial"/>
          <w:sz w:val="24"/>
          <w:szCs w:val="24"/>
        </w:rPr>
      </w:pPr>
      <w:r w:rsidRPr="00AB1ACF">
        <w:rPr>
          <w:rFonts w:cs="Arial"/>
          <w:sz w:val="24"/>
          <w:szCs w:val="24"/>
        </w:rPr>
        <w:t>Asylum seekers aged 19 and over</w:t>
      </w:r>
    </w:p>
    <w:p w14:paraId="32E743F7" w14:textId="77777777" w:rsidR="00BC1734" w:rsidRPr="00AB1ACF" w:rsidRDefault="001F1528" w:rsidP="004A7091">
      <w:pPr>
        <w:pStyle w:val="NoSpacing"/>
        <w:numPr>
          <w:ilvl w:val="0"/>
          <w:numId w:val="21"/>
        </w:numPr>
        <w:ind w:left="1134" w:hanging="567"/>
        <w:jc w:val="both"/>
        <w:rPr>
          <w:rFonts w:cs="Arial"/>
          <w:sz w:val="24"/>
          <w:szCs w:val="24"/>
        </w:rPr>
      </w:pPr>
      <w:r w:rsidRPr="00AB1ACF">
        <w:rPr>
          <w:rFonts w:cs="Arial"/>
          <w:sz w:val="24"/>
          <w:szCs w:val="24"/>
        </w:rPr>
        <w:t>Prisoners on day release and</w:t>
      </w:r>
    </w:p>
    <w:p w14:paraId="731A175B" w14:textId="7B0611D6" w:rsidR="00832370" w:rsidRPr="00AB1ACF" w:rsidRDefault="00141314" w:rsidP="004A7091">
      <w:pPr>
        <w:pStyle w:val="NoSpacing"/>
        <w:numPr>
          <w:ilvl w:val="0"/>
          <w:numId w:val="21"/>
        </w:numPr>
        <w:ind w:left="1134" w:hanging="567"/>
        <w:jc w:val="both"/>
        <w:rPr>
          <w:rFonts w:cs="Arial"/>
          <w:color w:val="0B0C0C"/>
          <w:sz w:val="24"/>
          <w:szCs w:val="24"/>
        </w:rPr>
      </w:pPr>
      <w:r w:rsidRPr="00AB1ACF">
        <w:rPr>
          <w:rFonts w:cs="Arial"/>
          <w:color w:val="0B0C0C"/>
          <w:sz w:val="24"/>
          <w:szCs w:val="24"/>
        </w:rPr>
        <w:t>Non-EU nationals</w:t>
      </w:r>
    </w:p>
    <w:p w14:paraId="2969FBA9" w14:textId="4A1DBE24" w:rsidR="004A0177" w:rsidRPr="00AB1ACF" w:rsidRDefault="007110B8" w:rsidP="00252503">
      <w:pPr>
        <w:pStyle w:val="NoSpacing"/>
        <w:spacing w:before="120"/>
        <w:ind w:left="567" w:hanging="567"/>
        <w:jc w:val="both"/>
        <w:rPr>
          <w:rFonts w:cs="Arial"/>
          <w:color w:val="212121"/>
          <w:sz w:val="24"/>
          <w:szCs w:val="24"/>
        </w:rPr>
      </w:pPr>
      <w:r w:rsidRPr="00AB1ACF">
        <w:rPr>
          <w:rFonts w:cs="Arial"/>
          <w:color w:val="0B0C0C"/>
          <w:sz w:val="24"/>
          <w:szCs w:val="24"/>
        </w:rPr>
        <w:t>3.3</w:t>
      </w:r>
      <w:r w:rsidR="006C4AAA" w:rsidRPr="00AB1ACF">
        <w:rPr>
          <w:rFonts w:cs="Arial"/>
          <w:color w:val="0B0C0C"/>
          <w:sz w:val="24"/>
          <w:szCs w:val="24"/>
        </w:rPr>
        <w:tab/>
        <w:t xml:space="preserve">In addition to </w:t>
      </w:r>
      <w:r w:rsidR="00E10B3A" w:rsidRPr="00AB1ACF">
        <w:rPr>
          <w:rFonts w:cs="Arial"/>
          <w:color w:val="0B0C0C"/>
          <w:sz w:val="24"/>
          <w:szCs w:val="24"/>
        </w:rPr>
        <w:t xml:space="preserve">students meeting </w:t>
      </w:r>
      <w:r w:rsidR="006C4AAA" w:rsidRPr="00AB1ACF">
        <w:rPr>
          <w:rFonts w:cs="Arial"/>
          <w:color w:val="0B0C0C"/>
          <w:sz w:val="24"/>
          <w:szCs w:val="24"/>
        </w:rPr>
        <w:t xml:space="preserve">the </w:t>
      </w:r>
      <w:r w:rsidR="00E10B3A" w:rsidRPr="00AB1ACF">
        <w:rPr>
          <w:rFonts w:cs="Arial"/>
          <w:color w:val="0B0C0C"/>
          <w:sz w:val="24"/>
          <w:szCs w:val="24"/>
        </w:rPr>
        <w:t xml:space="preserve">eligibility </w:t>
      </w:r>
      <w:r w:rsidR="006C4AAA" w:rsidRPr="00AB1ACF">
        <w:rPr>
          <w:rFonts w:cs="Arial"/>
          <w:color w:val="0B0C0C"/>
          <w:sz w:val="24"/>
          <w:szCs w:val="24"/>
        </w:rPr>
        <w:t xml:space="preserve">criteria in </w:t>
      </w:r>
      <w:r w:rsidRPr="00AB1ACF">
        <w:rPr>
          <w:rFonts w:cs="Arial"/>
          <w:color w:val="0B0C0C"/>
          <w:sz w:val="24"/>
          <w:szCs w:val="24"/>
        </w:rPr>
        <w:t>3.2</w:t>
      </w:r>
      <w:r w:rsidR="00E10B3A" w:rsidRPr="00AB1ACF">
        <w:rPr>
          <w:rFonts w:cs="Arial"/>
          <w:color w:val="0B0C0C"/>
          <w:sz w:val="24"/>
          <w:szCs w:val="24"/>
        </w:rPr>
        <w:t>,</w:t>
      </w:r>
      <w:r w:rsidR="006C4AAA" w:rsidRPr="00AB1ACF">
        <w:rPr>
          <w:rFonts w:cs="Arial"/>
          <w:color w:val="0B0C0C"/>
          <w:sz w:val="24"/>
          <w:szCs w:val="24"/>
        </w:rPr>
        <w:t xml:space="preserve"> bursary support will only be awarded to students </w:t>
      </w:r>
      <w:r w:rsidR="006C4AAA" w:rsidRPr="00AB1ACF">
        <w:rPr>
          <w:rFonts w:cs="Arial"/>
          <w:b/>
          <w:bCs/>
          <w:color w:val="0B0C0C"/>
          <w:sz w:val="24"/>
          <w:szCs w:val="24"/>
          <w:u w:val="single"/>
        </w:rPr>
        <w:t>who have a household income of £</w:t>
      </w:r>
      <w:r w:rsidR="004A0177" w:rsidRPr="00AB1ACF">
        <w:rPr>
          <w:rFonts w:cs="Arial"/>
          <w:b/>
          <w:bCs/>
          <w:color w:val="0B0C0C"/>
          <w:sz w:val="24"/>
          <w:szCs w:val="24"/>
          <w:u w:val="single"/>
        </w:rPr>
        <w:t>6</w:t>
      </w:r>
      <w:r w:rsidR="00F845AD" w:rsidRPr="00AB1ACF">
        <w:rPr>
          <w:rFonts w:cs="Arial"/>
          <w:b/>
          <w:bCs/>
          <w:color w:val="0B0C0C"/>
          <w:sz w:val="24"/>
          <w:szCs w:val="24"/>
          <w:u w:val="single"/>
        </w:rPr>
        <w:t>0</w:t>
      </w:r>
      <w:r w:rsidR="006C4AAA" w:rsidRPr="00AB1ACF">
        <w:rPr>
          <w:rFonts w:cs="Arial"/>
          <w:b/>
          <w:bCs/>
          <w:color w:val="0B0C0C"/>
          <w:sz w:val="24"/>
          <w:szCs w:val="24"/>
          <w:u w:val="single"/>
        </w:rPr>
        <w:t>,000 or less</w:t>
      </w:r>
      <w:r w:rsidR="00EE3B03" w:rsidRPr="00AB1ACF">
        <w:rPr>
          <w:rFonts w:cs="Arial"/>
          <w:b/>
          <w:bCs/>
          <w:color w:val="0B0C0C"/>
          <w:sz w:val="24"/>
          <w:szCs w:val="24"/>
          <w:u w:val="single"/>
        </w:rPr>
        <w:t xml:space="preserve"> </w:t>
      </w:r>
      <w:r w:rsidR="00EE3B03" w:rsidRPr="004D51D8">
        <w:rPr>
          <w:rFonts w:cs="Arial"/>
          <w:color w:val="0B0C0C"/>
          <w:sz w:val="24"/>
          <w:szCs w:val="24"/>
        </w:rPr>
        <w:t>applying for</w:t>
      </w:r>
      <w:r w:rsidR="00EE3B03" w:rsidRPr="004D51D8">
        <w:rPr>
          <w:rFonts w:cs="Arial"/>
          <w:b/>
          <w:bCs/>
          <w:color w:val="0B0C0C"/>
          <w:sz w:val="24"/>
          <w:szCs w:val="24"/>
        </w:rPr>
        <w:t xml:space="preserve"> </w:t>
      </w:r>
      <w:r w:rsidR="00EE3B03" w:rsidRPr="00AB1ACF">
        <w:rPr>
          <w:rFonts w:cs="Arial"/>
          <w:color w:val="212121"/>
          <w:sz w:val="24"/>
          <w:szCs w:val="24"/>
        </w:rPr>
        <w:t>discretionary bursary</w:t>
      </w:r>
      <w:r w:rsidR="0013202B" w:rsidRPr="00AB1ACF">
        <w:rPr>
          <w:rFonts w:cs="Arial"/>
          <w:color w:val="212121"/>
          <w:sz w:val="24"/>
          <w:szCs w:val="24"/>
        </w:rPr>
        <w:t xml:space="preserve"> and proof of this income is supplied to the College as soon as practicable after</w:t>
      </w:r>
      <w:r w:rsidR="009967AD" w:rsidRPr="00AB1ACF">
        <w:rPr>
          <w:rFonts w:cs="Arial"/>
          <w:color w:val="212121"/>
          <w:sz w:val="24"/>
          <w:szCs w:val="24"/>
        </w:rPr>
        <w:t xml:space="preserve"> enrolment </w:t>
      </w:r>
      <w:r w:rsidR="0013202B" w:rsidRPr="00AB1ACF">
        <w:rPr>
          <w:rFonts w:cs="Arial"/>
          <w:color w:val="212121"/>
          <w:sz w:val="24"/>
          <w:szCs w:val="24"/>
        </w:rPr>
        <w:t>o</w:t>
      </w:r>
      <w:r w:rsidR="00E3452F" w:rsidRPr="00AB1ACF">
        <w:rPr>
          <w:rFonts w:cs="Arial"/>
          <w:color w:val="212121"/>
          <w:sz w:val="24"/>
          <w:szCs w:val="24"/>
        </w:rPr>
        <w:t>n</w:t>
      </w:r>
      <w:r w:rsidR="0013202B" w:rsidRPr="00AB1ACF">
        <w:rPr>
          <w:rFonts w:cs="Arial"/>
          <w:color w:val="212121"/>
          <w:sz w:val="24"/>
          <w:szCs w:val="24"/>
        </w:rPr>
        <w:t xml:space="preserve"> the course</w:t>
      </w:r>
      <w:r w:rsidR="0085339B" w:rsidRPr="00AB1ACF">
        <w:rPr>
          <w:rFonts w:cs="Arial"/>
          <w:color w:val="212121"/>
          <w:sz w:val="24"/>
          <w:szCs w:val="24"/>
        </w:rPr>
        <w:t xml:space="preserve"> and certainty within one month of commencement on the course.</w:t>
      </w:r>
    </w:p>
    <w:p w14:paraId="429AC6F1" w14:textId="22CB69F2" w:rsidR="00EE3B03" w:rsidRPr="00AB1ACF" w:rsidRDefault="00EE3B03" w:rsidP="00252503">
      <w:pPr>
        <w:pStyle w:val="NoSpacing"/>
        <w:spacing w:before="120"/>
        <w:ind w:left="567" w:hanging="567"/>
        <w:jc w:val="both"/>
        <w:rPr>
          <w:rFonts w:cs="Arial"/>
          <w:color w:val="0B0C0C"/>
          <w:sz w:val="24"/>
          <w:szCs w:val="24"/>
        </w:rPr>
      </w:pPr>
      <w:r w:rsidRPr="00AB1ACF">
        <w:rPr>
          <w:rFonts w:cs="Arial"/>
          <w:color w:val="212121"/>
          <w:sz w:val="24"/>
          <w:szCs w:val="24"/>
        </w:rPr>
        <w:t>3.4</w:t>
      </w:r>
      <w:r w:rsidRPr="00AB1ACF">
        <w:rPr>
          <w:rFonts w:cs="Arial"/>
          <w:color w:val="212121"/>
          <w:sz w:val="24"/>
          <w:szCs w:val="24"/>
        </w:rPr>
        <w:tab/>
        <w:t>Bursary support for students 19+ will be based on a household income of £32,000 or less</w:t>
      </w:r>
      <w:r w:rsidR="0013202B" w:rsidRPr="00AB1ACF">
        <w:rPr>
          <w:rFonts w:cs="Arial"/>
          <w:color w:val="212121"/>
          <w:sz w:val="24"/>
          <w:szCs w:val="24"/>
        </w:rPr>
        <w:t xml:space="preserve"> and proof of this </w:t>
      </w:r>
      <w:r w:rsidR="00E3452F" w:rsidRPr="00AB1ACF">
        <w:rPr>
          <w:rFonts w:cs="Arial"/>
          <w:color w:val="212121"/>
          <w:sz w:val="24"/>
          <w:szCs w:val="24"/>
        </w:rPr>
        <w:t xml:space="preserve">is supplied to the College as soon as practicable after </w:t>
      </w:r>
      <w:r w:rsidR="009967AD" w:rsidRPr="00AB1ACF">
        <w:rPr>
          <w:rFonts w:cs="Arial"/>
          <w:color w:val="212121"/>
          <w:sz w:val="24"/>
          <w:szCs w:val="24"/>
        </w:rPr>
        <w:t xml:space="preserve">enrolment </w:t>
      </w:r>
      <w:r w:rsidR="00E3452F" w:rsidRPr="00AB1ACF">
        <w:rPr>
          <w:rFonts w:cs="Arial"/>
          <w:color w:val="212121"/>
          <w:sz w:val="24"/>
          <w:szCs w:val="24"/>
        </w:rPr>
        <w:t>on the course</w:t>
      </w:r>
      <w:r w:rsidR="0085339B" w:rsidRPr="00AB1ACF">
        <w:t xml:space="preserve"> </w:t>
      </w:r>
      <w:r w:rsidR="0085339B" w:rsidRPr="00AB1ACF">
        <w:rPr>
          <w:rFonts w:cs="Arial"/>
          <w:color w:val="212121"/>
          <w:sz w:val="24"/>
          <w:szCs w:val="24"/>
        </w:rPr>
        <w:t>and certainty within one month of commencement on the course</w:t>
      </w:r>
      <w:r w:rsidR="0013202B" w:rsidRPr="00AB1ACF">
        <w:rPr>
          <w:rFonts w:cs="Arial"/>
          <w:color w:val="212121"/>
          <w:sz w:val="24"/>
          <w:szCs w:val="24"/>
        </w:rPr>
        <w:t>.</w:t>
      </w:r>
    </w:p>
    <w:p w14:paraId="60ED3FCA" w14:textId="6EC9159B" w:rsidR="00832370" w:rsidRPr="00AB1ACF" w:rsidRDefault="007110B8" w:rsidP="00252503">
      <w:pPr>
        <w:pStyle w:val="NoSpacing"/>
        <w:spacing w:before="120"/>
        <w:ind w:left="567" w:hanging="567"/>
        <w:jc w:val="both"/>
        <w:rPr>
          <w:rFonts w:cs="Arial"/>
          <w:color w:val="0B0C0C"/>
        </w:rPr>
      </w:pPr>
      <w:r w:rsidRPr="00AB1ACF">
        <w:rPr>
          <w:rFonts w:cs="Arial"/>
          <w:color w:val="0B0C0C"/>
          <w:sz w:val="24"/>
          <w:szCs w:val="24"/>
        </w:rPr>
        <w:t>3.</w:t>
      </w:r>
      <w:r w:rsidR="00EE3B03" w:rsidRPr="00AB1ACF">
        <w:rPr>
          <w:rFonts w:cs="Arial"/>
          <w:color w:val="0B0C0C"/>
          <w:sz w:val="24"/>
          <w:szCs w:val="24"/>
        </w:rPr>
        <w:t>5</w:t>
      </w:r>
      <w:r w:rsidR="006C4AAA" w:rsidRPr="00AB1ACF">
        <w:rPr>
          <w:rFonts w:cs="Arial"/>
          <w:color w:val="0B0C0C"/>
          <w:sz w:val="24"/>
          <w:szCs w:val="24"/>
        </w:rPr>
        <w:tab/>
      </w:r>
      <w:r w:rsidR="006C4AAA" w:rsidRPr="00AB1ACF">
        <w:rPr>
          <w:rFonts w:cs="Arial"/>
          <w:sz w:val="24"/>
          <w:szCs w:val="24"/>
        </w:rPr>
        <w:t>For ease of reference this policy is sub-divided into three parts</w:t>
      </w:r>
      <w:r w:rsidR="009B58A7" w:rsidRPr="00AB1ACF">
        <w:rPr>
          <w:rFonts w:cs="Arial"/>
          <w:sz w:val="24"/>
          <w:szCs w:val="24"/>
        </w:rPr>
        <w:t xml:space="preserve"> to reflect the types </w:t>
      </w:r>
      <w:r w:rsidR="00BC1734" w:rsidRPr="00AB1ACF">
        <w:rPr>
          <w:rFonts w:cs="Arial"/>
          <w:color w:val="0B0C0C"/>
          <w:sz w:val="24"/>
          <w:szCs w:val="24"/>
        </w:rPr>
        <w:t xml:space="preserve">of </w:t>
      </w:r>
      <w:r w:rsidR="006C4AAA" w:rsidRPr="00AB1ACF">
        <w:rPr>
          <w:rFonts w:cs="Arial"/>
          <w:color w:val="0B0C0C"/>
          <w:sz w:val="24"/>
          <w:szCs w:val="24"/>
        </w:rPr>
        <w:t>bursaries</w:t>
      </w:r>
      <w:r w:rsidR="009B58A7" w:rsidRPr="00AB1ACF">
        <w:rPr>
          <w:rFonts w:cs="Arial"/>
          <w:color w:val="0B0C0C"/>
          <w:sz w:val="24"/>
          <w:szCs w:val="24"/>
        </w:rPr>
        <w:t xml:space="preserve"> available:-</w:t>
      </w:r>
    </w:p>
    <w:p w14:paraId="5BC5A07B" w14:textId="62F3CF6F" w:rsidR="00936A5D" w:rsidRPr="00AB1ACF" w:rsidRDefault="00691A92" w:rsidP="00252503">
      <w:pPr>
        <w:pStyle w:val="NoSpacing"/>
        <w:numPr>
          <w:ilvl w:val="0"/>
          <w:numId w:val="25"/>
        </w:numPr>
        <w:spacing w:before="120" w:after="240"/>
        <w:ind w:left="993" w:hanging="426"/>
        <w:jc w:val="both"/>
        <w:rPr>
          <w:rFonts w:cs="Arial"/>
          <w:sz w:val="24"/>
          <w:szCs w:val="24"/>
        </w:rPr>
      </w:pPr>
      <w:r w:rsidRPr="00AB1ACF">
        <w:rPr>
          <w:rFonts w:cs="Arial"/>
          <w:b/>
          <w:sz w:val="24"/>
          <w:szCs w:val="24"/>
        </w:rPr>
        <w:t xml:space="preserve">Section </w:t>
      </w:r>
      <w:r w:rsidR="00EE3411" w:rsidRPr="00AB1ACF">
        <w:rPr>
          <w:rFonts w:cs="Arial"/>
          <w:b/>
          <w:sz w:val="24"/>
          <w:szCs w:val="24"/>
        </w:rPr>
        <w:t>4</w:t>
      </w:r>
      <w:r w:rsidRPr="00AB1ACF">
        <w:rPr>
          <w:rFonts w:cs="Arial"/>
          <w:b/>
          <w:sz w:val="24"/>
          <w:szCs w:val="24"/>
        </w:rPr>
        <w:t xml:space="preserve"> &amp; </w:t>
      </w:r>
      <w:r w:rsidR="002175C8" w:rsidRPr="00AB1ACF">
        <w:rPr>
          <w:rFonts w:cs="Arial"/>
          <w:b/>
          <w:sz w:val="24"/>
          <w:szCs w:val="24"/>
        </w:rPr>
        <w:t xml:space="preserve">Annex </w:t>
      </w:r>
      <w:r w:rsidR="00FD7A06" w:rsidRPr="00AB1ACF">
        <w:rPr>
          <w:rFonts w:cs="Arial"/>
          <w:b/>
          <w:sz w:val="24"/>
          <w:szCs w:val="24"/>
        </w:rPr>
        <w:t>A</w:t>
      </w:r>
      <w:r w:rsidR="0008688C" w:rsidRPr="00AB1ACF">
        <w:rPr>
          <w:rFonts w:cs="Arial"/>
          <w:sz w:val="24"/>
          <w:szCs w:val="24"/>
        </w:rPr>
        <w:t xml:space="preserve"> </w:t>
      </w:r>
      <w:r w:rsidR="00936A5D" w:rsidRPr="00AB1ACF">
        <w:rPr>
          <w:rFonts w:cs="Arial"/>
          <w:sz w:val="24"/>
          <w:szCs w:val="24"/>
        </w:rPr>
        <w:t>–</w:t>
      </w:r>
      <w:r w:rsidR="0008688C" w:rsidRPr="00AB1ACF">
        <w:rPr>
          <w:rFonts w:cs="Arial"/>
          <w:sz w:val="24"/>
          <w:szCs w:val="24"/>
        </w:rPr>
        <w:t xml:space="preserve"> </w:t>
      </w:r>
      <w:r w:rsidR="00936A5D" w:rsidRPr="00AB1ACF">
        <w:rPr>
          <w:rFonts w:cs="Arial"/>
          <w:sz w:val="24"/>
          <w:szCs w:val="24"/>
        </w:rPr>
        <w:t xml:space="preserve">support that may be given to </w:t>
      </w:r>
      <w:r w:rsidR="00325A02">
        <w:rPr>
          <w:rFonts w:cs="Arial"/>
          <w:sz w:val="24"/>
          <w:szCs w:val="24"/>
        </w:rPr>
        <w:t>Students in Care or Care Leavers (</w:t>
      </w:r>
      <w:r w:rsidR="00936A5D" w:rsidRPr="00AB1ACF">
        <w:rPr>
          <w:rFonts w:cs="Arial"/>
          <w:sz w:val="24"/>
          <w:szCs w:val="24"/>
        </w:rPr>
        <w:t>vulnerable students</w:t>
      </w:r>
      <w:r w:rsidR="00325A02">
        <w:rPr>
          <w:rFonts w:cs="Arial"/>
          <w:sz w:val="24"/>
          <w:szCs w:val="24"/>
        </w:rPr>
        <w:t>)</w:t>
      </w:r>
      <w:r w:rsidR="00936A5D" w:rsidRPr="00AB1ACF">
        <w:rPr>
          <w:rFonts w:cs="Arial"/>
          <w:sz w:val="24"/>
          <w:szCs w:val="24"/>
        </w:rPr>
        <w:t>.</w:t>
      </w:r>
    </w:p>
    <w:p w14:paraId="584382BB" w14:textId="0BE52E73" w:rsidR="00FD7A06" w:rsidRPr="00AB1ACF" w:rsidRDefault="00A6219F" w:rsidP="00252503">
      <w:pPr>
        <w:pStyle w:val="NoSpacing"/>
        <w:numPr>
          <w:ilvl w:val="0"/>
          <w:numId w:val="25"/>
        </w:numPr>
        <w:spacing w:before="120" w:after="240"/>
        <w:ind w:left="993" w:hanging="426"/>
        <w:jc w:val="both"/>
        <w:rPr>
          <w:rFonts w:cs="Arial"/>
          <w:sz w:val="24"/>
          <w:szCs w:val="24"/>
        </w:rPr>
      </w:pPr>
      <w:r w:rsidRPr="00AB1ACF">
        <w:rPr>
          <w:rFonts w:cs="Arial"/>
          <w:b/>
          <w:sz w:val="24"/>
          <w:szCs w:val="24"/>
        </w:rPr>
        <w:t xml:space="preserve">Section </w:t>
      </w:r>
      <w:r w:rsidR="00EE3411" w:rsidRPr="00AB1ACF">
        <w:rPr>
          <w:rFonts w:cs="Arial"/>
          <w:b/>
          <w:sz w:val="24"/>
          <w:szCs w:val="24"/>
        </w:rPr>
        <w:t>5</w:t>
      </w:r>
      <w:r w:rsidRPr="00AB1ACF">
        <w:rPr>
          <w:rFonts w:cs="Arial"/>
          <w:b/>
          <w:sz w:val="24"/>
          <w:szCs w:val="24"/>
        </w:rPr>
        <w:t xml:space="preserve"> &amp; </w:t>
      </w:r>
      <w:r w:rsidR="00936A5D" w:rsidRPr="00AB1ACF">
        <w:rPr>
          <w:rFonts w:cs="Arial"/>
          <w:b/>
          <w:sz w:val="24"/>
          <w:szCs w:val="24"/>
        </w:rPr>
        <w:t>Annex B</w:t>
      </w:r>
      <w:r w:rsidR="006C4AAA" w:rsidRPr="00AB1ACF">
        <w:rPr>
          <w:rFonts w:cs="Arial"/>
          <w:b/>
          <w:sz w:val="24"/>
          <w:szCs w:val="24"/>
        </w:rPr>
        <w:t>,</w:t>
      </w:r>
      <w:r w:rsidR="00A72262" w:rsidRPr="00AB1ACF">
        <w:rPr>
          <w:rFonts w:cs="Arial"/>
          <w:b/>
          <w:sz w:val="24"/>
          <w:szCs w:val="24"/>
        </w:rPr>
        <w:t xml:space="preserve"> </w:t>
      </w:r>
      <w:r w:rsidR="00E36B1F" w:rsidRPr="00AB1ACF">
        <w:rPr>
          <w:rFonts w:cs="Arial"/>
          <w:b/>
          <w:sz w:val="24"/>
          <w:szCs w:val="24"/>
        </w:rPr>
        <w:t xml:space="preserve">(including </w:t>
      </w:r>
      <w:r w:rsidR="00A72262" w:rsidRPr="00AB1ACF">
        <w:rPr>
          <w:rFonts w:cs="Arial"/>
          <w:b/>
          <w:sz w:val="24"/>
          <w:szCs w:val="24"/>
        </w:rPr>
        <w:t>B1 to B</w:t>
      </w:r>
      <w:r w:rsidR="00F80980" w:rsidRPr="00AB1ACF">
        <w:rPr>
          <w:rFonts w:cs="Arial"/>
          <w:b/>
          <w:sz w:val="24"/>
          <w:szCs w:val="24"/>
        </w:rPr>
        <w:t>4</w:t>
      </w:r>
      <w:r w:rsidR="00E36B1F" w:rsidRPr="00AB1ACF">
        <w:rPr>
          <w:rFonts w:cs="Arial"/>
          <w:b/>
          <w:sz w:val="24"/>
          <w:szCs w:val="24"/>
        </w:rPr>
        <w:t>)</w:t>
      </w:r>
      <w:r w:rsidR="00936A5D" w:rsidRPr="00AB1ACF">
        <w:rPr>
          <w:rFonts w:cs="Arial"/>
          <w:b/>
          <w:sz w:val="24"/>
          <w:szCs w:val="24"/>
        </w:rPr>
        <w:t xml:space="preserve"> </w:t>
      </w:r>
      <w:r w:rsidR="00936A5D" w:rsidRPr="00AB1ACF">
        <w:rPr>
          <w:rFonts w:cs="Arial"/>
          <w:sz w:val="24"/>
          <w:szCs w:val="24"/>
        </w:rPr>
        <w:t xml:space="preserve">- </w:t>
      </w:r>
      <w:r w:rsidR="00314EAC" w:rsidRPr="00AB1ACF">
        <w:rPr>
          <w:rFonts w:cs="Arial"/>
          <w:sz w:val="24"/>
          <w:szCs w:val="24"/>
        </w:rPr>
        <w:t xml:space="preserve">support that may be given to students </w:t>
      </w:r>
      <w:r w:rsidR="008A2179" w:rsidRPr="00AB1ACF">
        <w:rPr>
          <w:rFonts w:cs="Arial"/>
          <w:sz w:val="24"/>
          <w:szCs w:val="24"/>
        </w:rPr>
        <w:t xml:space="preserve">aged </w:t>
      </w:r>
      <w:r w:rsidR="00D476CC" w:rsidRPr="00AB1ACF">
        <w:rPr>
          <w:rFonts w:cs="Arial"/>
          <w:color w:val="212121"/>
          <w:sz w:val="24"/>
          <w:szCs w:val="24"/>
        </w:rPr>
        <w:t>16-19</w:t>
      </w:r>
      <w:r w:rsidR="00936A5D" w:rsidRPr="00AB1ACF">
        <w:rPr>
          <w:rFonts w:cs="Arial"/>
          <w:color w:val="212121"/>
          <w:sz w:val="24"/>
          <w:szCs w:val="24"/>
        </w:rPr>
        <w:t xml:space="preserve"> </w:t>
      </w:r>
      <w:r w:rsidR="00325A02">
        <w:rPr>
          <w:rFonts w:cs="Arial"/>
          <w:color w:val="212121"/>
          <w:sz w:val="24"/>
          <w:szCs w:val="24"/>
        </w:rPr>
        <w:t xml:space="preserve">Bursary Support </w:t>
      </w:r>
      <w:r w:rsidR="00936A5D" w:rsidRPr="00AB1ACF">
        <w:rPr>
          <w:rFonts w:cs="Arial"/>
          <w:color w:val="212121"/>
          <w:sz w:val="24"/>
          <w:szCs w:val="24"/>
        </w:rPr>
        <w:t>(discretionary bursary</w:t>
      </w:r>
      <w:r w:rsidR="003C51F8">
        <w:rPr>
          <w:rFonts w:cs="Arial"/>
          <w:color w:val="212121"/>
          <w:sz w:val="24"/>
          <w:szCs w:val="24"/>
        </w:rPr>
        <w:t xml:space="preserve"> including Care to Learn</w:t>
      </w:r>
      <w:r w:rsidR="00936A5D" w:rsidRPr="00AB1ACF">
        <w:rPr>
          <w:rFonts w:cs="Arial"/>
          <w:color w:val="212121"/>
          <w:sz w:val="24"/>
          <w:szCs w:val="24"/>
        </w:rPr>
        <w:t>)</w:t>
      </w:r>
      <w:r w:rsidR="00D476CC" w:rsidRPr="00AB1ACF">
        <w:rPr>
          <w:rFonts w:cs="Arial"/>
          <w:color w:val="212121"/>
          <w:sz w:val="24"/>
          <w:szCs w:val="24"/>
        </w:rPr>
        <w:t>;</w:t>
      </w:r>
    </w:p>
    <w:p w14:paraId="30FB1700" w14:textId="443BF65B" w:rsidR="00AB559F" w:rsidRPr="00AB1ACF" w:rsidRDefault="002175C8" w:rsidP="00252503">
      <w:pPr>
        <w:pStyle w:val="NoSpacing"/>
        <w:numPr>
          <w:ilvl w:val="0"/>
          <w:numId w:val="25"/>
        </w:numPr>
        <w:spacing w:before="60" w:after="240"/>
        <w:ind w:left="993" w:hanging="426"/>
        <w:jc w:val="both"/>
        <w:rPr>
          <w:rFonts w:cs="Arial"/>
          <w:sz w:val="24"/>
          <w:szCs w:val="24"/>
        </w:rPr>
      </w:pPr>
      <w:r w:rsidRPr="00AB1ACF">
        <w:rPr>
          <w:rFonts w:cs="Arial"/>
          <w:b/>
          <w:sz w:val="24"/>
          <w:szCs w:val="24"/>
        </w:rPr>
        <w:t xml:space="preserve">Annex </w:t>
      </w:r>
      <w:r w:rsidR="00EE3411" w:rsidRPr="00AB1ACF">
        <w:rPr>
          <w:rFonts w:cs="Arial"/>
          <w:b/>
          <w:sz w:val="24"/>
          <w:szCs w:val="24"/>
        </w:rPr>
        <w:t xml:space="preserve">5 &amp; Annex </w:t>
      </w:r>
      <w:r w:rsidR="00691A92" w:rsidRPr="00AB1ACF">
        <w:rPr>
          <w:rFonts w:cs="Arial"/>
          <w:b/>
          <w:sz w:val="24"/>
          <w:szCs w:val="24"/>
        </w:rPr>
        <w:t>C</w:t>
      </w:r>
      <w:r w:rsidR="0008688C" w:rsidRPr="00AB1ACF">
        <w:rPr>
          <w:rFonts w:cs="Arial"/>
          <w:sz w:val="24"/>
          <w:szCs w:val="24"/>
        </w:rPr>
        <w:t xml:space="preserve"> </w:t>
      </w:r>
      <w:r w:rsidR="00FD7A06" w:rsidRPr="00AB1ACF">
        <w:rPr>
          <w:rFonts w:cs="Arial"/>
          <w:sz w:val="24"/>
          <w:szCs w:val="24"/>
        </w:rPr>
        <w:t>- the support that may be given to s</w:t>
      </w:r>
      <w:r w:rsidR="006E2EA7" w:rsidRPr="00AB1ACF">
        <w:rPr>
          <w:rFonts w:cs="Arial"/>
          <w:sz w:val="24"/>
          <w:szCs w:val="24"/>
        </w:rPr>
        <w:t xml:space="preserve">tudents </w:t>
      </w:r>
      <w:r w:rsidR="00591228" w:rsidRPr="00AB1ACF">
        <w:rPr>
          <w:rFonts w:cs="Arial"/>
          <w:sz w:val="24"/>
          <w:szCs w:val="24"/>
        </w:rPr>
        <w:t xml:space="preserve">who </w:t>
      </w:r>
      <w:r w:rsidR="0017139A" w:rsidRPr="00AB1ACF">
        <w:rPr>
          <w:rFonts w:cs="Arial"/>
          <w:sz w:val="24"/>
          <w:szCs w:val="24"/>
        </w:rPr>
        <w:t xml:space="preserve">are aged </w:t>
      </w:r>
      <w:r w:rsidR="00314EAC" w:rsidRPr="00AB1ACF">
        <w:rPr>
          <w:rFonts w:cs="Arial"/>
          <w:sz w:val="24"/>
          <w:szCs w:val="24"/>
        </w:rPr>
        <w:t>19</w:t>
      </w:r>
      <w:r w:rsidR="00CF2F26" w:rsidRPr="00AB1ACF">
        <w:rPr>
          <w:rFonts w:cs="Arial"/>
          <w:sz w:val="24"/>
          <w:szCs w:val="24"/>
        </w:rPr>
        <w:t>+</w:t>
      </w:r>
      <w:r w:rsidR="00D10C27" w:rsidRPr="00AB1ACF">
        <w:rPr>
          <w:rFonts w:cs="Arial"/>
          <w:sz w:val="24"/>
          <w:szCs w:val="24"/>
        </w:rPr>
        <w:t>.</w:t>
      </w:r>
    </w:p>
    <w:p w14:paraId="0744ECC5" w14:textId="21FBE0C9" w:rsidR="003B1483" w:rsidRPr="00AB1ACF" w:rsidRDefault="007110B8" w:rsidP="00252503">
      <w:pPr>
        <w:pStyle w:val="Heading1"/>
        <w:tabs>
          <w:tab w:val="left" w:pos="567"/>
        </w:tabs>
        <w:spacing w:before="120"/>
      </w:pPr>
      <w:bookmarkStart w:id="6" w:name="_Toc42696118"/>
      <w:bookmarkStart w:id="7" w:name="_Toc229583393"/>
      <w:r w:rsidRPr="00AB1ACF">
        <w:t>4</w:t>
      </w:r>
      <w:r w:rsidR="005C17AE" w:rsidRPr="00AB1ACF">
        <w:t>.</w:t>
      </w:r>
      <w:r w:rsidR="003B1483" w:rsidRPr="00AB1ACF">
        <w:tab/>
        <w:t>Applications</w:t>
      </w:r>
      <w:bookmarkEnd w:id="6"/>
      <w:r w:rsidR="00DD7333" w:rsidRPr="00AB1ACF">
        <w:t xml:space="preserve"> for </w:t>
      </w:r>
      <w:r w:rsidR="00237468" w:rsidRPr="00AB1ACF">
        <w:t>V</w:t>
      </w:r>
      <w:r w:rsidR="00DD7333" w:rsidRPr="00AB1ACF">
        <w:t xml:space="preserve">ulnerable </w:t>
      </w:r>
      <w:r w:rsidR="00237468" w:rsidRPr="00AB1ACF">
        <w:t>B</w:t>
      </w:r>
      <w:r w:rsidR="00DD7333" w:rsidRPr="00AB1ACF">
        <w:t>ursary</w:t>
      </w:r>
      <w:r w:rsidR="00F32028" w:rsidRPr="00AB1ACF">
        <w:t xml:space="preserve"> (</w:t>
      </w:r>
      <w:r w:rsidR="00E701DB" w:rsidRPr="00AB1ACF">
        <w:t>s</w:t>
      </w:r>
      <w:r w:rsidR="00F32028" w:rsidRPr="00AB1ACF">
        <w:t>ee also Annex A)</w:t>
      </w:r>
      <w:bookmarkEnd w:id="7"/>
      <w:r w:rsidR="00F32028" w:rsidRPr="00AB1ACF">
        <w:t xml:space="preserve"> </w:t>
      </w:r>
    </w:p>
    <w:p w14:paraId="338D1679" w14:textId="77777777" w:rsidR="00497B55" w:rsidRDefault="007110B8" w:rsidP="00F40F94">
      <w:pPr>
        <w:pStyle w:val="NoSpacing"/>
        <w:tabs>
          <w:tab w:val="left" w:pos="567"/>
        </w:tabs>
        <w:spacing w:before="120"/>
        <w:ind w:left="567" w:hanging="567"/>
        <w:jc w:val="both"/>
        <w:rPr>
          <w:rFonts w:cs="Arial"/>
          <w:color w:val="020508"/>
          <w:sz w:val="24"/>
          <w:szCs w:val="24"/>
          <w:shd w:val="clear" w:color="auto" w:fill="FFFFFF"/>
        </w:rPr>
      </w:pPr>
      <w:r w:rsidRPr="00AB1ACF">
        <w:rPr>
          <w:rFonts w:cs="Arial"/>
          <w:color w:val="020508"/>
          <w:sz w:val="24"/>
          <w:szCs w:val="24"/>
          <w:shd w:val="clear" w:color="auto" w:fill="FFFFFF"/>
        </w:rPr>
        <w:t>4</w:t>
      </w:r>
      <w:r w:rsidR="00755A78" w:rsidRPr="00AB1ACF">
        <w:rPr>
          <w:rFonts w:cs="Arial"/>
          <w:color w:val="020508"/>
          <w:sz w:val="24"/>
          <w:szCs w:val="24"/>
          <w:shd w:val="clear" w:color="auto" w:fill="FFFFFF"/>
        </w:rPr>
        <w:t>.</w:t>
      </w:r>
      <w:r w:rsidR="0064756A" w:rsidRPr="00AB1ACF">
        <w:rPr>
          <w:rFonts w:cs="Arial"/>
          <w:color w:val="020508"/>
          <w:sz w:val="24"/>
          <w:szCs w:val="24"/>
          <w:shd w:val="clear" w:color="auto" w:fill="FFFFFF"/>
        </w:rPr>
        <w:t>1</w:t>
      </w:r>
      <w:r w:rsidR="00755A78" w:rsidRPr="00AB1ACF">
        <w:rPr>
          <w:rFonts w:cs="Arial"/>
          <w:color w:val="020508"/>
          <w:sz w:val="24"/>
          <w:szCs w:val="24"/>
          <w:shd w:val="clear" w:color="auto" w:fill="FFFFFF"/>
        </w:rPr>
        <w:tab/>
      </w:r>
      <w:r w:rsidR="00497B55">
        <w:rPr>
          <w:rFonts w:cs="Arial"/>
          <w:color w:val="020508"/>
          <w:sz w:val="24"/>
          <w:szCs w:val="24"/>
          <w:shd w:val="clear" w:color="auto" w:fill="FFFFFF"/>
        </w:rPr>
        <w:t>For the purpose of this policy and application vulnerable students will be referred to students who are in care or care leavers.</w:t>
      </w:r>
    </w:p>
    <w:p w14:paraId="66CFD114" w14:textId="79FC8095" w:rsidR="00755A78" w:rsidRPr="00AB1ACF" w:rsidRDefault="00497B55" w:rsidP="00252503">
      <w:pPr>
        <w:pStyle w:val="NoSpacing"/>
        <w:tabs>
          <w:tab w:val="left" w:pos="567"/>
        </w:tabs>
        <w:spacing w:before="120"/>
        <w:ind w:left="1276" w:hanging="1276"/>
        <w:jc w:val="both"/>
        <w:rPr>
          <w:rFonts w:cs="Arial"/>
          <w:color w:val="020508"/>
          <w:sz w:val="24"/>
          <w:szCs w:val="24"/>
          <w:shd w:val="clear" w:color="auto" w:fill="FFFFFF"/>
          <w:lang w:val="en-US"/>
        </w:rPr>
      </w:pPr>
      <w:r>
        <w:rPr>
          <w:rFonts w:cs="Arial"/>
          <w:color w:val="020508"/>
          <w:sz w:val="24"/>
          <w:szCs w:val="24"/>
          <w:shd w:val="clear" w:color="auto" w:fill="FFFFFF"/>
        </w:rPr>
        <w:t>4.3</w:t>
      </w:r>
      <w:r>
        <w:rPr>
          <w:rFonts w:cs="Arial"/>
          <w:color w:val="020508"/>
          <w:sz w:val="24"/>
          <w:szCs w:val="24"/>
          <w:shd w:val="clear" w:color="auto" w:fill="FFFFFF"/>
        </w:rPr>
        <w:tab/>
      </w:r>
      <w:r w:rsidR="00755A78" w:rsidRPr="00AB1ACF">
        <w:rPr>
          <w:rFonts w:cs="Arial"/>
          <w:color w:val="020508"/>
          <w:sz w:val="24"/>
          <w:szCs w:val="24"/>
          <w:shd w:val="clear" w:color="auto" w:fill="FFFFFF"/>
        </w:rPr>
        <w:t xml:space="preserve">Students will only receive the support they </w:t>
      </w:r>
      <w:r w:rsidR="00CF2F26" w:rsidRPr="00AB1ACF">
        <w:rPr>
          <w:rFonts w:cs="Arial"/>
          <w:color w:val="020508"/>
          <w:sz w:val="24"/>
          <w:szCs w:val="24"/>
          <w:shd w:val="clear" w:color="auto" w:fill="FFFFFF"/>
        </w:rPr>
        <w:t>need</w:t>
      </w:r>
      <w:r w:rsidR="00755A78" w:rsidRPr="00AB1ACF">
        <w:rPr>
          <w:rFonts w:cs="Arial"/>
          <w:color w:val="020508"/>
          <w:sz w:val="24"/>
          <w:szCs w:val="24"/>
          <w:shd w:val="clear" w:color="auto" w:fill="FFFFFF"/>
        </w:rPr>
        <w:t xml:space="preserve"> to participate in their studies.</w:t>
      </w:r>
    </w:p>
    <w:p w14:paraId="4D94CE92" w14:textId="5137C83D" w:rsidR="00755A78" w:rsidRPr="00AB1ACF" w:rsidRDefault="007110B8" w:rsidP="00252503">
      <w:pPr>
        <w:pStyle w:val="NoSpacing"/>
        <w:tabs>
          <w:tab w:val="left" w:pos="567"/>
        </w:tabs>
        <w:spacing w:before="120"/>
        <w:ind w:left="1276" w:hanging="1276"/>
        <w:jc w:val="both"/>
        <w:rPr>
          <w:rFonts w:cs="Arial"/>
          <w:sz w:val="24"/>
          <w:szCs w:val="24"/>
        </w:rPr>
      </w:pPr>
      <w:r w:rsidRPr="00AB1ACF">
        <w:rPr>
          <w:rFonts w:cs="Arial"/>
          <w:sz w:val="24"/>
          <w:szCs w:val="24"/>
        </w:rPr>
        <w:t>4</w:t>
      </w:r>
      <w:r w:rsidR="00755A78" w:rsidRPr="00AB1ACF">
        <w:rPr>
          <w:rFonts w:cs="Arial"/>
          <w:sz w:val="24"/>
          <w:szCs w:val="24"/>
        </w:rPr>
        <w:t>.</w:t>
      </w:r>
      <w:r w:rsidR="0064756A" w:rsidRPr="00AB1ACF">
        <w:rPr>
          <w:rFonts w:cs="Arial"/>
          <w:sz w:val="24"/>
          <w:szCs w:val="24"/>
        </w:rPr>
        <w:t>2</w:t>
      </w:r>
      <w:r w:rsidR="00755A78" w:rsidRPr="00AB1ACF">
        <w:rPr>
          <w:rFonts w:cs="Arial"/>
          <w:sz w:val="24"/>
          <w:szCs w:val="24"/>
        </w:rPr>
        <w:tab/>
        <w:t>Students can apply for support at any point in the academic year 202</w:t>
      </w:r>
      <w:r w:rsidR="006711D2">
        <w:rPr>
          <w:rFonts w:cs="Arial"/>
          <w:sz w:val="24"/>
          <w:szCs w:val="24"/>
        </w:rPr>
        <w:t>6</w:t>
      </w:r>
      <w:r w:rsidR="003C51F8">
        <w:rPr>
          <w:rFonts w:cs="Arial"/>
          <w:sz w:val="24"/>
          <w:szCs w:val="24"/>
        </w:rPr>
        <w:t>/2</w:t>
      </w:r>
      <w:r w:rsidR="006711D2">
        <w:rPr>
          <w:rFonts w:cs="Arial"/>
          <w:sz w:val="24"/>
          <w:szCs w:val="24"/>
        </w:rPr>
        <w:t>7</w:t>
      </w:r>
      <w:r w:rsidR="003526A4" w:rsidRPr="00AB1ACF">
        <w:rPr>
          <w:rFonts w:cs="Arial"/>
          <w:sz w:val="24"/>
          <w:szCs w:val="24"/>
        </w:rPr>
        <w:t>.</w:t>
      </w:r>
    </w:p>
    <w:p w14:paraId="2BBD1318" w14:textId="59366296" w:rsidR="00A04A77" w:rsidRPr="00AB1ACF" w:rsidRDefault="007110B8" w:rsidP="00252503">
      <w:pPr>
        <w:pStyle w:val="NoSpacing"/>
        <w:tabs>
          <w:tab w:val="left" w:pos="567"/>
        </w:tabs>
        <w:spacing w:before="120"/>
        <w:ind w:left="567" w:hanging="567"/>
        <w:jc w:val="both"/>
        <w:rPr>
          <w:rFonts w:cs="Arial"/>
          <w:color w:val="020508"/>
          <w:sz w:val="24"/>
          <w:szCs w:val="24"/>
          <w:shd w:val="clear" w:color="auto" w:fill="FFFFFF"/>
        </w:rPr>
      </w:pPr>
      <w:r w:rsidRPr="00AB1ACF">
        <w:rPr>
          <w:rFonts w:cs="Arial"/>
          <w:sz w:val="24"/>
          <w:szCs w:val="24"/>
        </w:rPr>
        <w:t>4</w:t>
      </w:r>
      <w:r w:rsidR="00A04A77" w:rsidRPr="00AB1ACF">
        <w:rPr>
          <w:rFonts w:cs="Arial"/>
          <w:sz w:val="24"/>
          <w:szCs w:val="24"/>
        </w:rPr>
        <w:t>.</w:t>
      </w:r>
      <w:r w:rsidR="0064756A" w:rsidRPr="00AB1ACF">
        <w:rPr>
          <w:rFonts w:cs="Arial"/>
          <w:sz w:val="24"/>
          <w:szCs w:val="24"/>
        </w:rPr>
        <w:t>3</w:t>
      </w:r>
      <w:r w:rsidR="00A04A77" w:rsidRPr="00AB1ACF">
        <w:rPr>
          <w:rFonts w:cs="Arial"/>
          <w:sz w:val="24"/>
          <w:szCs w:val="24"/>
        </w:rPr>
        <w:tab/>
      </w:r>
      <w:r w:rsidR="00A04A77" w:rsidRPr="00AB1ACF">
        <w:rPr>
          <w:rFonts w:cs="Arial"/>
          <w:color w:val="020508"/>
          <w:sz w:val="24"/>
          <w:szCs w:val="24"/>
          <w:shd w:val="clear" w:color="auto" w:fill="FFFFFF"/>
        </w:rPr>
        <w:t xml:space="preserve">The </w:t>
      </w:r>
      <w:r w:rsidR="00D15058" w:rsidRPr="00AB1ACF">
        <w:rPr>
          <w:rFonts w:cs="Arial"/>
          <w:color w:val="020508"/>
          <w:sz w:val="24"/>
          <w:szCs w:val="24"/>
          <w:shd w:val="clear" w:color="auto" w:fill="FFFFFF"/>
        </w:rPr>
        <w:t>C</w:t>
      </w:r>
      <w:r w:rsidR="00A04A77" w:rsidRPr="00AB1ACF">
        <w:rPr>
          <w:rFonts w:cs="Arial"/>
          <w:color w:val="020508"/>
          <w:sz w:val="24"/>
          <w:szCs w:val="24"/>
          <w:shd w:val="clear" w:color="auto" w:fill="FFFFFF"/>
        </w:rPr>
        <w:t xml:space="preserve">ollege will consider the number of hours involved in a student’s study programme when deciding if pro-rata </w:t>
      </w:r>
      <w:r w:rsidR="003135D0" w:rsidRPr="00AB1ACF">
        <w:rPr>
          <w:rFonts w:cs="Arial"/>
          <w:color w:val="020508"/>
          <w:sz w:val="24"/>
          <w:szCs w:val="24"/>
          <w:shd w:val="clear" w:color="auto" w:fill="FFFFFF"/>
        </w:rPr>
        <w:t xml:space="preserve">support </w:t>
      </w:r>
      <w:r w:rsidR="00A04A77" w:rsidRPr="00AB1ACF">
        <w:rPr>
          <w:rFonts w:cs="Arial"/>
          <w:color w:val="020508"/>
          <w:sz w:val="24"/>
          <w:szCs w:val="24"/>
          <w:shd w:val="clear" w:color="auto" w:fill="FFFFFF"/>
        </w:rPr>
        <w:t xml:space="preserve">is more appropriate. A student </w:t>
      </w:r>
      <w:r w:rsidR="00A04A77" w:rsidRPr="00AB1ACF">
        <w:rPr>
          <w:rFonts w:cs="Arial"/>
          <w:color w:val="020508"/>
          <w:sz w:val="24"/>
          <w:szCs w:val="24"/>
          <w:shd w:val="clear" w:color="auto" w:fill="FFFFFF"/>
        </w:rPr>
        <w:lastRenderedPageBreak/>
        <w:t>studying for around 16 hours a week is likely to have greater costs than a student studying for 4 hours a week, for example.</w:t>
      </w:r>
    </w:p>
    <w:p w14:paraId="218BBDB7" w14:textId="1FFCA607" w:rsidR="00A04A77" w:rsidRPr="00AB1ACF" w:rsidRDefault="007110B8" w:rsidP="00252503">
      <w:pPr>
        <w:pStyle w:val="NoSpacing"/>
        <w:tabs>
          <w:tab w:val="left" w:pos="567"/>
        </w:tabs>
        <w:spacing w:before="120"/>
        <w:ind w:left="567" w:hanging="567"/>
        <w:jc w:val="both"/>
        <w:rPr>
          <w:rFonts w:cs="Arial"/>
          <w:color w:val="020508"/>
          <w:sz w:val="24"/>
          <w:szCs w:val="24"/>
          <w:shd w:val="clear" w:color="auto" w:fill="FFFFFF"/>
        </w:rPr>
      </w:pPr>
      <w:r w:rsidRPr="00AB1ACF">
        <w:rPr>
          <w:rFonts w:cs="Arial"/>
          <w:color w:val="020508"/>
          <w:sz w:val="24"/>
          <w:szCs w:val="24"/>
          <w:shd w:val="clear" w:color="auto" w:fill="FFFFFF"/>
        </w:rPr>
        <w:t>4</w:t>
      </w:r>
      <w:r w:rsidR="00A04A77" w:rsidRPr="00AB1ACF">
        <w:rPr>
          <w:rFonts w:cs="Arial"/>
          <w:color w:val="020508"/>
          <w:sz w:val="24"/>
          <w:szCs w:val="24"/>
          <w:shd w:val="clear" w:color="auto" w:fill="FFFFFF"/>
        </w:rPr>
        <w:t>.</w:t>
      </w:r>
      <w:r w:rsidR="0064756A" w:rsidRPr="00AB1ACF">
        <w:rPr>
          <w:rFonts w:cs="Arial"/>
          <w:color w:val="020508"/>
          <w:sz w:val="24"/>
          <w:szCs w:val="24"/>
          <w:shd w:val="clear" w:color="auto" w:fill="FFFFFF"/>
        </w:rPr>
        <w:t>4</w:t>
      </w:r>
      <w:r w:rsidR="00A04A77" w:rsidRPr="00AB1ACF">
        <w:rPr>
          <w:rFonts w:cs="Arial"/>
          <w:color w:val="020508"/>
          <w:sz w:val="24"/>
          <w:szCs w:val="24"/>
          <w:shd w:val="clear" w:color="auto" w:fill="FFFFFF"/>
        </w:rPr>
        <w:tab/>
        <w:t xml:space="preserve">The </w:t>
      </w:r>
      <w:r w:rsidR="00D15058" w:rsidRPr="00AB1ACF">
        <w:rPr>
          <w:rFonts w:cs="Arial"/>
          <w:color w:val="020508"/>
          <w:sz w:val="24"/>
          <w:szCs w:val="24"/>
          <w:shd w:val="clear" w:color="auto" w:fill="FFFFFF"/>
        </w:rPr>
        <w:t>C</w:t>
      </w:r>
      <w:r w:rsidR="00A04A77" w:rsidRPr="00AB1ACF">
        <w:rPr>
          <w:rFonts w:cs="Arial"/>
          <w:color w:val="020508"/>
          <w:sz w:val="24"/>
          <w:szCs w:val="24"/>
          <w:shd w:val="clear" w:color="auto" w:fill="FFFFFF"/>
        </w:rPr>
        <w:t>ollege may decide that although a young person may be eligible for a bursary because they are in one or more of the defined vulnerable groups, they do not have any actual financial need. This might be because their financial needs are already met from other sources and/or because they have no relevant cost</w:t>
      </w:r>
      <w:r w:rsidR="00691A92" w:rsidRPr="00AB1ACF">
        <w:rPr>
          <w:rFonts w:cs="Arial"/>
          <w:color w:val="020508"/>
          <w:sz w:val="24"/>
          <w:szCs w:val="24"/>
          <w:shd w:val="clear" w:color="auto" w:fill="FFFFFF"/>
        </w:rPr>
        <w:t>s/financial barriers to engagement in their studies.</w:t>
      </w:r>
      <w:r w:rsidR="00A04A77" w:rsidRPr="00AB1ACF">
        <w:rPr>
          <w:rFonts w:cs="Arial"/>
          <w:color w:val="020508"/>
          <w:sz w:val="24"/>
          <w:szCs w:val="24"/>
          <w:shd w:val="clear" w:color="auto" w:fill="FFFFFF"/>
        </w:rPr>
        <w:t xml:space="preserve"> The </w:t>
      </w:r>
      <w:r w:rsidR="00D15058" w:rsidRPr="00AB1ACF">
        <w:rPr>
          <w:rFonts w:cs="Arial"/>
          <w:color w:val="020508"/>
          <w:sz w:val="24"/>
          <w:szCs w:val="24"/>
          <w:shd w:val="clear" w:color="auto" w:fill="FFFFFF"/>
        </w:rPr>
        <w:t>C</w:t>
      </w:r>
      <w:r w:rsidR="00A04A77" w:rsidRPr="00AB1ACF">
        <w:rPr>
          <w:rFonts w:cs="Arial"/>
          <w:color w:val="020508"/>
          <w:sz w:val="24"/>
          <w:szCs w:val="24"/>
          <w:shd w:val="clear" w:color="auto" w:fill="FFFFFF"/>
        </w:rPr>
        <w:t xml:space="preserve">ollege can therefore refuse a student’s application on this basis. </w:t>
      </w:r>
    </w:p>
    <w:p w14:paraId="0BE1AE92" w14:textId="77777777" w:rsidR="00346347" w:rsidRPr="00AB1ACF" w:rsidRDefault="007110B8" w:rsidP="00252503">
      <w:pPr>
        <w:pStyle w:val="NoSpacing"/>
        <w:tabs>
          <w:tab w:val="left" w:pos="567"/>
        </w:tabs>
        <w:spacing w:before="120"/>
        <w:ind w:left="567" w:hanging="567"/>
        <w:jc w:val="both"/>
        <w:rPr>
          <w:rFonts w:cs="Arial"/>
          <w:sz w:val="24"/>
          <w:szCs w:val="24"/>
        </w:rPr>
      </w:pPr>
      <w:r w:rsidRPr="00AB1ACF">
        <w:rPr>
          <w:rFonts w:cs="Arial"/>
          <w:color w:val="020508"/>
          <w:sz w:val="24"/>
          <w:szCs w:val="24"/>
          <w:shd w:val="clear" w:color="auto" w:fill="FFFFFF"/>
        </w:rPr>
        <w:t>4</w:t>
      </w:r>
      <w:r w:rsidR="00A04A77" w:rsidRPr="00AB1ACF">
        <w:rPr>
          <w:rFonts w:cs="Arial"/>
          <w:color w:val="020508"/>
          <w:sz w:val="24"/>
          <w:szCs w:val="24"/>
          <w:shd w:val="clear" w:color="auto" w:fill="FFFFFF"/>
        </w:rPr>
        <w:t>.</w:t>
      </w:r>
      <w:r w:rsidR="0064756A" w:rsidRPr="00AB1ACF">
        <w:rPr>
          <w:rFonts w:cs="Arial"/>
          <w:color w:val="020508"/>
          <w:sz w:val="24"/>
          <w:szCs w:val="24"/>
          <w:shd w:val="clear" w:color="auto" w:fill="FFFFFF"/>
        </w:rPr>
        <w:t>5</w:t>
      </w:r>
      <w:r w:rsidR="00A04A77" w:rsidRPr="00AB1ACF">
        <w:rPr>
          <w:rFonts w:cs="Arial"/>
          <w:color w:val="020508"/>
          <w:sz w:val="24"/>
          <w:szCs w:val="24"/>
          <w:shd w:val="clear" w:color="auto" w:fill="FFFFFF"/>
        </w:rPr>
        <w:tab/>
      </w:r>
      <w:r w:rsidR="00A04A77" w:rsidRPr="00AB1ACF">
        <w:rPr>
          <w:rFonts w:cs="Arial"/>
          <w:sz w:val="24"/>
          <w:szCs w:val="24"/>
        </w:rPr>
        <w:t xml:space="preserve">Students will be required to identify at the point of application </w:t>
      </w:r>
      <w:r w:rsidR="00691A92" w:rsidRPr="00AB1ACF">
        <w:rPr>
          <w:rFonts w:cs="Arial"/>
          <w:sz w:val="24"/>
          <w:szCs w:val="24"/>
        </w:rPr>
        <w:t xml:space="preserve">what educational </w:t>
      </w:r>
      <w:r w:rsidR="00A04A77" w:rsidRPr="00AB1ACF">
        <w:rPr>
          <w:rFonts w:cs="Arial"/>
          <w:sz w:val="24"/>
          <w:szCs w:val="24"/>
        </w:rPr>
        <w:t>support that they require to engage in their studie</w:t>
      </w:r>
      <w:r w:rsidR="00346347" w:rsidRPr="00AB1ACF">
        <w:rPr>
          <w:rFonts w:cs="Arial"/>
          <w:sz w:val="24"/>
          <w:szCs w:val="24"/>
        </w:rPr>
        <w:t>s.</w:t>
      </w:r>
    </w:p>
    <w:p w14:paraId="5B01647A" w14:textId="6D58BCB9" w:rsidR="00A04A77" w:rsidRPr="00AB1ACF" w:rsidRDefault="00346347" w:rsidP="00252503">
      <w:pPr>
        <w:pStyle w:val="NoSpacing"/>
        <w:tabs>
          <w:tab w:val="left" w:pos="567"/>
        </w:tabs>
        <w:spacing w:before="120"/>
        <w:ind w:left="567" w:hanging="567"/>
        <w:jc w:val="both"/>
        <w:rPr>
          <w:rFonts w:cs="Arial"/>
          <w:sz w:val="24"/>
          <w:szCs w:val="24"/>
        </w:rPr>
      </w:pPr>
      <w:r w:rsidRPr="00AB1ACF">
        <w:rPr>
          <w:rFonts w:cs="Arial"/>
          <w:color w:val="020508"/>
          <w:sz w:val="24"/>
          <w:szCs w:val="24"/>
          <w:shd w:val="clear" w:color="auto" w:fill="FFFFFF"/>
        </w:rPr>
        <w:t>4.6</w:t>
      </w:r>
      <w:r w:rsidRPr="00AB1ACF">
        <w:rPr>
          <w:rFonts w:cs="Arial"/>
          <w:color w:val="020508"/>
          <w:sz w:val="24"/>
          <w:szCs w:val="24"/>
          <w:shd w:val="clear" w:color="auto" w:fill="FFFFFF"/>
        </w:rPr>
        <w:tab/>
        <w:t xml:space="preserve">Once an application has been approved a member of the </w:t>
      </w:r>
      <w:r w:rsidR="001E1EB4">
        <w:rPr>
          <w:rFonts w:cs="Arial"/>
          <w:color w:val="020508"/>
          <w:sz w:val="24"/>
          <w:szCs w:val="24"/>
          <w:shd w:val="clear" w:color="auto" w:fill="FFFFFF"/>
        </w:rPr>
        <w:t>Bursary Support Fund Policy</w:t>
      </w:r>
      <w:r w:rsidRPr="00AB1ACF">
        <w:rPr>
          <w:rFonts w:cs="Arial"/>
          <w:color w:val="020508"/>
          <w:sz w:val="24"/>
          <w:szCs w:val="24"/>
          <w:shd w:val="clear" w:color="auto" w:fill="FFFFFF"/>
        </w:rPr>
        <w:t xml:space="preserve"> Team, Student Support</w:t>
      </w:r>
      <w:r w:rsidR="002504F2" w:rsidRPr="00AB1ACF">
        <w:rPr>
          <w:rFonts w:cs="Arial"/>
          <w:color w:val="020508"/>
          <w:sz w:val="24"/>
          <w:szCs w:val="24"/>
          <w:shd w:val="clear" w:color="auto" w:fill="FFFFFF"/>
        </w:rPr>
        <w:t xml:space="preserve"> Team</w:t>
      </w:r>
      <w:r w:rsidRPr="00AB1ACF">
        <w:rPr>
          <w:rFonts w:cs="Arial"/>
          <w:color w:val="020508"/>
          <w:sz w:val="24"/>
          <w:szCs w:val="24"/>
          <w:shd w:val="clear" w:color="auto" w:fill="FFFFFF"/>
        </w:rPr>
        <w:t xml:space="preserve">, </w:t>
      </w:r>
      <w:r w:rsidR="002504F2" w:rsidRPr="00AB1ACF">
        <w:rPr>
          <w:rFonts w:cs="Arial"/>
          <w:color w:val="020508"/>
          <w:sz w:val="24"/>
          <w:szCs w:val="24"/>
          <w:shd w:val="clear" w:color="auto" w:fill="FFFFFF"/>
        </w:rPr>
        <w:t xml:space="preserve">and other key individuals may </w:t>
      </w:r>
      <w:r w:rsidR="004A0177" w:rsidRPr="00AB1ACF">
        <w:rPr>
          <w:rFonts w:cs="Arial"/>
          <w:color w:val="020508"/>
          <w:sz w:val="24"/>
          <w:szCs w:val="24"/>
          <w:shd w:val="clear" w:color="auto" w:fill="FFFFFF"/>
        </w:rPr>
        <w:t xml:space="preserve">meet to determine the </w:t>
      </w:r>
      <w:r w:rsidRPr="00AB1ACF">
        <w:rPr>
          <w:rFonts w:cs="Arial"/>
          <w:color w:val="020508"/>
          <w:sz w:val="24"/>
          <w:szCs w:val="24"/>
          <w:shd w:val="clear" w:color="auto" w:fill="FFFFFF"/>
        </w:rPr>
        <w:t xml:space="preserve">actual support required </w:t>
      </w:r>
      <w:r w:rsidR="004A0177" w:rsidRPr="00AB1ACF">
        <w:rPr>
          <w:rFonts w:cs="Arial"/>
          <w:color w:val="020508"/>
          <w:sz w:val="24"/>
          <w:szCs w:val="24"/>
          <w:shd w:val="clear" w:color="auto" w:fill="FFFFFF"/>
        </w:rPr>
        <w:t xml:space="preserve">for a student </w:t>
      </w:r>
      <w:r w:rsidR="00362392" w:rsidRPr="00AB1ACF">
        <w:rPr>
          <w:rFonts w:cs="Arial"/>
          <w:color w:val="020508"/>
          <w:sz w:val="24"/>
          <w:szCs w:val="24"/>
          <w:shd w:val="clear" w:color="auto" w:fill="FFFFFF"/>
        </w:rPr>
        <w:t xml:space="preserve">to engage in their studies </w:t>
      </w:r>
      <w:r w:rsidRPr="00AB1ACF">
        <w:rPr>
          <w:rFonts w:cs="Arial"/>
          <w:color w:val="020508"/>
          <w:sz w:val="24"/>
          <w:szCs w:val="24"/>
          <w:shd w:val="clear" w:color="auto" w:fill="FFFFFF"/>
        </w:rPr>
        <w:t>and whether any needs are being met elsewhere.</w:t>
      </w:r>
      <w:r w:rsidRPr="00AB1ACF">
        <w:rPr>
          <w:rFonts w:cs="Arial"/>
          <w:sz w:val="24"/>
          <w:szCs w:val="24"/>
        </w:rPr>
        <w:t xml:space="preserve"> </w:t>
      </w:r>
    </w:p>
    <w:p w14:paraId="4B66B40D" w14:textId="77E71E63" w:rsidR="00E10B3A" w:rsidRPr="00AB1ACF" w:rsidRDefault="007110B8" w:rsidP="00252503">
      <w:pPr>
        <w:pStyle w:val="NoSpacing"/>
        <w:spacing w:before="120"/>
        <w:ind w:left="567" w:hanging="567"/>
        <w:jc w:val="both"/>
        <w:rPr>
          <w:rFonts w:cs="Arial"/>
          <w:sz w:val="24"/>
          <w:szCs w:val="24"/>
        </w:rPr>
      </w:pPr>
      <w:r w:rsidRPr="00AB1ACF">
        <w:rPr>
          <w:rFonts w:cs="Arial"/>
          <w:sz w:val="24"/>
          <w:szCs w:val="24"/>
        </w:rPr>
        <w:t>4</w:t>
      </w:r>
      <w:r w:rsidR="0064756A" w:rsidRPr="00AB1ACF">
        <w:rPr>
          <w:rFonts w:cs="Arial"/>
          <w:sz w:val="24"/>
          <w:szCs w:val="24"/>
        </w:rPr>
        <w:t>.</w:t>
      </w:r>
      <w:r w:rsidR="00106D4C" w:rsidRPr="00AB1ACF">
        <w:rPr>
          <w:rFonts w:cs="Arial"/>
          <w:sz w:val="24"/>
          <w:szCs w:val="24"/>
        </w:rPr>
        <w:t>7</w:t>
      </w:r>
      <w:r w:rsidR="0064756A" w:rsidRPr="00AB1ACF">
        <w:rPr>
          <w:rFonts w:cs="Arial"/>
          <w:sz w:val="24"/>
          <w:szCs w:val="24"/>
        </w:rPr>
        <w:tab/>
        <w:t>Only fully completed, signed application forms submitted with relevant evidence will be accepted.</w:t>
      </w:r>
    </w:p>
    <w:p w14:paraId="5AE4FB56" w14:textId="3EE6A00E" w:rsidR="00E10B3A" w:rsidRPr="00AB1ACF" w:rsidRDefault="007110B8" w:rsidP="00252503">
      <w:pPr>
        <w:pStyle w:val="NoSpacing"/>
        <w:spacing w:before="120"/>
        <w:ind w:left="567" w:hanging="567"/>
        <w:jc w:val="both"/>
        <w:rPr>
          <w:rFonts w:cs="Arial"/>
          <w:sz w:val="24"/>
          <w:szCs w:val="24"/>
        </w:rPr>
      </w:pPr>
      <w:r w:rsidRPr="00AB1ACF">
        <w:rPr>
          <w:rFonts w:cs="Arial"/>
          <w:sz w:val="24"/>
          <w:szCs w:val="24"/>
        </w:rPr>
        <w:t>4</w:t>
      </w:r>
      <w:r w:rsidR="00E10B3A" w:rsidRPr="00AB1ACF">
        <w:rPr>
          <w:rFonts w:cs="Arial"/>
          <w:sz w:val="24"/>
          <w:szCs w:val="24"/>
        </w:rPr>
        <w:t>.</w:t>
      </w:r>
      <w:r w:rsidR="00106D4C" w:rsidRPr="00AB1ACF">
        <w:rPr>
          <w:rFonts w:cs="Arial"/>
          <w:sz w:val="24"/>
          <w:szCs w:val="24"/>
        </w:rPr>
        <w:t>8</w:t>
      </w:r>
      <w:r w:rsidR="00E10B3A" w:rsidRPr="00AB1ACF">
        <w:rPr>
          <w:rFonts w:cs="Arial"/>
          <w:sz w:val="24"/>
          <w:szCs w:val="24"/>
        </w:rPr>
        <w:tab/>
      </w:r>
      <w:r w:rsidR="00E10B3A" w:rsidRPr="00AB1ACF">
        <w:rPr>
          <w:rFonts w:cs="Arial"/>
          <w:color w:val="020508"/>
          <w:sz w:val="24"/>
          <w:szCs w:val="24"/>
          <w:shd w:val="clear" w:color="auto" w:fill="FFFFFF"/>
        </w:rPr>
        <w:t>Students on apprenticeship programmes, or any waged training, are employed, rather than in education are not eligible to apply for the 16 to 19 bursary.</w:t>
      </w:r>
    </w:p>
    <w:p w14:paraId="3C7DB1A8" w14:textId="00BB6204" w:rsidR="00B93F38" w:rsidRPr="00AB1ACF" w:rsidRDefault="007110B8" w:rsidP="00252503">
      <w:pPr>
        <w:pStyle w:val="NoSpacing"/>
        <w:spacing w:before="120"/>
        <w:ind w:left="567" w:hanging="567"/>
        <w:jc w:val="both"/>
        <w:rPr>
          <w:rFonts w:cs="Arial"/>
          <w:sz w:val="24"/>
          <w:szCs w:val="24"/>
        </w:rPr>
      </w:pPr>
      <w:r w:rsidRPr="00AB1ACF">
        <w:rPr>
          <w:rFonts w:cs="Arial"/>
          <w:sz w:val="24"/>
          <w:szCs w:val="24"/>
        </w:rPr>
        <w:t>4</w:t>
      </w:r>
      <w:r w:rsidR="0064756A" w:rsidRPr="00AB1ACF">
        <w:rPr>
          <w:rFonts w:cs="Arial"/>
          <w:sz w:val="24"/>
          <w:szCs w:val="24"/>
        </w:rPr>
        <w:t>.</w:t>
      </w:r>
      <w:r w:rsidR="00106D4C" w:rsidRPr="00AB1ACF">
        <w:rPr>
          <w:rFonts w:cs="Arial"/>
          <w:sz w:val="24"/>
          <w:szCs w:val="24"/>
        </w:rPr>
        <w:t>9</w:t>
      </w:r>
      <w:r w:rsidR="0064756A" w:rsidRPr="00AB1ACF">
        <w:rPr>
          <w:rFonts w:cs="Arial"/>
          <w:sz w:val="24"/>
          <w:szCs w:val="24"/>
        </w:rPr>
        <w:tab/>
        <w:t>Students will receive notification upon applications being processed and approved.</w:t>
      </w:r>
    </w:p>
    <w:p w14:paraId="6CB4857F" w14:textId="7A56FB80" w:rsidR="0064756A" w:rsidRPr="00AB1ACF" w:rsidRDefault="007110B8" w:rsidP="00252503">
      <w:pPr>
        <w:pStyle w:val="NoSpacing"/>
        <w:spacing w:before="120"/>
        <w:ind w:left="567" w:hanging="567"/>
        <w:jc w:val="both"/>
        <w:rPr>
          <w:rFonts w:cs="Arial"/>
          <w:sz w:val="24"/>
          <w:szCs w:val="24"/>
        </w:rPr>
      </w:pPr>
      <w:r w:rsidRPr="00AB1ACF">
        <w:rPr>
          <w:rFonts w:cs="Arial"/>
          <w:sz w:val="24"/>
          <w:szCs w:val="24"/>
        </w:rPr>
        <w:t>4</w:t>
      </w:r>
      <w:r w:rsidR="0064756A" w:rsidRPr="00AB1ACF">
        <w:rPr>
          <w:rFonts w:cs="Arial"/>
          <w:sz w:val="24"/>
          <w:szCs w:val="24"/>
        </w:rPr>
        <w:t>.1</w:t>
      </w:r>
      <w:r w:rsidR="00106D4C" w:rsidRPr="00AB1ACF">
        <w:rPr>
          <w:rFonts w:cs="Arial"/>
          <w:sz w:val="24"/>
          <w:szCs w:val="24"/>
        </w:rPr>
        <w:t>0</w:t>
      </w:r>
      <w:r w:rsidR="0064756A" w:rsidRPr="00AB1ACF">
        <w:rPr>
          <w:rFonts w:cs="Arial"/>
          <w:sz w:val="24"/>
          <w:szCs w:val="24"/>
        </w:rPr>
        <w:tab/>
      </w:r>
      <w:r w:rsidR="00527C6B">
        <w:rPr>
          <w:rFonts w:cs="Arial"/>
          <w:sz w:val="24"/>
          <w:szCs w:val="24"/>
        </w:rPr>
        <w:t>The college regularly runs checks on bus pass and meal usa</w:t>
      </w:r>
      <w:r w:rsidR="000B31D4">
        <w:rPr>
          <w:rFonts w:cs="Arial"/>
          <w:sz w:val="24"/>
          <w:szCs w:val="24"/>
        </w:rPr>
        <w:t xml:space="preserve">ge.  </w:t>
      </w:r>
      <w:r w:rsidR="0064756A" w:rsidRPr="00AB1ACF">
        <w:rPr>
          <w:rFonts w:cs="Arial"/>
          <w:sz w:val="24"/>
          <w:szCs w:val="24"/>
        </w:rPr>
        <w:t xml:space="preserve">If </w:t>
      </w:r>
      <w:r w:rsidR="000B31D4">
        <w:rPr>
          <w:rFonts w:cs="Arial"/>
          <w:sz w:val="24"/>
          <w:szCs w:val="24"/>
        </w:rPr>
        <w:t xml:space="preserve">it is identified that students have been </w:t>
      </w:r>
      <w:r w:rsidR="000B31D4" w:rsidRPr="00AB1ACF">
        <w:rPr>
          <w:rFonts w:cs="Arial"/>
          <w:sz w:val="24"/>
          <w:szCs w:val="24"/>
        </w:rPr>
        <w:t>fraudulent</w:t>
      </w:r>
      <w:r w:rsidR="000B31D4">
        <w:rPr>
          <w:rFonts w:cs="Arial"/>
          <w:sz w:val="24"/>
          <w:szCs w:val="24"/>
        </w:rPr>
        <w:t>ly using</w:t>
      </w:r>
      <w:r w:rsidR="0064756A" w:rsidRPr="00AB1ACF">
        <w:rPr>
          <w:rFonts w:cs="Arial"/>
          <w:sz w:val="24"/>
          <w:szCs w:val="24"/>
        </w:rPr>
        <w:t xml:space="preserve"> </w:t>
      </w:r>
      <w:r w:rsidR="000B31D4">
        <w:rPr>
          <w:rFonts w:cs="Arial"/>
          <w:sz w:val="24"/>
          <w:szCs w:val="24"/>
        </w:rPr>
        <w:t>either their bus pass or meal card/app</w:t>
      </w:r>
      <w:r w:rsidR="001F4442">
        <w:rPr>
          <w:rFonts w:cs="Arial"/>
          <w:sz w:val="24"/>
          <w:szCs w:val="24"/>
        </w:rPr>
        <w:t xml:space="preserve"> and this use is </w:t>
      </w:r>
      <w:r w:rsidR="0064756A" w:rsidRPr="00AB1ACF">
        <w:rPr>
          <w:rFonts w:cs="Arial"/>
          <w:sz w:val="24"/>
          <w:szCs w:val="24"/>
        </w:rPr>
        <w:t xml:space="preserve">verified the </w:t>
      </w:r>
      <w:r w:rsidR="001F4442">
        <w:rPr>
          <w:rFonts w:cs="Arial"/>
          <w:sz w:val="24"/>
          <w:szCs w:val="24"/>
        </w:rPr>
        <w:t xml:space="preserve">college will cease all support.  The </w:t>
      </w:r>
      <w:r w:rsidR="0064756A" w:rsidRPr="00AB1ACF">
        <w:rPr>
          <w:rFonts w:cs="Arial"/>
          <w:sz w:val="24"/>
          <w:szCs w:val="24"/>
        </w:rPr>
        <w:t xml:space="preserve">student will automatically be disqualified </w:t>
      </w:r>
      <w:r w:rsidR="0064756A" w:rsidRPr="00AB1ACF">
        <w:rPr>
          <w:rFonts w:cs="Arial"/>
          <w:sz w:val="24"/>
          <w:szCs w:val="24"/>
          <w:lang w:val="en-US"/>
        </w:rPr>
        <w:t xml:space="preserve">from receiving any </w:t>
      </w:r>
      <w:r w:rsidR="001F4442">
        <w:rPr>
          <w:rFonts w:cs="Arial"/>
          <w:sz w:val="24"/>
          <w:szCs w:val="24"/>
          <w:lang w:val="en-US"/>
        </w:rPr>
        <w:t xml:space="preserve">further </w:t>
      </w:r>
      <w:r w:rsidR="0064756A" w:rsidRPr="00AB1ACF">
        <w:rPr>
          <w:rFonts w:cs="Arial"/>
          <w:sz w:val="24"/>
          <w:szCs w:val="24"/>
          <w:lang w:val="en-US"/>
        </w:rPr>
        <w:t xml:space="preserve">support </w:t>
      </w:r>
      <w:r w:rsidR="0064756A" w:rsidRPr="00AB1ACF">
        <w:rPr>
          <w:rFonts w:cs="Arial"/>
          <w:sz w:val="24"/>
          <w:szCs w:val="24"/>
        </w:rPr>
        <w:t xml:space="preserve">under </w:t>
      </w:r>
      <w:r w:rsidR="001F4442">
        <w:rPr>
          <w:rFonts w:cs="Arial"/>
          <w:sz w:val="24"/>
          <w:szCs w:val="24"/>
        </w:rPr>
        <w:t xml:space="preserve">this </w:t>
      </w:r>
      <w:r w:rsidR="0064756A" w:rsidRPr="00AB1ACF">
        <w:rPr>
          <w:rFonts w:cs="Arial"/>
          <w:sz w:val="24"/>
          <w:szCs w:val="24"/>
        </w:rPr>
        <w:t xml:space="preserve">policy and could be subject to disciplinary process. </w:t>
      </w:r>
    </w:p>
    <w:p w14:paraId="647245C8" w14:textId="16F98B99" w:rsidR="0064756A" w:rsidRPr="00AB1ACF" w:rsidRDefault="007110B8" w:rsidP="00252503">
      <w:pPr>
        <w:pStyle w:val="NoSpacing"/>
        <w:spacing w:before="120"/>
        <w:ind w:left="567" w:hanging="567"/>
        <w:jc w:val="both"/>
        <w:rPr>
          <w:rFonts w:cs="Arial"/>
          <w:sz w:val="24"/>
          <w:szCs w:val="24"/>
        </w:rPr>
      </w:pPr>
      <w:r w:rsidRPr="00AB1ACF">
        <w:rPr>
          <w:rFonts w:cs="Arial"/>
          <w:sz w:val="24"/>
          <w:szCs w:val="24"/>
        </w:rPr>
        <w:t>4</w:t>
      </w:r>
      <w:r w:rsidR="00C11F14" w:rsidRPr="00AB1ACF">
        <w:rPr>
          <w:rFonts w:cs="Arial"/>
          <w:sz w:val="24"/>
          <w:szCs w:val="24"/>
        </w:rPr>
        <w:t>.1</w:t>
      </w:r>
      <w:r w:rsidR="00106D4C" w:rsidRPr="00AB1ACF">
        <w:rPr>
          <w:rFonts w:cs="Arial"/>
          <w:sz w:val="24"/>
          <w:szCs w:val="24"/>
        </w:rPr>
        <w:t>1</w:t>
      </w:r>
      <w:r w:rsidR="0064756A" w:rsidRPr="00AB1ACF">
        <w:rPr>
          <w:rFonts w:cs="Arial"/>
          <w:sz w:val="24"/>
          <w:szCs w:val="24"/>
        </w:rPr>
        <w:tab/>
        <w:t>Where it is identified that a student is withdrawn or leaves programme of study early</w:t>
      </w:r>
      <w:r w:rsidR="00E10B3A" w:rsidRPr="00AB1ACF">
        <w:rPr>
          <w:rFonts w:cs="Arial"/>
          <w:sz w:val="24"/>
          <w:szCs w:val="24"/>
        </w:rPr>
        <w:t>,</w:t>
      </w:r>
      <w:r w:rsidR="0064756A" w:rsidRPr="00AB1ACF">
        <w:rPr>
          <w:rFonts w:cs="Arial"/>
          <w:sz w:val="24"/>
          <w:szCs w:val="24"/>
        </w:rPr>
        <w:t xml:space="preserve"> they will be required to return any kit, equipment, uniform, </w:t>
      </w:r>
      <w:r w:rsidR="00F24983" w:rsidRPr="00AB1ACF">
        <w:rPr>
          <w:rFonts w:cs="Arial"/>
          <w:sz w:val="24"/>
          <w:szCs w:val="24"/>
        </w:rPr>
        <w:t>books,</w:t>
      </w:r>
      <w:r w:rsidR="0064756A" w:rsidRPr="00AB1ACF">
        <w:rPr>
          <w:rFonts w:cs="Arial"/>
          <w:sz w:val="24"/>
          <w:szCs w:val="24"/>
        </w:rPr>
        <w:t xml:space="preserve"> or resources back to the </w:t>
      </w:r>
      <w:r w:rsidR="00585D1A" w:rsidRPr="00AB1ACF">
        <w:rPr>
          <w:rFonts w:cs="Arial"/>
          <w:sz w:val="24"/>
          <w:szCs w:val="24"/>
        </w:rPr>
        <w:t>C</w:t>
      </w:r>
      <w:r w:rsidR="0064756A" w:rsidRPr="00AB1ACF">
        <w:rPr>
          <w:rFonts w:cs="Arial"/>
          <w:sz w:val="24"/>
          <w:szCs w:val="24"/>
        </w:rPr>
        <w:t>ollege.</w:t>
      </w:r>
    </w:p>
    <w:p w14:paraId="7E350786" w14:textId="51A33AC2" w:rsidR="000C66D9" w:rsidRPr="00AB1ACF" w:rsidRDefault="007110B8" w:rsidP="00F80980">
      <w:pPr>
        <w:pStyle w:val="Heading1"/>
        <w:spacing w:before="240"/>
        <w:ind w:left="709" w:hanging="709"/>
      </w:pPr>
      <w:bookmarkStart w:id="8" w:name="_Toc229583394"/>
      <w:r w:rsidRPr="00AB1ACF">
        <w:t>5</w:t>
      </w:r>
      <w:r w:rsidR="00DD7333" w:rsidRPr="00AB1ACF">
        <w:t>.</w:t>
      </w:r>
      <w:r w:rsidR="00DD7333" w:rsidRPr="00AB1ACF">
        <w:tab/>
        <w:t xml:space="preserve">Applications for 16 – 19 </w:t>
      </w:r>
      <w:r w:rsidR="00237468" w:rsidRPr="00AB1ACF">
        <w:t>D</w:t>
      </w:r>
      <w:r w:rsidR="00DD7333" w:rsidRPr="00AB1ACF">
        <w:t>iscretionary</w:t>
      </w:r>
      <w:r w:rsidR="00F80980" w:rsidRPr="00AB1ACF">
        <w:t xml:space="preserve"> (</w:t>
      </w:r>
      <w:r w:rsidR="006F63B0" w:rsidRPr="00AB1ACF">
        <w:t xml:space="preserve">see also </w:t>
      </w:r>
      <w:r w:rsidR="00F80980" w:rsidRPr="00AB1ACF">
        <w:t xml:space="preserve">Annex </w:t>
      </w:r>
      <w:r w:rsidR="00377371" w:rsidRPr="00AB1ACF">
        <w:t xml:space="preserve">B, </w:t>
      </w:r>
      <w:r w:rsidR="00F80980" w:rsidRPr="00AB1ACF">
        <w:t>B1</w:t>
      </w:r>
      <w:r w:rsidR="00E701DB" w:rsidRPr="00AB1ACF">
        <w:t xml:space="preserve"> </w:t>
      </w:r>
      <w:r w:rsidR="00F80980" w:rsidRPr="00AB1ACF">
        <w:t>to B4)</w:t>
      </w:r>
      <w:bookmarkEnd w:id="8"/>
      <w:r w:rsidR="00F80980" w:rsidRPr="00AB1ACF">
        <w:t xml:space="preserve"> </w:t>
      </w:r>
    </w:p>
    <w:p w14:paraId="762EA189" w14:textId="64C01F27" w:rsidR="00DD7333" w:rsidRPr="00AB1ACF" w:rsidRDefault="007110B8" w:rsidP="00252503">
      <w:pPr>
        <w:pStyle w:val="NoSpacing"/>
        <w:spacing w:before="120"/>
        <w:ind w:left="709" w:hanging="709"/>
        <w:jc w:val="both"/>
        <w:rPr>
          <w:rFonts w:cs="Arial"/>
          <w:sz w:val="24"/>
          <w:szCs w:val="24"/>
        </w:rPr>
      </w:pPr>
      <w:r w:rsidRPr="00AB1ACF">
        <w:rPr>
          <w:rFonts w:cs="Arial"/>
          <w:sz w:val="24"/>
          <w:szCs w:val="24"/>
        </w:rPr>
        <w:t>5</w:t>
      </w:r>
      <w:r w:rsidR="00A04A77" w:rsidRPr="00AB1ACF">
        <w:rPr>
          <w:rFonts w:cs="Arial"/>
          <w:sz w:val="24"/>
          <w:szCs w:val="24"/>
        </w:rPr>
        <w:t>.1</w:t>
      </w:r>
      <w:r w:rsidR="00A04A77" w:rsidRPr="00AB1ACF">
        <w:rPr>
          <w:rFonts w:cs="Arial"/>
          <w:sz w:val="24"/>
          <w:szCs w:val="24"/>
        </w:rPr>
        <w:tab/>
      </w:r>
      <w:r w:rsidR="00DD7333" w:rsidRPr="00AB1ACF">
        <w:rPr>
          <w:rFonts w:cs="Arial"/>
          <w:sz w:val="24"/>
          <w:szCs w:val="24"/>
        </w:rPr>
        <w:t>The household income threshold for application is set at £</w:t>
      </w:r>
      <w:r w:rsidR="004A0177" w:rsidRPr="00AB1ACF">
        <w:rPr>
          <w:rFonts w:cs="Arial"/>
          <w:sz w:val="24"/>
          <w:szCs w:val="24"/>
        </w:rPr>
        <w:t>6</w:t>
      </w:r>
      <w:r w:rsidR="0075248D" w:rsidRPr="00AB1ACF">
        <w:rPr>
          <w:rFonts w:cs="Arial"/>
          <w:sz w:val="24"/>
          <w:szCs w:val="24"/>
        </w:rPr>
        <w:t>0</w:t>
      </w:r>
      <w:r w:rsidR="00DD7333" w:rsidRPr="00AB1ACF">
        <w:rPr>
          <w:rFonts w:cs="Arial"/>
          <w:sz w:val="24"/>
          <w:szCs w:val="24"/>
        </w:rPr>
        <w:t>,000.</w:t>
      </w:r>
    </w:p>
    <w:p w14:paraId="2AE49E4F" w14:textId="08BC57A1" w:rsidR="007E4F18" w:rsidRDefault="007110B8" w:rsidP="00252503">
      <w:pPr>
        <w:pStyle w:val="NoSpacing"/>
        <w:spacing w:before="120" w:after="120"/>
        <w:ind w:left="709" w:hanging="709"/>
        <w:jc w:val="both"/>
        <w:rPr>
          <w:rFonts w:cs="Arial"/>
          <w:sz w:val="24"/>
          <w:szCs w:val="24"/>
        </w:rPr>
      </w:pPr>
      <w:r w:rsidRPr="00AB1ACF">
        <w:rPr>
          <w:rFonts w:cs="Arial"/>
          <w:sz w:val="24"/>
          <w:szCs w:val="24"/>
        </w:rPr>
        <w:t>5</w:t>
      </w:r>
      <w:r w:rsidR="007E4F18" w:rsidRPr="00AB1ACF">
        <w:rPr>
          <w:rFonts w:cs="Arial"/>
          <w:sz w:val="24"/>
          <w:szCs w:val="24"/>
        </w:rPr>
        <w:t>.2</w:t>
      </w:r>
      <w:r w:rsidR="007E4F18" w:rsidRPr="00AB1ACF">
        <w:rPr>
          <w:rFonts w:cs="Arial"/>
          <w:sz w:val="24"/>
          <w:szCs w:val="24"/>
        </w:rPr>
        <w:tab/>
        <w:t xml:space="preserve">Applications will be considered </w:t>
      </w:r>
      <w:r w:rsidR="005C1E27" w:rsidRPr="00AB1ACF">
        <w:rPr>
          <w:rFonts w:cs="Arial"/>
          <w:sz w:val="24"/>
          <w:szCs w:val="24"/>
        </w:rPr>
        <w:t>based on</w:t>
      </w:r>
      <w:r w:rsidR="007E4F18" w:rsidRPr="00AB1ACF">
        <w:rPr>
          <w:rFonts w:cs="Arial"/>
          <w:sz w:val="24"/>
          <w:szCs w:val="24"/>
        </w:rPr>
        <w:t xml:space="preserve"> the following three criteria and are related to household income. It is identified that students in </w:t>
      </w:r>
      <w:r w:rsidR="008F253C" w:rsidRPr="00AB1ACF">
        <w:rPr>
          <w:rFonts w:cs="Arial"/>
          <w:sz w:val="24"/>
          <w:szCs w:val="24"/>
        </w:rPr>
        <w:t>T</w:t>
      </w:r>
      <w:r w:rsidR="007E4F18" w:rsidRPr="00AB1ACF">
        <w:rPr>
          <w:rFonts w:cs="Arial"/>
          <w:sz w:val="24"/>
          <w:szCs w:val="24"/>
        </w:rPr>
        <w:t xml:space="preserve">ier 1 may require more support than those students whose household income is in </w:t>
      </w:r>
      <w:r w:rsidR="008F253C" w:rsidRPr="00AB1ACF">
        <w:rPr>
          <w:rFonts w:cs="Arial"/>
          <w:sz w:val="24"/>
          <w:szCs w:val="24"/>
        </w:rPr>
        <w:t>T</w:t>
      </w:r>
      <w:r w:rsidR="007E4F18" w:rsidRPr="00AB1ACF">
        <w:rPr>
          <w:rFonts w:cs="Arial"/>
          <w:sz w:val="24"/>
          <w:szCs w:val="24"/>
        </w:rPr>
        <w:t xml:space="preserve">ier </w:t>
      </w:r>
      <w:r w:rsidR="00C65214">
        <w:rPr>
          <w:rFonts w:cs="Arial"/>
          <w:sz w:val="24"/>
          <w:szCs w:val="24"/>
        </w:rPr>
        <w:t>2</w:t>
      </w:r>
      <w:r w:rsidR="00540EBF" w:rsidRPr="00AB1ACF">
        <w:rPr>
          <w:rFonts w:cs="Arial"/>
          <w:sz w:val="24"/>
          <w:szCs w:val="24"/>
        </w:rPr>
        <w:t xml:space="preserve">. </w:t>
      </w:r>
      <w:r w:rsidR="007E4F18" w:rsidRPr="00AB1ACF">
        <w:rPr>
          <w:rFonts w:cs="Arial"/>
          <w:sz w:val="24"/>
          <w:szCs w:val="24"/>
        </w:rPr>
        <w:t xml:space="preserve">Students will be required to identify at the point of application </w:t>
      </w:r>
      <w:r w:rsidR="006221C3" w:rsidRPr="00AB1ACF">
        <w:rPr>
          <w:rFonts w:cs="Arial"/>
          <w:sz w:val="24"/>
          <w:szCs w:val="24"/>
        </w:rPr>
        <w:t xml:space="preserve">the </w:t>
      </w:r>
      <w:r w:rsidR="007E4F18" w:rsidRPr="00AB1ACF">
        <w:rPr>
          <w:rFonts w:cs="Arial"/>
          <w:sz w:val="24"/>
          <w:szCs w:val="24"/>
        </w:rPr>
        <w:t>support that they</w:t>
      </w:r>
      <w:r w:rsidR="00E10B3A" w:rsidRPr="00AB1ACF">
        <w:rPr>
          <w:rFonts w:cs="Arial"/>
          <w:sz w:val="24"/>
          <w:szCs w:val="24"/>
        </w:rPr>
        <w:t xml:space="preserve"> actually</w:t>
      </w:r>
      <w:r w:rsidR="007E4F18" w:rsidRPr="00AB1ACF">
        <w:rPr>
          <w:rFonts w:cs="Arial"/>
          <w:sz w:val="24"/>
          <w:szCs w:val="24"/>
        </w:rPr>
        <w:t xml:space="preserve"> </w:t>
      </w:r>
      <w:r w:rsidR="0064756A" w:rsidRPr="00AB1ACF">
        <w:rPr>
          <w:rFonts w:cs="Arial"/>
          <w:sz w:val="24"/>
          <w:szCs w:val="24"/>
        </w:rPr>
        <w:t>require</w:t>
      </w:r>
      <w:r w:rsidR="007E4F18" w:rsidRPr="00AB1ACF">
        <w:rPr>
          <w:rFonts w:cs="Arial"/>
          <w:sz w:val="24"/>
          <w:szCs w:val="24"/>
        </w:rPr>
        <w:t xml:space="preserve"> to engage in their studies</w:t>
      </w:r>
      <w:r w:rsidR="00C65214">
        <w:rPr>
          <w:rFonts w:cs="Arial"/>
          <w:sz w:val="24"/>
          <w:szCs w:val="24"/>
        </w:rPr>
        <w:t xml:space="preserve"> and support will be allocated according to need.</w:t>
      </w:r>
    </w:p>
    <w:tbl>
      <w:tblPr>
        <w:tblStyle w:val="TableGrid"/>
        <w:tblW w:w="4637" w:type="pct"/>
        <w:tblInd w:w="704" w:type="dxa"/>
        <w:tblLook w:val="01E0" w:firstRow="1" w:lastRow="1" w:firstColumn="1" w:lastColumn="1" w:noHBand="0" w:noVBand="0"/>
      </w:tblPr>
      <w:tblGrid>
        <w:gridCol w:w="4111"/>
        <w:gridCol w:w="4251"/>
      </w:tblGrid>
      <w:tr w:rsidR="00C65214" w:rsidRPr="00C65214" w14:paraId="416BDE15" w14:textId="77777777" w:rsidTr="00C65214">
        <w:trPr>
          <w:trHeight w:val="285"/>
        </w:trPr>
        <w:tc>
          <w:tcPr>
            <w:tcW w:w="2458" w:type="pct"/>
            <w:tcBorders>
              <w:top w:val="single" w:sz="4" w:space="0" w:color="auto"/>
              <w:left w:val="single" w:sz="4" w:space="0" w:color="auto"/>
              <w:bottom w:val="single" w:sz="4" w:space="0" w:color="auto"/>
              <w:right w:val="single" w:sz="4" w:space="0" w:color="auto"/>
            </w:tcBorders>
            <w:hideMark/>
          </w:tcPr>
          <w:p w14:paraId="34B5862F" w14:textId="77777777" w:rsidR="00C65214" w:rsidRPr="00C65214" w:rsidRDefault="00C65214" w:rsidP="00C65214">
            <w:pPr>
              <w:pStyle w:val="NoSpacing"/>
              <w:spacing w:before="120" w:after="120"/>
              <w:ind w:left="709" w:hanging="709"/>
              <w:jc w:val="both"/>
              <w:rPr>
                <w:rFonts w:cs="Arial"/>
                <w:b/>
                <w:bCs/>
                <w:sz w:val="24"/>
                <w:szCs w:val="24"/>
                <w:lang w:bidi="en-GB"/>
              </w:rPr>
            </w:pPr>
            <w:r w:rsidRPr="00C65214">
              <w:rPr>
                <w:rFonts w:cs="Arial"/>
                <w:b/>
                <w:bCs/>
                <w:sz w:val="24"/>
                <w:szCs w:val="24"/>
                <w:lang w:bidi="en-GB"/>
              </w:rPr>
              <w:t>Tier 1</w:t>
            </w:r>
          </w:p>
        </w:tc>
        <w:tc>
          <w:tcPr>
            <w:tcW w:w="2542" w:type="pct"/>
            <w:tcBorders>
              <w:top w:val="single" w:sz="4" w:space="0" w:color="auto"/>
              <w:left w:val="single" w:sz="4" w:space="0" w:color="auto"/>
              <w:bottom w:val="single" w:sz="4" w:space="0" w:color="auto"/>
              <w:right w:val="single" w:sz="4" w:space="0" w:color="auto"/>
            </w:tcBorders>
            <w:hideMark/>
          </w:tcPr>
          <w:p w14:paraId="32E9764B" w14:textId="77777777" w:rsidR="00C65214" w:rsidRPr="00C65214" w:rsidRDefault="00C65214" w:rsidP="00C65214">
            <w:pPr>
              <w:pStyle w:val="NoSpacing"/>
              <w:spacing w:before="120" w:after="120"/>
              <w:ind w:left="709" w:hanging="709"/>
              <w:jc w:val="both"/>
              <w:rPr>
                <w:rFonts w:cs="Arial"/>
                <w:b/>
                <w:bCs/>
                <w:sz w:val="24"/>
                <w:szCs w:val="24"/>
                <w:lang w:bidi="en-GB"/>
              </w:rPr>
            </w:pPr>
            <w:r w:rsidRPr="00C65214">
              <w:rPr>
                <w:rFonts w:cs="Arial"/>
                <w:b/>
                <w:bCs/>
                <w:sz w:val="24"/>
                <w:szCs w:val="24"/>
                <w:lang w:bidi="en-GB"/>
              </w:rPr>
              <w:t>Tier 2</w:t>
            </w:r>
          </w:p>
        </w:tc>
      </w:tr>
      <w:tr w:rsidR="00C65214" w:rsidRPr="00C65214" w14:paraId="096006C9" w14:textId="77777777" w:rsidTr="00C65214">
        <w:trPr>
          <w:trHeight w:val="698"/>
        </w:trPr>
        <w:tc>
          <w:tcPr>
            <w:tcW w:w="2458" w:type="pct"/>
            <w:tcBorders>
              <w:top w:val="single" w:sz="4" w:space="0" w:color="auto"/>
              <w:left w:val="single" w:sz="4" w:space="0" w:color="auto"/>
              <w:bottom w:val="single" w:sz="4" w:space="0" w:color="auto"/>
              <w:right w:val="single" w:sz="4" w:space="0" w:color="auto"/>
            </w:tcBorders>
            <w:hideMark/>
          </w:tcPr>
          <w:p w14:paraId="6233A65E" w14:textId="77777777" w:rsidR="00C65214" w:rsidRPr="00C65214" w:rsidRDefault="00C65214" w:rsidP="00C65214">
            <w:pPr>
              <w:pStyle w:val="NoSpacing"/>
              <w:spacing w:before="120" w:after="120"/>
              <w:ind w:left="33" w:hanging="33"/>
              <w:jc w:val="both"/>
              <w:rPr>
                <w:rFonts w:cs="Arial"/>
                <w:sz w:val="24"/>
                <w:szCs w:val="24"/>
                <w:lang w:bidi="en-GB"/>
              </w:rPr>
            </w:pPr>
            <w:r w:rsidRPr="00C65214">
              <w:rPr>
                <w:rFonts w:cs="Arial"/>
                <w:sz w:val="24"/>
                <w:szCs w:val="24"/>
                <w:lang w:bidi="en-GB"/>
              </w:rPr>
              <w:t>If the annual household income (including Tax Credits) is less than or equal to £32,000 gross per annum or less.</w:t>
            </w:r>
          </w:p>
        </w:tc>
        <w:tc>
          <w:tcPr>
            <w:tcW w:w="2542" w:type="pct"/>
            <w:tcBorders>
              <w:top w:val="single" w:sz="4" w:space="0" w:color="auto"/>
              <w:left w:val="single" w:sz="4" w:space="0" w:color="auto"/>
              <w:bottom w:val="single" w:sz="4" w:space="0" w:color="auto"/>
              <w:right w:val="single" w:sz="4" w:space="0" w:color="auto"/>
            </w:tcBorders>
            <w:hideMark/>
          </w:tcPr>
          <w:p w14:paraId="72823CB6" w14:textId="77777777" w:rsidR="00C65214" w:rsidRPr="00C65214" w:rsidRDefault="00C65214" w:rsidP="00C65214">
            <w:pPr>
              <w:pStyle w:val="NoSpacing"/>
              <w:spacing w:before="120" w:after="120"/>
              <w:ind w:left="33" w:hanging="33"/>
              <w:jc w:val="both"/>
              <w:rPr>
                <w:rFonts w:cs="Arial"/>
                <w:sz w:val="24"/>
                <w:szCs w:val="24"/>
                <w:lang w:bidi="en-GB"/>
              </w:rPr>
            </w:pPr>
            <w:r w:rsidRPr="00C65214">
              <w:rPr>
                <w:rFonts w:cs="Arial"/>
                <w:sz w:val="24"/>
                <w:szCs w:val="24"/>
                <w:lang w:bidi="en-GB"/>
              </w:rPr>
              <w:t>If the annual household income (including Tax Credits) is greater than £32,001 but less than or equal to £60,000.</w:t>
            </w:r>
          </w:p>
        </w:tc>
      </w:tr>
    </w:tbl>
    <w:p w14:paraId="485D5C9E" w14:textId="77777777" w:rsidR="00C65214" w:rsidRPr="00AB1ACF" w:rsidRDefault="00C65214" w:rsidP="00252503">
      <w:pPr>
        <w:pStyle w:val="NoSpacing"/>
        <w:spacing w:before="120" w:after="120"/>
        <w:ind w:left="709" w:hanging="709"/>
        <w:jc w:val="both"/>
        <w:rPr>
          <w:rFonts w:cs="Arial"/>
          <w:sz w:val="24"/>
          <w:szCs w:val="24"/>
        </w:rPr>
      </w:pPr>
    </w:p>
    <w:p w14:paraId="2C954B97" w14:textId="6B2B3A8C" w:rsidR="00175161" w:rsidRDefault="007110B8" w:rsidP="00252503">
      <w:pPr>
        <w:pStyle w:val="NoSpacing"/>
        <w:spacing w:before="120"/>
        <w:ind w:left="709" w:hanging="709"/>
        <w:jc w:val="both"/>
        <w:rPr>
          <w:rFonts w:cs="Arial"/>
          <w:sz w:val="24"/>
          <w:szCs w:val="24"/>
        </w:rPr>
      </w:pPr>
      <w:r w:rsidRPr="00AB1ACF">
        <w:rPr>
          <w:rFonts w:cs="Arial"/>
          <w:sz w:val="24"/>
          <w:szCs w:val="24"/>
        </w:rPr>
        <w:lastRenderedPageBreak/>
        <w:t>5</w:t>
      </w:r>
      <w:r w:rsidR="007E4F18" w:rsidRPr="00AB1ACF">
        <w:rPr>
          <w:rFonts w:cs="Arial"/>
          <w:sz w:val="24"/>
          <w:szCs w:val="24"/>
        </w:rPr>
        <w:t>.</w:t>
      </w:r>
      <w:r w:rsidR="00DD7333" w:rsidRPr="00AB1ACF">
        <w:rPr>
          <w:rFonts w:cs="Arial"/>
          <w:sz w:val="24"/>
          <w:szCs w:val="24"/>
        </w:rPr>
        <w:t>3</w:t>
      </w:r>
      <w:r w:rsidR="00DD7333" w:rsidRPr="00AB1ACF">
        <w:rPr>
          <w:rFonts w:cs="Arial"/>
          <w:sz w:val="24"/>
          <w:szCs w:val="24"/>
        </w:rPr>
        <w:tab/>
      </w:r>
      <w:r w:rsidR="00175161">
        <w:rPr>
          <w:rFonts w:cs="Arial"/>
          <w:sz w:val="24"/>
          <w:szCs w:val="24"/>
        </w:rPr>
        <w:t xml:space="preserve">For students where there is an element of Universal Credit, but overall household income is greater than £60,000, students will be allocated a </w:t>
      </w:r>
      <w:r w:rsidR="000B4E4D">
        <w:rPr>
          <w:rFonts w:cs="Arial"/>
          <w:sz w:val="24"/>
          <w:szCs w:val="24"/>
        </w:rPr>
        <w:t>meal but</w:t>
      </w:r>
      <w:r w:rsidR="00175161">
        <w:rPr>
          <w:rFonts w:cs="Arial"/>
          <w:sz w:val="24"/>
          <w:szCs w:val="24"/>
        </w:rPr>
        <w:t xml:space="preserve"> </w:t>
      </w:r>
      <w:r w:rsidR="000B4E4D">
        <w:rPr>
          <w:rFonts w:cs="Arial"/>
          <w:sz w:val="24"/>
          <w:szCs w:val="24"/>
        </w:rPr>
        <w:t>can’t</w:t>
      </w:r>
      <w:r w:rsidR="00175161">
        <w:rPr>
          <w:rFonts w:cs="Arial"/>
          <w:sz w:val="24"/>
          <w:szCs w:val="24"/>
        </w:rPr>
        <w:t xml:space="preserve"> access bursary support but can apply to have a bus pass or travel support but would have to contribute £75 as per this guidance.</w:t>
      </w:r>
    </w:p>
    <w:p w14:paraId="75F7EA85" w14:textId="3CDBB23C" w:rsidR="00DD7333" w:rsidRPr="00AB1ACF" w:rsidRDefault="00175161" w:rsidP="00252503">
      <w:pPr>
        <w:pStyle w:val="NoSpacing"/>
        <w:spacing w:before="120"/>
        <w:ind w:left="709" w:hanging="709"/>
        <w:jc w:val="both"/>
        <w:rPr>
          <w:rFonts w:cs="Arial"/>
          <w:sz w:val="24"/>
          <w:szCs w:val="24"/>
        </w:rPr>
      </w:pPr>
      <w:r>
        <w:rPr>
          <w:rFonts w:cs="Arial"/>
          <w:sz w:val="24"/>
          <w:szCs w:val="24"/>
        </w:rPr>
        <w:t>5.5</w:t>
      </w:r>
      <w:r>
        <w:rPr>
          <w:rFonts w:cs="Arial"/>
          <w:sz w:val="24"/>
          <w:szCs w:val="24"/>
        </w:rPr>
        <w:tab/>
      </w:r>
      <w:r w:rsidR="00DD7333" w:rsidRPr="00AB1ACF">
        <w:rPr>
          <w:rFonts w:cs="Arial"/>
          <w:sz w:val="24"/>
          <w:szCs w:val="24"/>
        </w:rPr>
        <w:t>Students can apply for support at any point in the academic year 202</w:t>
      </w:r>
      <w:r w:rsidR="00817CEC">
        <w:rPr>
          <w:rFonts w:cs="Arial"/>
          <w:sz w:val="24"/>
          <w:szCs w:val="24"/>
        </w:rPr>
        <w:t>6</w:t>
      </w:r>
      <w:r w:rsidR="006711D2">
        <w:rPr>
          <w:rFonts w:cs="Arial"/>
          <w:sz w:val="24"/>
          <w:szCs w:val="24"/>
        </w:rPr>
        <w:t>/27</w:t>
      </w:r>
      <w:r w:rsidR="00E701DB" w:rsidRPr="00AB1ACF">
        <w:rPr>
          <w:rFonts w:cs="Arial"/>
          <w:sz w:val="24"/>
          <w:szCs w:val="24"/>
        </w:rPr>
        <w:t>.</w:t>
      </w:r>
    </w:p>
    <w:p w14:paraId="42ECE3EE" w14:textId="75F5FDC4" w:rsidR="00DD7333" w:rsidRPr="00AB1ACF" w:rsidRDefault="009B58A7" w:rsidP="00252503">
      <w:pPr>
        <w:pStyle w:val="NoSpacing"/>
        <w:spacing w:before="120"/>
        <w:ind w:left="709" w:hanging="709"/>
        <w:jc w:val="both"/>
        <w:rPr>
          <w:rFonts w:cs="Arial"/>
          <w:b/>
          <w:sz w:val="24"/>
          <w:szCs w:val="24"/>
        </w:rPr>
      </w:pPr>
      <w:r w:rsidRPr="00AB1ACF">
        <w:rPr>
          <w:rFonts w:cs="Arial"/>
          <w:sz w:val="24"/>
          <w:szCs w:val="24"/>
        </w:rPr>
        <w:t>5</w:t>
      </w:r>
      <w:r w:rsidR="007E4F18" w:rsidRPr="00AB1ACF">
        <w:rPr>
          <w:rFonts w:cs="Arial"/>
          <w:sz w:val="24"/>
          <w:szCs w:val="24"/>
        </w:rPr>
        <w:t>.</w:t>
      </w:r>
      <w:r w:rsidR="00175161">
        <w:rPr>
          <w:rFonts w:cs="Arial"/>
          <w:sz w:val="24"/>
          <w:szCs w:val="24"/>
        </w:rPr>
        <w:t>6</w:t>
      </w:r>
      <w:r w:rsidR="00DD7333" w:rsidRPr="00AB1ACF">
        <w:rPr>
          <w:rFonts w:cs="Arial"/>
          <w:sz w:val="24"/>
          <w:szCs w:val="24"/>
        </w:rPr>
        <w:tab/>
        <w:t xml:space="preserve">Application forms are available on the College </w:t>
      </w:r>
      <w:r w:rsidR="00E955D9" w:rsidRPr="00AB1ACF">
        <w:rPr>
          <w:rFonts w:cs="Arial"/>
          <w:sz w:val="24"/>
          <w:szCs w:val="24"/>
        </w:rPr>
        <w:t>I</w:t>
      </w:r>
      <w:r w:rsidR="00DD7333" w:rsidRPr="00AB1ACF">
        <w:rPr>
          <w:rFonts w:cs="Arial"/>
          <w:sz w:val="24"/>
          <w:szCs w:val="24"/>
        </w:rPr>
        <w:t xml:space="preserve">ntranet, </w:t>
      </w:r>
      <w:r w:rsidR="00817CEC">
        <w:rPr>
          <w:rFonts w:cs="Arial"/>
          <w:sz w:val="24"/>
          <w:szCs w:val="24"/>
        </w:rPr>
        <w:t>w</w:t>
      </w:r>
      <w:r w:rsidR="00DD7333" w:rsidRPr="00AB1ACF">
        <w:rPr>
          <w:rFonts w:cs="Arial"/>
          <w:sz w:val="24"/>
          <w:szCs w:val="24"/>
        </w:rPr>
        <w:t xml:space="preserve">ebsite, Curriculum Support Teams, and the </w:t>
      </w:r>
      <w:r w:rsidR="001E1EB4">
        <w:rPr>
          <w:rFonts w:cs="Arial"/>
          <w:sz w:val="24"/>
          <w:szCs w:val="24"/>
        </w:rPr>
        <w:t>Bursary Support Fund Policy</w:t>
      </w:r>
      <w:r w:rsidR="00DD7333" w:rsidRPr="00AB1ACF">
        <w:rPr>
          <w:rFonts w:cs="Arial"/>
          <w:sz w:val="24"/>
          <w:szCs w:val="24"/>
        </w:rPr>
        <w:t xml:space="preserve"> Office.</w:t>
      </w:r>
    </w:p>
    <w:p w14:paraId="7D77F889" w14:textId="306F7D2F" w:rsidR="00DD7333" w:rsidRPr="00AB1ACF" w:rsidRDefault="009B58A7" w:rsidP="00252503">
      <w:pPr>
        <w:pStyle w:val="NoSpacing"/>
        <w:spacing w:before="120"/>
        <w:ind w:left="709" w:hanging="709"/>
        <w:jc w:val="both"/>
        <w:rPr>
          <w:rFonts w:cs="Arial"/>
          <w:sz w:val="24"/>
          <w:szCs w:val="24"/>
        </w:rPr>
      </w:pPr>
      <w:r w:rsidRPr="00AB1ACF">
        <w:rPr>
          <w:rFonts w:cs="Arial"/>
          <w:sz w:val="24"/>
          <w:szCs w:val="24"/>
        </w:rPr>
        <w:t>5</w:t>
      </w:r>
      <w:r w:rsidR="007E4F18" w:rsidRPr="00AB1ACF">
        <w:rPr>
          <w:rFonts w:cs="Arial"/>
          <w:sz w:val="24"/>
          <w:szCs w:val="24"/>
        </w:rPr>
        <w:t>.</w:t>
      </w:r>
      <w:r w:rsidR="00175161">
        <w:rPr>
          <w:rFonts w:cs="Arial"/>
          <w:sz w:val="24"/>
          <w:szCs w:val="24"/>
        </w:rPr>
        <w:t>7</w:t>
      </w:r>
      <w:r w:rsidR="00DD7333" w:rsidRPr="00AB1ACF">
        <w:rPr>
          <w:rFonts w:cs="Arial"/>
          <w:sz w:val="24"/>
          <w:szCs w:val="24"/>
        </w:rPr>
        <w:tab/>
        <w:t>Only fully completed, signed application forms submitted with relevant evidence will be accepted.</w:t>
      </w:r>
    </w:p>
    <w:p w14:paraId="5B4974AA" w14:textId="7B090A3C" w:rsidR="005E54DA" w:rsidRPr="00AB1ACF" w:rsidRDefault="009B58A7" w:rsidP="00252503">
      <w:pPr>
        <w:pStyle w:val="NoSpacing"/>
        <w:spacing w:before="120"/>
        <w:ind w:left="709" w:hanging="709"/>
        <w:jc w:val="both"/>
        <w:rPr>
          <w:rFonts w:cs="Arial"/>
          <w:sz w:val="24"/>
          <w:szCs w:val="24"/>
        </w:rPr>
      </w:pPr>
      <w:r w:rsidRPr="00AB1ACF">
        <w:rPr>
          <w:rFonts w:cs="Arial"/>
          <w:sz w:val="24"/>
          <w:szCs w:val="24"/>
        </w:rPr>
        <w:t>5</w:t>
      </w:r>
      <w:r w:rsidR="00DD7333" w:rsidRPr="00AB1ACF">
        <w:rPr>
          <w:rFonts w:cs="Arial"/>
          <w:sz w:val="24"/>
          <w:szCs w:val="24"/>
        </w:rPr>
        <w:t>.</w:t>
      </w:r>
      <w:r w:rsidR="00175161">
        <w:rPr>
          <w:rFonts w:cs="Arial"/>
          <w:sz w:val="24"/>
          <w:szCs w:val="24"/>
        </w:rPr>
        <w:t>8</w:t>
      </w:r>
      <w:r w:rsidR="00DD7333" w:rsidRPr="00AB1ACF">
        <w:rPr>
          <w:rFonts w:cs="Arial"/>
          <w:sz w:val="24"/>
          <w:szCs w:val="24"/>
        </w:rPr>
        <w:tab/>
        <w:t xml:space="preserve">Students </w:t>
      </w:r>
      <w:r w:rsidR="004E33BC" w:rsidRPr="00AB1ACF">
        <w:rPr>
          <w:rFonts w:cs="Arial"/>
          <w:sz w:val="24"/>
          <w:szCs w:val="24"/>
        </w:rPr>
        <w:t xml:space="preserve">must </w:t>
      </w:r>
      <w:r w:rsidR="005E54DA" w:rsidRPr="00AB1ACF">
        <w:rPr>
          <w:rFonts w:cs="Arial"/>
          <w:sz w:val="24"/>
          <w:szCs w:val="24"/>
        </w:rPr>
        <w:t>fully state on the application form what support they require</w:t>
      </w:r>
      <w:r w:rsidR="0095552B" w:rsidRPr="00AB1ACF">
        <w:rPr>
          <w:rFonts w:cs="Arial"/>
          <w:sz w:val="24"/>
          <w:szCs w:val="24"/>
        </w:rPr>
        <w:t xml:space="preserve"> from bursary funds</w:t>
      </w:r>
      <w:r w:rsidR="004E33BC" w:rsidRPr="00AB1ACF">
        <w:rPr>
          <w:rFonts w:cs="Arial"/>
          <w:sz w:val="24"/>
          <w:szCs w:val="24"/>
        </w:rPr>
        <w:t xml:space="preserve"> to help them to engage in their studies</w:t>
      </w:r>
      <w:r w:rsidR="005E54DA" w:rsidRPr="00AB1ACF">
        <w:rPr>
          <w:rFonts w:cs="Arial"/>
          <w:sz w:val="24"/>
          <w:szCs w:val="24"/>
        </w:rPr>
        <w:t>.</w:t>
      </w:r>
    </w:p>
    <w:p w14:paraId="7E869E05" w14:textId="7044C83F" w:rsidR="00DD7333" w:rsidRPr="00AB1ACF" w:rsidRDefault="007945AE" w:rsidP="00252503">
      <w:pPr>
        <w:pStyle w:val="NoSpacing"/>
        <w:spacing w:before="120"/>
        <w:ind w:left="709" w:hanging="709"/>
        <w:jc w:val="both"/>
        <w:rPr>
          <w:rFonts w:cs="Arial"/>
          <w:sz w:val="24"/>
          <w:szCs w:val="24"/>
        </w:rPr>
      </w:pPr>
      <w:r w:rsidRPr="00AB1ACF">
        <w:rPr>
          <w:rFonts w:cs="Arial"/>
          <w:sz w:val="24"/>
          <w:szCs w:val="24"/>
        </w:rPr>
        <w:t>5.</w:t>
      </w:r>
      <w:r w:rsidR="00175161">
        <w:rPr>
          <w:rFonts w:cs="Arial"/>
          <w:sz w:val="24"/>
          <w:szCs w:val="24"/>
        </w:rPr>
        <w:t>9</w:t>
      </w:r>
      <w:r w:rsidRPr="00AB1ACF">
        <w:rPr>
          <w:rFonts w:cs="Arial"/>
          <w:sz w:val="24"/>
          <w:szCs w:val="24"/>
        </w:rPr>
        <w:tab/>
        <w:t xml:space="preserve">A member of the </w:t>
      </w:r>
      <w:r w:rsidR="001E1EB4">
        <w:rPr>
          <w:rFonts w:cs="Arial"/>
          <w:sz w:val="24"/>
          <w:szCs w:val="24"/>
        </w:rPr>
        <w:t>Bursary Support Fund Policy</w:t>
      </w:r>
      <w:r w:rsidRPr="00AB1ACF">
        <w:rPr>
          <w:rFonts w:cs="Arial"/>
          <w:sz w:val="24"/>
          <w:szCs w:val="24"/>
        </w:rPr>
        <w:t xml:space="preserve"> Team will contact the student </w:t>
      </w:r>
      <w:r w:rsidR="00DD7333" w:rsidRPr="00AB1ACF">
        <w:rPr>
          <w:rFonts w:cs="Arial"/>
          <w:sz w:val="24"/>
          <w:szCs w:val="24"/>
        </w:rPr>
        <w:t>upon applications being approved</w:t>
      </w:r>
      <w:r w:rsidRPr="00AB1ACF">
        <w:rPr>
          <w:rFonts w:cs="Arial"/>
          <w:sz w:val="24"/>
          <w:szCs w:val="24"/>
        </w:rPr>
        <w:t xml:space="preserve"> and check the support required</w:t>
      </w:r>
      <w:r w:rsidR="00DD7333" w:rsidRPr="00AB1ACF">
        <w:rPr>
          <w:rFonts w:cs="Arial"/>
          <w:sz w:val="24"/>
          <w:szCs w:val="24"/>
        </w:rPr>
        <w:t>.</w:t>
      </w:r>
    </w:p>
    <w:p w14:paraId="0D692892" w14:textId="006DE83D" w:rsidR="00DD7333" w:rsidRDefault="009B58A7" w:rsidP="00252503">
      <w:pPr>
        <w:pStyle w:val="NoSpacing"/>
        <w:spacing w:before="120"/>
        <w:ind w:left="709" w:hanging="709"/>
        <w:jc w:val="both"/>
        <w:rPr>
          <w:rFonts w:cs="Arial"/>
          <w:color w:val="020508"/>
          <w:sz w:val="24"/>
          <w:szCs w:val="24"/>
          <w:shd w:val="clear" w:color="auto" w:fill="FFFFFF"/>
        </w:rPr>
      </w:pPr>
      <w:r w:rsidRPr="00AB1ACF">
        <w:rPr>
          <w:rFonts w:cs="Arial"/>
          <w:color w:val="020508"/>
          <w:sz w:val="26"/>
          <w:szCs w:val="26"/>
          <w:shd w:val="clear" w:color="auto" w:fill="FFFFFF"/>
        </w:rPr>
        <w:t>5</w:t>
      </w:r>
      <w:r w:rsidR="00DD7333" w:rsidRPr="00AB1ACF">
        <w:rPr>
          <w:rFonts w:cs="Arial"/>
          <w:color w:val="020508"/>
          <w:sz w:val="26"/>
          <w:szCs w:val="26"/>
          <w:shd w:val="clear" w:color="auto" w:fill="FFFFFF"/>
        </w:rPr>
        <w:t>.</w:t>
      </w:r>
      <w:r w:rsidR="00851986">
        <w:rPr>
          <w:rFonts w:cs="Arial"/>
          <w:color w:val="020508"/>
          <w:sz w:val="26"/>
          <w:szCs w:val="26"/>
          <w:shd w:val="clear" w:color="auto" w:fill="FFFFFF"/>
        </w:rPr>
        <w:t>10</w:t>
      </w:r>
      <w:r w:rsidR="00DD7333" w:rsidRPr="00AB1ACF">
        <w:rPr>
          <w:rFonts w:cs="Arial"/>
          <w:color w:val="020508"/>
          <w:sz w:val="26"/>
          <w:szCs w:val="26"/>
          <w:shd w:val="clear" w:color="auto" w:fill="FFFFFF"/>
        </w:rPr>
        <w:tab/>
      </w:r>
      <w:r w:rsidR="00DD7333" w:rsidRPr="00AB1ACF">
        <w:rPr>
          <w:rFonts w:cs="Arial"/>
          <w:color w:val="020508"/>
          <w:sz w:val="24"/>
          <w:szCs w:val="24"/>
          <w:shd w:val="clear" w:color="auto" w:fill="FFFFFF"/>
        </w:rPr>
        <w:t>Students on apprenticeship programmes, or any waged training, are employed</w:t>
      </w:r>
      <w:r w:rsidR="00235D80" w:rsidRPr="00AB1ACF">
        <w:rPr>
          <w:rFonts w:cs="Arial"/>
          <w:color w:val="020508"/>
          <w:sz w:val="24"/>
          <w:szCs w:val="24"/>
          <w:shd w:val="clear" w:color="auto" w:fill="FFFFFF"/>
        </w:rPr>
        <w:t xml:space="preserve"> </w:t>
      </w:r>
      <w:r w:rsidR="00DD7333" w:rsidRPr="00AB1ACF">
        <w:rPr>
          <w:rFonts w:cs="Arial"/>
          <w:color w:val="020508"/>
          <w:sz w:val="24"/>
          <w:szCs w:val="24"/>
          <w:shd w:val="clear" w:color="auto" w:fill="FFFFFF"/>
        </w:rPr>
        <w:t>rather than in education are not eligible to apply for the 16 to 19 bursary.</w:t>
      </w:r>
    </w:p>
    <w:p w14:paraId="21C55389" w14:textId="6517AA6B" w:rsidR="004F6DFE" w:rsidRPr="00AB1ACF" w:rsidRDefault="004F6DFE" w:rsidP="00252503">
      <w:pPr>
        <w:pStyle w:val="NoSpacing"/>
        <w:spacing w:before="120"/>
        <w:ind w:left="709" w:hanging="709"/>
        <w:jc w:val="both"/>
        <w:rPr>
          <w:rFonts w:cs="Arial"/>
          <w:sz w:val="24"/>
          <w:szCs w:val="24"/>
        </w:rPr>
      </w:pPr>
      <w:bookmarkStart w:id="9" w:name="_Hlk198635377"/>
      <w:r>
        <w:rPr>
          <w:rFonts w:cs="Arial"/>
          <w:sz w:val="24"/>
          <w:szCs w:val="24"/>
        </w:rPr>
        <w:t>5.</w:t>
      </w:r>
      <w:r w:rsidR="00851986">
        <w:rPr>
          <w:rFonts w:cs="Arial"/>
          <w:sz w:val="24"/>
          <w:szCs w:val="24"/>
        </w:rPr>
        <w:t>11</w:t>
      </w:r>
      <w:r>
        <w:rPr>
          <w:rFonts w:cs="Arial"/>
          <w:sz w:val="24"/>
          <w:szCs w:val="24"/>
        </w:rPr>
        <w:tab/>
      </w:r>
      <w:r w:rsidRPr="004F6DFE">
        <w:rPr>
          <w:rFonts w:cs="Arial"/>
          <w:sz w:val="24"/>
          <w:szCs w:val="24"/>
        </w:rPr>
        <w:t xml:space="preserve">Students are expected to meet minimum standards of attendance and participation throughout their programme. Failure to do so may result in the withdrawal or clawback of bursary </w:t>
      </w:r>
      <w:r>
        <w:rPr>
          <w:rFonts w:cs="Arial"/>
          <w:sz w:val="24"/>
          <w:szCs w:val="24"/>
        </w:rPr>
        <w:t>support.</w:t>
      </w:r>
    </w:p>
    <w:bookmarkEnd w:id="9"/>
    <w:p w14:paraId="16461B2B" w14:textId="6EC3EF35" w:rsidR="00DD7333" w:rsidRPr="00AB1ACF" w:rsidRDefault="009B58A7" w:rsidP="00252503">
      <w:pPr>
        <w:pStyle w:val="NoSpacing"/>
        <w:spacing w:before="120"/>
        <w:ind w:left="709" w:hanging="709"/>
        <w:jc w:val="both"/>
        <w:rPr>
          <w:rFonts w:cs="Arial"/>
          <w:sz w:val="24"/>
          <w:szCs w:val="24"/>
        </w:rPr>
      </w:pPr>
      <w:r w:rsidRPr="00AB1ACF">
        <w:rPr>
          <w:rFonts w:cs="Arial"/>
          <w:sz w:val="24"/>
          <w:szCs w:val="24"/>
        </w:rPr>
        <w:t>5</w:t>
      </w:r>
      <w:r w:rsidR="00DD7333" w:rsidRPr="00AB1ACF">
        <w:rPr>
          <w:rFonts w:cs="Arial"/>
          <w:sz w:val="24"/>
          <w:szCs w:val="24"/>
        </w:rPr>
        <w:t>.</w:t>
      </w:r>
      <w:r w:rsidR="004F6DFE">
        <w:rPr>
          <w:rFonts w:cs="Arial"/>
          <w:sz w:val="24"/>
          <w:szCs w:val="24"/>
        </w:rPr>
        <w:t>1</w:t>
      </w:r>
      <w:r w:rsidR="00851986">
        <w:rPr>
          <w:rFonts w:cs="Arial"/>
          <w:sz w:val="24"/>
          <w:szCs w:val="24"/>
        </w:rPr>
        <w:t>2</w:t>
      </w:r>
      <w:r w:rsidR="00DD7333" w:rsidRPr="00AB1ACF">
        <w:rPr>
          <w:rFonts w:cs="Arial"/>
          <w:sz w:val="24"/>
          <w:szCs w:val="24"/>
        </w:rPr>
        <w:tab/>
        <w:t xml:space="preserve">If fraudulent claims are identified and verified the student will automatically be disqualified </w:t>
      </w:r>
      <w:r w:rsidR="00DD7333" w:rsidRPr="00AB1ACF">
        <w:rPr>
          <w:rFonts w:cs="Arial"/>
          <w:sz w:val="24"/>
          <w:szCs w:val="24"/>
          <w:lang w:val="en-US"/>
        </w:rPr>
        <w:t xml:space="preserve">from receiving any support </w:t>
      </w:r>
      <w:r w:rsidR="00DD7333" w:rsidRPr="00AB1ACF">
        <w:rPr>
          <w:rFonts w:cs="Arial"/>
          <w:sz w:val="24"/>
          <w:szCs w:val="24"/>
        </w:rPr>
        <w:t xml:space="preserve">under </w:t>
      </w:r>
      <w:r w:rsidR="0032412C" w:rsidRPr="00AB1ACF">
        <w:rPr>
          <w:rFonts w:cs="Arial"/>
          <w:sz w:val="24"/>
          <w:szCs w:val="24"/>
        </w:rPr>
        <w:t xml:space="preserve">the </w:t>
      </w:r>
      <w:r w:rsidR="00DD7333" w:rsidRPr="00AB1ACF">
        <w:rPr>
          <w:rFonts w:cs="Arial"/>
          <w:sz w:val="24"/>
          <w:szCs w:val="24"/>
        </w:rPr>
        <w:t xml:space="preserve">policy and could be subject to disciplinary process. </w:t>
      </w:r>
    </w:p>
    <w:p w14:paraId="1A8D07F5" w14:textId="7976E01D" w:rsidR="00DD7333" w:rsidRDefault="009B58A7" w:rsidP="00252503">
      <w:pPr>
        <w:pStyle w:val="NoSpacing"/>
        <w:spacing w:before="120"/>
        <w:ind w:left="709" w:hanging="709"/>
        <w:jc w:val="both"/>
        <w:rPr>
          <w:rFonts w:cs="Arial"/>
          <w:sz w:val="24"/>
          <w:szCs w:val="24"/>
        </w:rPr>
      </w:pPr>
      <w:r w:rsidRPr="00AB1ACF">
        <w:rPr>
          <w:rFonts w:cs="Arial"/>
          <w:sz w:val="24"/>
          <w:szCs w:val="24"/>
        </w:rPr>
        <w:t>5</w:t>
      </w:r>
      <w:r w:rsidR="00DD7333" w:rsidRPr="00AB1ACF">
        <w:rPr>
          <w:rFonts w:cs="Arial"/>
          <w:sz w:val="24"/>
          <w:szCs w:val="24"/>
        </w:rPr>
        <w:t>.</w:t>
      </w:r>
      <w:r w:rsidR="007945AE" w:rsidRPr="00AB1ACF">
        <w:rPr>
          <w:rFonts w:cs="Arial"/>
          <w:sz w:val="24"/>
          <w:szCs w:val="24"/>
        </w:rPr>
        <w:t>1</w:t>
      </w:r>
      <w:r w:rsidR="00851986">
        <w:rPr>
          <w:rFonts w:cs="Arial"/>
          <w:sz w:val="24"/>
          <w:szCs w:val="24"/>
        </w:rPr>
        <w:t>3</w:t>
      </w:r>
      <w:r w:rsidR="00DD7333" w:rsidRPr="00AB1ACF">
        <w:rPr>
          <w:rFonts w:cs="Arial"/>
          <w:sz w:val="24"/>
          <w:szCs w:val="24"/>
        </w:rPr>
        <w:tab/>
        <w:t xml:space="preserve">Where it is identified that a student is withdrawn or leaves </w:t>
      </w:r>
      <w:r w:rsidR="00AB501B" w:rsidRPr="00AB1ACF">
        <w:rPr>
          <w:rFonts w:cs="Arial"/>
          <w:sz w:val="24"/>
          <w:szCs w:val="24"/>
        </w:rPr>
        <w:t xml:space="preserve">the </w:t>
      </w:r>
      <w:r w:rsidR="00DD7333" w:rsidRPr="00AB1ACF">
        <w:rPr>
          <w:rFonts w:cs="Arial"/>
          <w:sz w:val="24"/>
          <w:szCs w:val="24"/>
        </w:rPr>
        <w:t xml:space="preserve">programme of study </w:t>
      </w:r>
      <w:r w:rsidR="00294C02" w:rsidRPr="00AB1ACF">
        <w:rPr>
          <w:rFonts w:cs="Arial"/>
          <w:sz w:val="24"/>
          <w:szCs w:val="24"/>
        </w:rPr>
        <w:t>early,</w:t>
      </w:r>
      <w:r w:rsidR="00DD7333" w:rsidRPr="00AB1ACF">
        <w:rPr>
          <w:rFonts w:cs="Arial"/>
          <w:sz w:val="24"/>
          <w:szCs w:val="24"/>
        </w:rPr>
        <w:t xml:space="preserve"> they will be required to return any kit, equipment, uniform, </w:t>
      </w:r>
      <w:r w:rsidR="002C3CCE" w:rsidRPr="00AB1ACF">
        <w:rPr>
          <w:rFonts w:cs="Arial"/>
          <w:sz w:val="24"/>
          <w:szCs w:val="24"/>
        </w:rPr>
        <w:t>books,</w:t>
      </w:r>
      <w:r w:rsidR="00DD7333" w:rsidRPr="00AB1ACF">
        <w:rPr>
          <w:rFonts w:cs="Arial"/>
          <w:sz w:val="24"/>
          <w:szCs w:val="24"/>
        </w:rPr>
        <w:t xml:space="preserve"> or resources back to the </w:t>
      </w:r>
      <w:r w:rsidR="00585D1A" w:rsidRPr="00AB1ACF">
        <w:rPr>
          <w:rFonts w:cs="Arial"/>
          <w:sz w:val="24"/>
          <w:szCs w:val="24"/>
        </w:rPr>
        <w:t>C</w:t>
      </w:r>
      <w:r w:rsidR="00DD7333" w:rsidRPr="00AB1ACF">
        <w:rPr>
          <w:rFonts w:cs="Arial"/>
          <w:sz w:val="24"/>
          <w:szCs w:val="24"/>
        </w:rPr>
        <w:t>ollege.</w:t>
      </w:r>
    </w:p>
    <w:p w14:paraId="5713037A" w14:textId="54E8937D" w:rsidR="0013088D" w:rsidRDefault="0013088D" w:rsidP="0013088D">
      <w:pPr>
        <w:pStyle w:val="NoSpacing"/>
        <w:spacing w:before="120"/>
        <w:jc w:val="both"/>
        <w:rPr>
          <w:rFonts w:cs="Arial"/>
          <w:b/>
          <w:bCs/>
          <w:sz w:val="24"/>
          <w:szCs w:val="24"/>
        </w:rPr>
      </w:pPr>
      <w:r>
        <w:rPr>
          <w:rFonts w:cs="Arial"/>
          <w:sz w:val="24"/>
          <w:szCs w:val="24"/>
        </w:rPr>
        <w:t>6.</w:t>
      </w:r>
      <w:r>
        <w:rPr>
          <w:rFonts w:cs="Arial"/>
          <w:sz w:val="24"/>
          <w:szCs w:val="24"/>
        </w:rPr>
        <w:tab/>
      </w:r>
      <w:r w:rsidRPr="00602C86">
        <w:rPr>
          <w:rFonts w:cs="Arial"/>
          <w:b/>
          <w:bCs/>
          <w:sz w:val="24"/>
          <w:szCs w:val="24"/>
        </w:rPr>
        <w:t>Appl</w:t>
      </w:r>
      <w:r w:rsidR="006D3335" w:rsidRPr="00602C86">
        <w:rPr>
          <w:rFonts w:cs="Arial"/>
          <w:b/>
          <w:bCs/>
          <w:sz w:val="24"/>
          <w:szCs w:val="24"/>
        </w:rPr>
        <w:t>i</w:t>
      </w:r>
      <w:r w:rsidRPr="00602C86">
        <w:rPr>
          <w:rFonts w:cs="Arial"/>
          <w:b/>
          <w:bCs/>
          <w:sz w:val="24"/>
          <w:szCs w:val="24"/>
        </w:rPr>
        <w:t>cations for Care to Learn</w:t>
      </w:r>
      <w:r w:rsidR="006D3335" w:rsidRPr="00602C86">
        <w:rPr>
          <w:rFonts w:cs="Arial"/>
          <w:b/>
          <w:bCs/>
          <w:sz w:val="24"/>
          <w:szCs w:val="24"/>
        </w:rPr>
        <w:t xml:space="preserve"> (C2L)</w:t>
      </w:r>
    </w:p>
    <w:p w14:paraId="5193A2FE" w14:textId="356AAB69" w:rsidR="0013088D" w:rsidRDefault="0013088D" w:rsidP="00252503">
      <w:pPr>
        <w:pStyle w:val="NoSpacing"/>
        <w:spacing w:before="120"/>
        <w:ind w:left="709" w:hanging="709"/>
        <w:jc w:val="both"/>
        <w:rPr>
          <w:rFonts w:cs="Arial"/>
          <w:sz w:val="24"/>
          <w:szCs w:val="24"/>
        </w:rPr>
      </w:pPr>
      <w:r w:rsidRPr="0013088D">
        <w:rPr>
          <w:rFonts w:cs="Arial"/>
          <w:sz w:val="24"/>
          <w:szCs w:val="24"/>
        </w:rPr>
        <w:t>6.1</w:t>
      </w:r>
      <w:r w:rsidRPr="0013088D">
        <w:rPr>
          <w:rFonts w:cs="Arial"/>
          <w:sz w:val="24"/>
          <w:szCs w:val="24"/>
        </w:rPr>
        <w:tab/>
      </w:r>
      <w:r w:rsidR="006D3335">
        <w:rPr>
          <w:rFonts w:cs="Arial"/>
          <w:sz w:val="24"/>
          <w:szCs w:val="24"/>
        </w:rPr>
        <w:t>P</w:t>
      </w:r>
      <w:r w:rsidR="006D3335" w:rsidRPr="006D3335">
        <w:rPr>
          <w:rFonts w:cs="Arial"/>
          <w:sz w:val="24"/>
          <w:szCs w:val="24"/>
        </w:rPr>
        <w:t>rovides funding for childcare to help young parents (defined as those aged under 20) continue in education after the birth of a child. The scheme provides funding for childcare whilst the young parent is engaged in a study programme and is not able to provide care for their child. It can also help the young parent with any additional travel costs involved in taking the child to the childcare provider. C2L can also provide funding for childcare whilst young parents are on work placements or industry placements, where these are a defined part of the study programme.</w:t>
      </w:r>
    </w:p>
    <w:p w14:paraId="75DD99CE" w14:textId="3E9561EA" w:rsidR="006D3335" w:rsidRPr="0013088D" w:rsidRDefault="006D3335" w:rsidP="00252503">
      <w:pPr>
        <w:pStyle w:val="NoSpacing"/>
        <w:spacing w:before="120"/>
        <w:ind w:left="709" w:hanging="709"/>
        <w:jc w:val="both"/>
        <w:rPr>
          <w:rFonts w:cs="Arial"/>
          <w:sz w:val="24"/>
          <w:szCs w:val="24"/>
        </w:rPr>
      </w:pPr>
      <w:r>
        <w:rPr>
          <w:rFonts w:cs="Arial"/>
          <w:sz w:val="24"/>
          <w:szCs w:val="24"/>
        </w:rPr>
        <w:t>6.2</w:t>
      </w:r>
      <w:r>
        <w:rPr>
          <w:rFonts w:cs="Arial"/>
          <w:sz w:val="24"/>
          <w:szCs w:val="24"/>
        </w:rPr>
        <w:tab/>
        <w:t xml:space="preserve">If students would like to apply for C2L support they must indicate on their application form and come and speak to a member of the </w:t>
      </w:r>
      <w:r w:rsidR="001E1EB4">
        <w:rPr>
          <w:rFonts w:cs="Arial"/>
          <w:sz w:val="24"/>
          <w:szCs w:val="24"/>
        </w:rPr>
        <w:t>Bursary Support Fund Policy</w:t>
      </w:r>
      <w:r>
        <w:rPr>
          <w:rFonts w:cs="Arial"/>
          <w:sz w:val="24"/>
          <w:szCs w:val="24"/>
        </w:rPr>
        <w:t xml:space="preserve"> Team.</w:t>
      </w:r>
    </w:p>
    <w:p w14:paraId="5B2A52D5" w14:textId="686186C5" w:rsidR="000C66D9" w:rsidRPr="00AB1ACF" w:rsidRDefault="00640372" w:rsidP="00C06414">
      <w:pPr>
        <w:pStyle w:val="Heading1"/>
        <w:spacing w:before="240"/>
      </w:pPr>
      <w:bookmarkStart w:id="10" w:name="_Toc229583395"/>
      <w:r>
        <w:t>7</w:t>
      </w:r>
      <w:r w:rsidR="00C856DD" w:rsidRPr="00AB1ACF">
        <w:t>.</w:t>
      </w:r>
      <w:r w:rsidR="00C856DD" w:rsidRPr="00AB1ACF">
        <w:tab/>
      </w:r>
      <w:r w:rsidR="000C66D9" w:rsidRPr="00AB1ACF">
        <w:t>Applications for 19+ Bursary (</w:t>
      </w:r>
      <w:r w:rsidR="000E640D" w:rsidRPr="00AB1ACF">
        <w:t xml:space="preserve">see also </w:t>
      </w:r>
      <w:r w:rsidR="000C66D9" w:rsidRPr="00AB1ACF">
        <w:t>Annex C)</w:t>
      </w:r>
      <w:bookmarkEnd w:id="10"/>
      <w:r w:rsidR="000C66D9" w:rsidRPr="00AB1ACF">
        <w:t xml:space="preserve"> </w:t>
      </w:r>
    </w:p>
    <w:p w14:paraId="01B8AC12" w14:textId="3293E969" w:rsidR="000C66D9" w:rsidRPr="00AB1ACF" w:rsidRDefault="00640372" w:rsidP="00252503">
      <w:pPr>
        <w:pStyle w:val="NoSpacing"/>
        <w:spacing w:before="120"/>
        <w:ind w:left="709" w:hanging="709"/>
        <w:jc w:val="both"/>
        <w:rPr>
          <w:rFonts w:cs="Arial"/>
          <w:sz w:val="24"/>
          <w:szCs w:val="24"/>
        </w:rPr>
      </w:pPr>
      <w:r>
        <w:rPr>
          <w:rFonts w:cs="Arial"/>
          <w:sz w:val="24"/>
          <w:szCs w:val="24"/>
        </w:rPr>
        <w:t>7</w:t>
      </w:r>
      <w:r w:rsidR="000C66D9" w:rsidRPr="00AB1ACF">
        <w:rPr>
          <w:rFonts w:cs="Arial"/>
          <w:sz w:val="24"/>
          <w:szCs w:val="24"/>
        </w:rPr>
        <w:t>.1</w:t>
      </w:r>
      <w:r w:rsidR="000C66D9" w:rsidRPr="00AB1ACF">
        <w:rPr>
          <w:rFonts w:cs="Arial"/>
          <w:sz w:val="24"/>
          <w:szCs w:val="24"/>
        </w:rPr>
        <w:tab/>
        <w:t>The household income threshold for application is set at £</w:t>
      </w:r>
      <w:r w:rsidR="00C856DD" w:rsidRPr="00AB1ACF">
        <w:rPr>
          <w:rFonts w:cs="Arial"/>
          <w:sz w:val="24"/>
          <w:szCs w:val="24"/>
        </w:rPr>
        <w:t>32</w:t>
      </w:r>
      <w:r w:rsidR="000C66D9" w:rsidRPr="00AB1ACF">
        <w:rPr>
          <w:rFonts w:cs="Arial"/>
          <w:sz w:val="24"/>
          <w:szCs w:val="24"/>
        </w:rPr>
        <w:t>,000.</w:t>
      </w:r>
    </w:p>
    <w:p w14:paraId="24ADD73A" w14:textId="6F1F5DA7" w:rsidR="000C66D9" w:rsidRPr="00AB1ACF" w:rsidRDefault="00640372" w:rsidP="00252503">
      <w:pPr>
        <w:pStyle w:val="NoSpacing"/>
        <w:spacing w:before="120" w:after="120"/>
        <w:ind w:left="709" w:hanging="709"/>
        <w:jc w:val="both"/>
        <w:rPr>
          <w:rFonts w:cs="Arial"/>
          <w:sz w:val="24"/>
          <w:szCs w:val="24"/>
        </w:rPr>
      </w:pPr>
      <w:r>
        <w:rPr>
          <w:rFonts w:cs="Arial"/>
          <w:sz w:val="24"/>
          <w:szCs w:val="24"/>
        </w:rPr>
        <w:t>7</w:t>
      </w:r>
      <w:r w:rsidR="000C66D9" w:rsidRPr="00AB1ACF">
        <w:rPr>
          <w:rFonts w:cs="Arial"/>
          <w:sz w:val="24"/>
          <w:szCs w:val="24"/>
        </w:rPr>
        <w:t>.2</w:t>
      </w:r>
      <w:r w:rsidR="000C66D9" w:rsidRPr="00AB1ACF">
        <w:rPr>
          <w:rFonts w:cs="Arial"/>
          <w:sz w:val="24"/>
          <w:szCs w:val="24"/>
        </w:rPr>
        <w:tab/>
        <w:t xml:space="preserve">Applications will be considered </w:t>
      </w:r>
      <w:r w:rsidR="005C1E27" w:rsidRPr="00AB1ACF">
        <w:rPr>
          <w:rFonts w:cs="Arial"/>
          <w:sz w:val="24"/>
          <w:szCs w:val="24"/>
        </w:rPr>
        <w:t>based on</w:t>
      </w:r>
      <w:r w:rsidR="000C66D9" w:rsidRPr="00AB1ACF">
        <w:rPr>
          <w:rFonts w:cs="Arial"/>
          <w:sz w:val="24"/>
          <w:szCs w:val="24"/>
        </w:rPr>
        <w:t xml:space="preserve"> the following three criteria and are related to household income. It is identified that students in Tier 1 may require more support than those students whose household income is in Tier 3</w:t>
      </w:r>
      <w:r w:rsidR="002C3CCE" w:rsidRPr="00AB1ACF">
        <w:rPr>
          <w:rFonts w:cs="Arial"/>
          <w:sz w:val="24"/>
          <w:szCs w:val="24"/>
        </w:rPr>
        <w:t xml:space="preserve">. </w:t>
      </w:r>
      <w:r w:rsidR="000C66D9" w:rsidRPr="00AB1ACF">
        <w:rPr>
          <w:rFonts w:cs="Arial"/>
          <w:sz w:val="24"/>
          <w:szCs w:val="24"/>
        </w:rPr>
        <w:t>Students will be required to identify at the point of application the support that they actually require to engage in their studies.</w:t>
      </w:r>
    </w:p>
    <w:tbl>
      <w:tblPr>
        <w:tblStyle w:val="TableGrid"/>
        <w:tblW w:w="4584" w:type="pct"/>
        <w:tblInd w:w="704" w:type="dxa"/>
        <w:tblLook w:val="01E0" w:firstRow="1" w:lastRow="1" w:firstColumn="1" w:lastColumn="1" w:noHBand="0" w:noVBand="0"/>
      </w:tblPr>
      <w:tblGrid>
        <w:gridCol w:w="2552"/>
        <w:gridCol w:w="2975"/>
        <w:gridCol w:w="2740"/>
      </w:tblGrid>
      <w:tr w:rsidR="000C66D9" w:rsidRPr="00AB1ACF" w14:paraId="2EB14743" w14:textId="77777777" w:rsidTr="00252503">
        <w:trPr>
          <w:trHeight w:val="285"/>
        </w:trPr>
        <w:tc>
          <w:tcPr>
            <w:tcW w:w="1543" w:type="pct"/>
          </w:tcPr>
          <w:p w14:paraId="3C2697C0" w14:textId="27C6118B" w:rsidR="000C66D9" w:rsidRPr="00AB1ACF" w:rsidRDefault="000C66D9" w:rsidP="00E133A6">
            <w:pPr>
              <w:pStyle w:val="TableParagraph"/>
              <w:ind w:left="307" w:right="213"/>
              <w:jc w:val="both"/>
              <w:rPr>
                <w:b/>
                <w:bCs/>
                <w:color w:val="231F20"/>
                <w:sz w:val="20"/>
                <w:szCs w:val="20"/>
              </w:rPr>
            </w:pPr>
            <w:r w:rsidRPr="00AB1ACF">
              <w:rPr>
                <w:b/>
                <w:bCs/>
                <w:color w:val="231F20"/>
                <w:sz w:val="20"/>
                <w:szCs w:val="20"/>
              </w:rPr>
              <w:lastRenderedPageBreak/>
              <w:t>Tier 1</w:t>
            </w:r>
          </w:p>
        </w:tc>
        <w:tc>
          <w:tcPr>
            <w:tcW w:w="1799" w:type="pct"/>
          </w:tcPr>
          <w:p w14:paraId="2F987CC3" w14:textId="77777777" w:rsidR="000C66D9" w:rsidRPr="00AB1ACF" w:rsidRDefault="000C66D9" w:rsidP="00E133A6">
            <w:pPr>
              <w:pStyle w:val="TableParagraph"/>
              <w:ind w:left="200" w:right="970"/>
              <w:jc w:val="both"/>
              <w:rPr>
                <w:b/>
                <w:bCs/>
                <w:color w:val="231F20"/>
                <w:sz w:val="20"/>
                <w:szCs w:val="20"/>
              </w:rPr>
            </w:pPr>
            <w:r w:rsidRPr="00AB1ACF">
              <w:rPr>
                <w:b/>
                <w:bCs/>
                <w:color w:val="231F20"/>
                <w:sz w:val="20"/>
                <w:szCs w:val="20"/>
              </w:rPr>
              <w:t>Tier 2</w:t>
            </w:r>
          </w:p>
        </w:tc>
        <w:tc>
          <w:tcPr>
            <w:tcW w:w="1657" w:type="pct"/>
          </w:tcPr>
          <w:p w14:paraId="07F720C8" w14:textId="77777777" w:rsidR="000C66D9" w:rsidRPr="00AB1ACF" w:rsidRDefault="000C66D9" w:rsidP="00E133A6">
            <w:pPr>
              <w:pStyle w:val="TableParagraph"/>
              <w:ind w:left="200" w:right="970"/>
              <w:jc w:val="both"/>
              <w:rPr>
                <w:b/>
                <w:bCs/>
                <w:sz w:val="20"/>
                <w:szCs w:val="20"/>
              </w:rPr>
            </w:pPr>
            <w:r w:rsidRPr="00AB1ACF">
              <w:rPr>
                <w:b/>
                <w:bCs/>
                <w:color w:val="231F20"/>
                <w:sz w:val="20"/>
                <w:szCs w:val="20"/>
              </w:rPr>
              <w:t>Tier 3</w:t>
            </w:r>
          </w:p>
        </w:tc>
      </w:tr>
      <w:tr w:rsidR="000C66D9" w:rsidRPr="00AB1ACF" w14:paraId="2B1E7579" w14:textId="77777777" w:rsidTr="006B584C">
        <w:trPr>
          <w:trHeight w:val="850"/>
        </w:trPr>
        <w:tc>
          <w:tcPr>
            <w:tcW w:w="1543" w:type="pct"/>
          </w:tcPr>
          <w:p w14:paraId="6207AE6E" w14:textId="77777777" w:rsidR="000C66D9" w:rsidRPr="00AB1ACF" w:rsidRDefault="000C66D9" w:rsidP="00E133A6">
            <w:pPr>
              <w:pStyle w:val="TableParagraph"/>
              <w:spacing w:line="249" w:lineRule="auto"/>
              <w:ind w:left="307" w:right="200"/>
              <w:jc w:val="both"/>
              <w:rPr>
                <w:sz w:val="16"/>
                <w:szCs w:val="16"/>
              </w:rPr>
            </w:pPr>
            <w:r w:rsidRPr="00AB1ACF">
              <w:rPr>
                <w:color w:val="231F20"/>
                <w:sz w:val="16"/>
                <w:szCs w:val="16"/>
              </w:rPr>
              <w:t xml:space="preserve">If the annual household income (including Tax Credits) is </w:t>
            </w:r>
            <w:r w:rsidRPr="00AB1ACF">
              <w:rPr>
                <w:color w:val="212121"/>
                <w:sz w:val="16"/>
                <w:szCs w:val="16"/>
              </w:rPr>
              <w:t xml:space="preserve">£16,190 </w:t>
            </w:r>
            <w:r w:rsidRPr="00AB1ACF">
              <w:rPr>
                <w:color w:val="231F20"/>
                <w:sz w:val="16"/>
                <w:szCs w:val="16"/>
              </w:rPr>
              <w:t>gross per annum or less.</w:t>
            </w:r>
          </w:p>
        </w:tc>
        <w:tc>
          <w:tcPr>
            <w:tcW w:w="1799" w:type="pct"/>
          </w:tcPr>
          <w:p w14:paraId="5BBB8AAD" w14:textId="392F4FC4" w:rsidR="000C66D9" w:rsidRPr="00AB1ACF" w:rsidRDefault="000C66D9" w:rsidP="00E133A6">
            <w:pPr>
              <w:pStyle w:val="TableParagraph"/>
              <w:spacing w:before="2" w:line="249" w:lineRule="auto"/>
              <w:ind w:left="200"/>
              <w:jc w:val="both"/>
              <w:rPr>
                <w:color w:val="231F20"/>
                <w:sz w:val="16"/>
                <w:szCs w:val="16"/>
              </w:rPr>
            </w:pPr>
            <w:r w:rsidRPr="00AB1ACF">
              <w:rPr>
                <w:color w:val="231F20"/>
                <w:sz w:val="16"/>
                <w:szCs w:val="16"/>
              </w:rPr>
              <w:t xml:space="preserve">If the annual household income (including Tax Credits) is greater than </w:t>
            </w:r>
            <w:r w:rsidRPr="00AB1ACF">
              <w:rPr>
                <w:color w:val="212121"/>
                <w:sz w:val="16"/>
                <w:szCs w:val="16"/>
              </w:rPr>
              <w:t xml:space="preserve">£16,190 and </w:t>
            </w:r>
            <w:r w:rsidRPr="00AB1ACF">
              <w:rPr>
                <w:color w:val="231F20"/>
                <w:sz w:val="16"/>
                <w:szCs w:val="16"/>
              </w:rPr>
              <w:t>less than or equal to £</w:t>
            </w:r>
            <w:r w:rsidR="004A444E" w:rsidRPr="00AB1ACF">
              <w:rPr>
                <w:color w:val="231F20"/>
                <w:sz w:val="16"/>
                <w:szCs w:val="16"/>
              </w:rPr>
              <w:t>25</w:t>
            </w:r>
            <w:r w:rsidRPr="00AB1ACF">
              <w:rPr>
                <w:color w:val="231F20"/>
                <w:sz w:val="16"/>
                <w:szCs w:val="16"/>
              </w:rPr>
              <w:t>,000 gross per annum or less.</w:t>
            </w:r>
          </w:p>
        </w:tc>
        <w:tc>
          <w:tcPr>
            <w:tcW w:w="1657" w:type="pct"/>
          </w:tcPr>
          <w:p w14:paraId="44C3EB16" w14:textId="1DD68B38" w:rsidR="000C66D9" w:rsidRPr="00AB1ACF" w:rsidRDefault="000C66D9" w:rsidP="00E133A6">
            <w:pPr>
              <w:pStyle w:val="TableParagraph"/>
              <w:spacing w:before="2" w:line="249" w:lineRule="auto"/>
              <w:ind w:left="200"/>
              <w:jc w:val="both"/>
              <w:rPr>
                <w:sz w:val="16"/>
                <w:szCs w:val="16"/>
              </w:rPr>
            </w:pPr>
            <w:r w:rsidRPr="00AB1ACF">
              <w:rPr>
                <w:color w:val="231F20"/>
                <w:sz w:val="16"/>
                <w:szCs w:val="16"/>
              </w:rPr>
              <w:t>If the annual household income (including Tax Credits) is greater than £2</w:t>
            </w:r>
            <w:r w:rsidR="004A444E" w:rsidRPr="00AB1ACF">
              <w:rPr>
                <w:color w:val="231F20"/>
                <w:sz w:val="16"/>
                <w:szCs w:val="16"/>
              </w:rPr>
              <w:t>5</w:t>
            </w:r>
            <w:r w:rsidRPr="00AB1ACF">
              <w:rPr>
                <w:color w:val="231F20"/>
                <w:sz w:val="16"/>
                <w:szCs w:val="16"/>
              </w:rPr>
              <w:t>,000 but less than or equal to £</w:t>
            </w:r>
            <w:r w:rsidR="004A444E" w:rsidRPr="00AB1ACF">
              <w:rPr>
                <w:color w:val="231F20"/>
                <w:sz w:val="16"/>
                <w:szCs w:val="16"/>
              </w:rPr>
              <w:t>32</w:t>
            </w:r>
            <w:r w:rsidRPr="00AB1ACF">
              <w:rPr>
                <w:color w:val="231F20"/>
                <w:sz w:val="16"/>
                <w:szCs w:val="16"/>
              </w:rPr>
              <w:t>,000.</w:t>
            </w:r>
          </w:p>
        </w:tc>
      </w:tr>
    </w:tbl>
    <w:p w14:paraId="4A8D6B90" w14:textId="33671DBD" w:rsidR="000C66D9" w:rsidRPr="00AB1ACF" w:rsidRDefault="00640372" w:rsidP="00252503">
      <w:pPr>
        <w:pStyle w:val="NoSpacing"/>
        <w:spacing w:before="120"/>
        <w:ind w:left="709" w:hanging="709"/>
        <w:jc w:val="both"/>
        <w:rPr>
          <w:rFonts w:cs="Arial"/>
          <w:sz w:val="24"/>
          <w:szCs w:val="24"/>
        </w:rPr>
      </w:pPr>
      <w:r>
        <w:rPr>
          <w:rFonts w:cs="Arial"/>
          <w:sz w:val="24"/>
          <w:szCs w:val="24"/>
        </w:rPr>
        <w:t>7</w:t>
      </w:r>
      <w:r w:rsidR="000C66D9" w:rsidRPr="00AB1ACF">
        <w:rPr>
          <w:rFonts w:cs="Arial"/>
          <w:sz w:val="24"/>
          <w:szCs w:val="24"/>
        </w:rPr>
        <w:t>.3</w:t>
      </w:r>
      <w:r w:rsidR="000C66D9" w:rsidRPr="00AB1ACF">
        <w:rPr>
          <w:rFonts w:cs="Arial"/>
          <w:sz w:val="24"/>
          <w:szCs w:val="24"/>
        </w:rPr>
        <w:tab/>
        <w:t>Students can apply for support at any point in the academic year 20</w:t>
      </w:r>
      <w:r w:rsidR="00F216DA">
        <w:rPr>
          <w:rFonts w:cs="Arial"/>
          <w:sz w:val="24"/>
          <w:szCs w:val="24"/>
        </w:rPr>
        <w:t>26</w:t>
      </w:r>
      <w:r w:rsidR="0027566D">
        <w:rPr>
          <w:rFonts w:cs="Arial"/>
          <w:sz w:val="24"/>
          <w:szCs w:val="24"/>
        </w:rPr>
        <w:t>/27</w:t>
      </w:r>
      <w:r w:rsidR="000C66D9" w:rsidRPr="00AB1ACF">
        <w:rPr>
          <w:rFonts w:cs="Arial"/>
          <w:sz w:val="24"/>
          <w:szCs w:val="24"/>
        </w:rPr>
        <w:t>.</w:t>
      </w:r>
    </w:p>
    <w:p w14:paraId="2E644D87" w14:textId="1B650864" w:rsidR="000C66D9" w:rsidRPr="00AB1ACF" w:rsidRDefault="00640372" w:rsidP="00252503">
      <w:pPr>
        <w:pStyle w:val="NoSpacing"/>
        <w:spacing w:before="120"/>
        <w:ind w:left="709" w:hanging="709"/>
        <w:jc w:val="both"/>
        <w:rPr>
          <w:rFonts w:cs="Arial"/>
          <w:b/>
          <w:sz w:val="24"/>
          <w:szCs w:val="24"/>
        </w:rPr>
      </w:pPr>
      <w:r>
        <w:rPr>
          <w:rFonts w:cs="Arial"/>
          <w:sz w:val="24"/>
          <w:szCs w:val="24"/>
        </w:rPr>
        <w:t>7</w:t>
      </w:r>
      <w:r w:rsidR="000C66D9" w:rsidRPr="00AB1ACF">
        <w:rPr>
          <w:rFonts w:cs="Arial"/>
          <w:sz w:val="24"/>
          <w:szCs w:val="24"/>
        </w:rPr>
        <w:t>.4</w:t>
      </w:r>
      <w:r w:rsidR="000C66D9" w:rsidRPr="00AB1ACF">
        <w:rPr>
          <w:rFonts w:cs="Arial"/>
          <w:sz w:val="24"/>
          <w:szCs w:val="24"/>
        </w:rPr>
        <w:tab/>
        <w:t xml:space="preserve">Application forms are available on the College Intranet, Website, Curriculum Support Teams, and the </w:t>
      </w:r>
      <w:r w:rsidR="001E1EB4">
        <w:rPr>
          <w:rFonts w:cs="Arial"/>
          <w:sz w:val="24"/>
          <w:szCs w:val="24"/>
        </w:rPr>
        <w:t xml:space="preserve">Bursary Support Fund </w:t>
      </w:r>
      <w:r w:rsidR="000C66D9" w:rsidRPr="00AB1ACF">
        <w:rPr>
          <w:rFonts w:cs="Arial"/>
          <w:sz w:val="24"/>
          <w:szCs w:val="24"/>
        </w:rPr>
        <w:t>Office.</w:t>
      </w:r>
    </w:p>
    <w:p w14:paraId="58FF0231" w14:textId="7B9FB623" w:rsidR="000C66D9" w:rsidRPr="00AB1ACF" w:rsidRDefault="00640372" w:rsidP="00252503">
      <w:pPr>
        <w:pStyle w:val="NoSpacing"/>
        <w:spacing w:before="120"/>
        <w:ind w:left="709" w:hanging="709"/>
        <w:jc w:val="both"/>
        <w:rPr>
          <w:rFonts w:cs="Arial"/>
          <w:sz w:val="24"/>
          <w:szCs w:val="24"/>
        </w:rPr>
      </w:pPr>
      <w:r>
        <w:rPr>
          <w:rFonts w:cs="Arial"/>
          <w:sz w:val="24"/>
          <w:szCs w:val="24"/>
        </w:rPr>
        <w:t>7</w:t>
      </w:r>
      <w:r w:rsidR="000C66D9" w:rsidRPr="00AB1ACF">
        <w:rPr>
          <w:rFonts w:cs="Arial"/>
          <w:sz w:val="24"/>
          <w:szCs w:val="24"/>
        </w:rPr>
        <w:t>.5</w:t>
      </w:r>
      <w:r w:rsidR="000C66D9" w:rsidRPr="00AB1ACF">
        <w:rPr>
          <w:rFonts w:cs="Arial"/>
          <w:sz w:val="24"/>
          <w:szCs w:val="24"/>
        </w:rPr>
        <w:tab/>
        <w:t>Only fully completed, signed application forms submitted with relevant evidence will be accepted.</w:t>
      </w:r>
    </w:p>
    <w:p w14:paraId="4A03FCF3" w14:textId="670DF478" w:rsidR="000C66D9" w:rsidRPr="00AB1ACF" w:rsidRDefault="00640372" w:rsidP="00252503">
      <w:pPr>
        <w:pStyle w:val="NoSpacing"/>
        <w:spacing w:before="120"/>
        <w:ind w:left="709" w:hanging="709"/>
        <w:jc w:val="both"/>
        <w:rPr>
          <w:rFonts w:cs="Arial"/>
          <w:sz w:val="24"/>
          <w:szCs w:val="24"/>
        </w:rPr>
      </w:pPr>
      <w:r>
        <w:rPr>
          <w:rFonts w:cs="Arial"/>
          <w:sz w:val="24"/>
          <w:szCs w:val="24"/>
        </w:rPr>
        <w:t>7</w:t>
      </w:r>
      <w:r w:rsidR="000C66D9" w:rsidRPr="00AB1ACF">
        <w:rPr>
          <w:rFonts w:cs="Arial"/>
          <w:sz w:val="24"/>
          <w:szCs w:val="24"/>
        </w:rPr>
        <w:t>.6</w:t>
      </w:r>
      <w:r w:rsidR="000C66D9" w:rsidRPr="00AB1ACF">
        <w:rPr>
          <w:rFonts w:cs="Arial"/>
          <w:sz w:val="24"/>
          <w:szCs w:val="24"/>
        </w:rPr>
        <w:tab/>
        <w:t>Students should fully state on the application form what support they require.</w:t>
      </w:r>
    </w:p>
    <w:p w14:paraId="160BC661" w14:textId="0DFF9C9A" w:rsidR="000C66D9" w:rsidRPr="00AB1ACF" w:rsidRDefault="00640372" w:rsidP="00252503">
      <w:pPr>
        <w:pStyle w:val="NoSpacing"/>
        <w:spacing w:before="120"/>
        <w:ind w:left="709" w:hanging="709"/>
        <w:jc w:val="both"/>
        <w:rPr>
          <w:rFonts w:cs="Arial"/>
          <w:sz w:val="24"/>
          <w:szCs w:val="24"/>
        </w:rPr>
      </w:pPr>
      <w:r>
        <w:rPr>
          <w:rFonts w:cs="Arial"/>
          <w:sz w:val="24"/>
          <w:szCs w:val="24"/>
        </w:rPr>
        <w:t>7</w:t>
      </w:r>
      <w:r w:rsidR="000C66D9" w:rsidRPr="00AB1ACF">
        <w:rPr>
          <w:rFonts w:cs="Arial"/>
          <w:sz w:val="24"/>
          <w:szCs w:val="24"/>
        </w:rPr>
        <w:t>.7</w:t>
      </w:r>
      <w:r w:rsidR="000C66D9" w:rsidRPr="00AB1ACF">
        <w:rPr>
          <w:rFonts w:cs="Arial"/>
          <w:sz w:val="24"/>
          <w:szCs w:val="24"/>
        </w:rPr>
        <w:tab/>
      </w:r>
      <w:r w:rsidR="00687999" w:rsidRPr="00AB1ACF">
        <w:rPr>
          <w:rFonts w:cs="Arial"/>
          <w:sz w:val="24"/>
          <w:szCs w:val="24"/>
        </w:rPr>
        <w:t xml:space="preserve">A member of the </w:t>
      </w:r>
      <w:r w:rsidR="001E1EB4">
        <w:rPr>
          <w:rFonts w:cs="Arial"/>
          <w:sz w:val="24"/>
          <w:szCs w:val="24"/>
        </w:rPr>
        <w:t xml:space="preserve">Bursary Support Fund </w:t>
      </w:r>
      <w:r w:rsidR="00687999" w:rsidRPr="00AB1ACF">
        <w:rPr>
          <w:rFonts w:cs="Arial"/>
          <w:sz w:val="24"/>
          <w:szCs w:val="24"/>
        </w:rPr>
        <w:t>Team will contact the student upon applications being approved and check the support required.</w:t>
      </w:r>
    </w:p>
    <w:p w14:paraId="5CC63162" w14:textId="6D960C4C" w:rsidR="000C66D9" w:rsidRPr="00AB1ACF" w:rsidRDefault="00640372" w:rsidP="00252503">
      <w:pPr>
        <w:pStyle w:val="NoSpacing"/>
        <w:spacing w:before="120"/>
        <w:ind w:left="709" w:hanging="709"/>
        <w:jc w:val="both"/>
        <w:rPr>
          <w:rFonts w:cs="Arial"/>
          <w:sz w:val="24"/>
          <w:szCs w:val="24"/>
        </w:rPr>
      </w:pPr>
      <w:r>
        <w:rPr>
          <w:rFonts w:cs="Arial"/>
          <w:color w:val="020508"/>
          <w:sz w:val="26"/>
          <w:szCs w:val="26"/>
          <w:shd w:val="clear" w:color="auto" w:fill="FFFFFF"/>
        </w:rPr>
        <w:t>7</w:t>
      </w:r>
      <w:r w:rsidR="000C66D9" w:rsidRPr="00AB1ACF">
        <w:rPr>
          <w:rFonts w:cs="Arial"/>
          <w:color w:val="020508"/>
          <w:sz w:val="26"/>
          <w:szCs w:val="26"/>
          <w:shd w:val="clear" w:color="auto" w:fill="FFFFFF"/>
        </w:rPr>
        <w:t>.8</w:t>
      </w:r>
      <w:r w:rsidR="000C66D9" w:rsidRPr="00AB1ACF">
        <w:rPr>
          <w:rFonts w:cs="Arial"/>
          <w:color w:val="020508"/>
          <w:sz w:val="26"/>
          <w:szCs w:val="26"/>
          <w:shd w:val="clear" w:color="auto" w:fill="FFFFFF"/>
        </w:rPr>
        <w:tab/>
      </w:r>
      <w:r w:rsidR="000C66D9" w:rsidRPr="00AB1ACF">
        <w:rPr>
          <w:rFonts w:cs="Arial"/>
          <w:color w:val="020508"/>
          <w:sz w:val="24"/>
          <w:szCs w:val="24"/>
          <w:shd w:val="clear" w:color="auto" w:fill="FFFFFF"/>
        </w:rPr>
        <w:t>Students on apprenticeship programmes, or any waged training, are employed rather than in education are not eligible to apply for the 16 to 19 bursary.</w:t>
      </w:r>
    </w:p>
    <w:p w14:paraId="3A6154A5" w14:textId="537A2D85" w:rsidR="000C66D9" w:rsidRPr="00AB1ACF" w:rsidRDefault="00640372" w:rsidP="00252503">
      <w:pPr>
        <w:pStyle w:val="NoSpacing"/>
        <w:spacing w:before="120"/>
        <w:ind w:left="709" w:hanging="709"/>
        <w:jc w:val="both"/>
        <w:rPr>
          <w:rFonts w:cs="Arial"/>
          <w:sz w:val="24"/>
          <w:szCs w:val="24"/>
        </w:rPr>
      </w:pPr>
      <w:r>
        <w:rPr>
          <w:rFonts w:cs="Arial"/>
          <w:sz w:val="24"/>
          <w:szCs w:val="24"/>
        </w:rPr>
        <w:t>7</w:t>
      </w:r>
      <w:r w:rsidR="000C66D9" w:rsidRPr="00AB1ACF">
        <w:rPr>
          <w:rFonts w:cs="Arial"/>
          <w:sz w:val="24"/>
          <w:szCs w:val="24"/>
        </w:rPr>
        <w:t>.9</w:t>
      </w:r>
      <w:r w:rsidR="000C66D9" w:rsidRPr="00AB1ACF">
        <w:rPr>
          <w:rFonts w:cs="Arial"/>
          <w:sz w:val="24"/>
          <w:szCs w:val="24"/>
        </w:rPr>
        <w:tab/>
        <w:t xml:space="preserve">If fraudulent claims are identified and verified the student will automatically be disqualified </w:t>
      </w:r>
      <w:r w:rsidR="000C66D9" w:rsidRPr="00AB1ACF">
        <w:rPr>
          <w:rFonts w:cs="Arial"/>
          <w:sz w:val="24"/>
          <w:szCs w:val="24"/>
          <w:lang w:val="en-US"/>
        </w:rPr>
        <w:t xml:space="preserve">from receiving any support </w:t>
      </w:r>
      <w:r w:rsidR="000C66D9" w:rsidRPr="00AB1ACF">
        <w:rPr>
          <w:rFonts w:cs="Arial"/>
          <w:sz w:val="24"/>
          <w:szCs w:val="24"/>
        </w:rPr>
        <w:t xml:space="preserve">under the policy and could be subject to disciplinary process. </w:t>
      </w:r>
    </w:p>
    <w:p w14:paraId="42F901D4" w14:textId="23E8F7AE" w:rsidR="000C66D9" w:rsidRPr="00AB1ACF" w:rsidRDefault="00640372" w:rsidP="00252503">
      <w:pPr>
        <w:pStyle w:val="NoSpacing"/>
        <w:spacing w:before="120"/>
        <w:ind w:left="709" w:hanging="709"/>
        <w:jc w:val="both"/>
        <w:rPr>
          <w:rFonts w:cs="Arial"/>
          <w:sz w:val="24"/>
          <w:szCs w:val="24"/>
        </w:rPr>
      </w:pPr>
      <w:r>
        <w:rPr>
          <w:rFonts w:cs="Arial"/>
          <w:sz w:val="24"/>
          <w:szCs w:val="24"/>
        </w:rPr>
        <w:t>7</w:t>
      </w:r>
      <w:r w:rsidR="000C66D9" w:rsidRPr="00AB1ACF">
        <w:rPr>
          <w:rFonts w:cs="Arial"/>
          <w:sz w:val="24"/>
          <w:szCs w:val="24"/>
        </w:rPr>
        <w:t>.10</w:t>
      </w:r>
      <w:r w:rsidR="000C66D9" w:rsidRPr="00AB1ACF">
        <w:rPr>
          <w:rFonts w:cs="Arial"/>
          <w:sz w:val="24"/>
          <w:szCs w:val="24"/>
        </w:rPr>
        <w:tab/>
        <w:t xml:space="preserve">Where it is identified that a student is withdrawn or leaves the programme of study early, they will be required to return any kit, equipment, uniform, </w:t>
      </w:r>
      <w:r w:rsidR="002C3CCE" w:rsidRPr="00AB1ACF">
        <w:rPr>
          <w:rFonts w:cs="Arial"/>
          <w:sz w:val="24"/>
          <w:szCs w:val="24"/>
        </w:rPr>
        <w:t>books,</w:t>
      </w:r>
      <w:r w:rsidR="000C66D9" w:rsidRPr="00AB1ACF">
        <w:rPr>
          <w:rFonts w:cs="Arial"/>
          <w:sz w:val="24"/>
          <w:szCs w:val="24"/>
        </w:rPr>
        <w:t xml:space="preserve"> or resources back to the College.</w:t>
      </w:r>
    </w:p>
    <w:p w14:paraId="6BE18B20" w14:textId="36DCC0F5" w:rsidR="003B1483" w:rsidRPr="00AB1ACF" w:rsidRDefault="00640372" w:rsidP="00E10B3A">
      <w:pPr>
        <w:pStyle w:val="Heading1"/>
        <w:tabs>
          <w:tab w:val="left" w:pos="709"/>
        </w:tabs>
        <w:spacing w:before="120"/>
        <w:jc w:val="both"/>
        <w:rPr>
          <w:rFonts w:cs="Arial"/>
        </w:rPr>
      </w:pPr>
      <w:bookmarkStart w:id="11" w:name="_Toc42696119"/>
      <w:bookmarkStart w:id="12" w:name="_Toc229583396"/>
      <w:r>
        <w:rPr>
          <w:rFonts w:cs="Arial"/>
        </w:rPr>
        <w:t>8</w:t>
      </w:r>
      <w:r w:rsidR="0008688C" w:rsidRPr="00AB1ACF">
        <w:rPr>
          <w:rFonts w:cs="Arial"/>
        </w:rPr>
        <w:t>.</w:t>
      </w:r>
      <w:r w:rsidR="0008688C" w:rsidRPr="00AB1ACF">
        <w:rPr>
          <w:rFonts w:cs="Arial"/>
        </w:rPr>
        <w:tab/>
      </w:r>
      <w:bookmarkEnd w:id="11"/>
      <w:r w:rsidR="00DD7333" w:rsidRPr="00AB1ACF">
        <w:rPr>
          <w:rFonts w:cs="Arial"/>
        </w:rPr>
        <w:t>Assessment</w:t>
      </w:r>
      <w:r w:rsidR="007E4F18" w:rsidRPr="00AB1ACF">
        <w:rPr>
          <w:rFonts w:cs="Arial"/>
        </w:rPr>
        <w:t xml:space="preserve"> </w:t>
      </w:r>
      <w:r w:rsidR="0045648B" w:rsidRPr="00AB1ACF">
        <w:rPr>
          <w:rFonts w:cs="Arial"/>
        </w:rPr>
        <w:t xml:space="preserve">- </w:t>
      </w:r>
      <w:r w:rsidR="00237468" w:rsidRPr="00AB1ACF">
        <w:rPr>
          <w:rFonts w:cs="Arial"/>
        </w:rPr>
        <w:t>A</w:t>
      </w:r>
      <w:r w:rsidR="007E4F18" w:rsidRPr="00AB1ACF">
        <w:rPr>
          <w:rFonts w:cs="Arial"/>
        </w:rPr>
        <w:t xml:space="preserve">ll </w:t>
      </w:r>
      <w:r w:rsidR="00237468" w:rsidRPr="00AB1ACF">
        <w:rPr>
          <w:rFonts w:cs="Arial"/>
        </w:rPr>
        <w:t>B</w:t>
      </w:r>
      <w:r w:rsidR="007E4F18" w:rsidRPr="00AB1ACF">
        <w:rPr>
          <w:rFonts w:cs="Arial"/>
        </w:rPr>
        <w:t>ursaries</w:t>
      </w:r>
      <w:bookmarkEnd w:id="12"/>
    </w:p>
    <w:p w14:paraId="3F03C5A1" w14:textId="2505DB9E" w:rsidR="00DD7333" w:rsidRPr="00AB1ACF" w:rsidRDefault="00640372" w:rsidP="00252503">
      <w:pPr>
        <w:pStyle w:val="NoSpacing"/>
        <w:spacing w:before="120"/>
        <w:ind w:left="709" w:hanging="709"/>
        <w:jc w:val="both"/>
        <w:rPr>
          <w:rFonts w:cs="Arial"/>
          <w:color w:val="020508"/>
          <w:sz w:val="24"/>
          <w:szCs w:val="24"/>
          <w:shd w:val="clear" w:color="auto" w:fill="FFFFFF"/>
        </w:rPr>
      </w:pPr>
      <w:r>
        <w:rPr>
          <w:rFonts w:cs="Arial"/>
          <w:sz w:val="24"/>
          <w:szCs w:val="24"/>
        </w:rPr>
        <w:t>8</w:t>
      </w:r>
      <w:r w:rsidR="00CE1E8B" w:rsidRPr="00AB1ACF">
        <w:rPr>
          <w:rFonts w:cs="Arial"/>
          <w:sz w:val="24"/>
          <w:szCs w:val="24"/>
        </w:rPr>
        <w:t>.1</w:t>
      </w:r>
      <w:r w:rsidR="00CE1E8B" w:rsidRPr="00AB1ACF">
        <w:rPr>
          <w:rFonts w:cs="Arial"/>
          <w:sz w:val="24"/>
          <w:szCs w:val="24"/>
        </w:rPr>
        <w:tab/>
      </w:r>
      <w:r w:rsidR="00DD7333" w:rsidRPr="00AB1ACF">
        <w:rPr>
          <w:rFonts w:cs="Arial"/>
          <w:color w:val="020508"/>
          <w:sz w:val="24"/>
          <w:szCs w:val="24"/>
          <w:shd w:val="clear" w:color="auto" w:fill="FFFFFF"/>
        </w:rPr>
        <w:t xml:space="preserve">The </w:t>
      </w:r>
      <w:r w:rsidR="0005127C" w:rsidRPr="00AB1ACF">
        <w:rPr>
          <w:rFonts w:cs="Arial"/>
          <w:color w:val="020508"/>
          <w:sz w:val="24"/>
          <w:szCs w:val="24"/>
          <w:shd w:val="clear" w:color="auto" w:fill="FFFFFF"/>
        </w:rPr>
        <w:t>C</w:t>
      </w:r>
      <w:r w:rsidR="00DD7333" w:rsidRPr="00AB1ACF">
        <w:rPr>
          <w:rFonts w:cs="Arial"/>
          <w:color w:val="020508"/>
          <w:sz w:val="24"/>
          <w:szCs w:val="24"/>
          <w:shd w:val="clear" w:color="auto" w:fill="FFFFFF"/>
        </w:rPr>
        <w:t xml:space="preserve">ollege </w:t>
      </w:r>
      <w:r w:rsidR="00B31DCC" w:rsidRPr="00AB1ACF">
        <w:rPr>
          <w:rFonts w:cs="Arial"/>
          <w:color w:val="020508"/>
          <w:sz w:val="24"/>
          <w:szCs w:val="24"/>
          <w:shd w:val="clear" w:color="auto" w:fill="FFFFFF"/>
        </w:rPr>
        <w:t xml:space="preserve">will </w:t>
      </w:r>
      <w:r w:rsidR="00DD7333" w:rsidRPr="00AB1ACF">
        <w:rPr>
          <w:rFonts w:cs="Arial"/>
          <w:color w:val="020508"/>
          <w:sz w:val="24"/>
          <w:szCs w:val="24"/>
          <w:shd w:val="clear" w:color="auto" w:fill="FFFFFF"/>
        </w:rPr>
        <w:t>ensure students are eligible for the bursary in each year they require support.</w:t>
      </w:r>
    </w:p>
    <w:p w14:paraId="604893B3" w14:textId="283D86EB" w:rsidR="00095721" w:rsidRPr="00AB1ACF" w:rsidRDefault="00640372" w:rsidP="00252503">
      <w:pPr>
        <w:pStyle w:val="NoSpacing"/>
        <w:spacing w:before="120"/>
        <w:ind w:left="709" w:hanging="709"/>
        <w:jc w:val="both"/>
        <w:rPr>
          <w:rFonts w:cs="Arial"/>
          <w:color w:val="0B0C0C"/>
          <w:sz w:val="29"/>
          <w:szCs w:val="29"/>
          <w:shd w:val="clear" w:color="auto" w:fill="FFFFFF"/>
        </w:rPr>
      </w:pPr>
      <w:r>
        <w:rPr>
          <w:rFonts w:cs="Arial"/>
          <w:sz w:val="24"/>
          <w:szCs w:val="24"/>
        </w:rPr>
        <w:t>8</w:t>
      </w:r>
      <w:r w:rsidR="00DD7333" w:rsidRPr="00AB1ACF">
        <w:rPr>
          <w:rFonts w:cs="Arial"/>
          <w:sz w:val="24"/>
          <w:szCs w:val="24"/>
        </w:rPr>
        <w:t>.2</w:t>
      </w:r>
      <w:r w:rsidR="00DD7333" w:rsidRPr="00AB1ACF">
        <w:rPr>
          <w:rFonts w:cs="Arial"/>
          <w:sz w:val="24"/>
          <w:szCs w:val="24"/>
        </w:rPr>
        <w:tab/>
      </w:r>
      <w:r w:rsidR="00095721" w:rsidRPr="00AB1ACF">
        <w:rPr>
          <w:rFonts w:cs="Arial"/>
          <w:color w:val="0B0C0C"/>
          <w:sz w:val="24"/>
          <w:szCs w:val="24"/>
          <w:shd w:val="clear" w:color="auto" w:fill="FFFFFF"/>
        </w:rPr>
        <w:t xml:space="preserve">Students must meet the age and residency criteria to be eligible for </w:t>
      </w:r>
      <w:r w:rsidR="00E701DB" w:rsidRPr="00AB1ACF">
        <w:rPr>
          <w:rFonts w:cs="Arial"/>
          <w:color w:val="0B0C0C"/>
          <w:sz w:val="24"/>
          <w:szCs w:val="24"/>
          <w:shd w:val="clear" w:color="auto" w:fill="FFFFFF"/>
        </w:rPr>
        <w:t xml:space="preserve">support </w:t>
      </w:r>
      <w:r w:rsidR="00095721" w:rsidRPr="00AB1ACF">
        <w:rPr>
          <w:rFonts w:cs="Arial"/>
          <w:color w:val="0B0C0C"/>
          <w:sz w:val="24"/>
          <w:szCs w:val="24"/>
          <w:shd w:val="clear" w:color="auto" w:fill="FFFFFF"/>
        </w:rPr>
        <w:t>from the bursary fund as set out in Annex A to C</w:t>
      </w:r>
      <w:r w:rsidR="00095721" w:rsidRPr="00AB1ACF">
        <w:rPr>
          <w:rFonts w:cs="Arial"/>
          <w:color w:val="0B0C0C"/>
          <w:sz w:val="29"/>
          <w:szCs w:val="29"/>
          <w:shd w:val="clear" w:color="auto" w:fill="FFFFFF"/>
        </w:rPr>
        <w:t>.</w:t>
      </w:r>
    </w:p>
    <w:p w14:paraId="2548991B" w14:textId="4808F6CA" w:rsidR="00095721" w:rsidRPr="00AB1ACF" w:rsidRDefault="00640372" w:rsidP="00252503">
      <w:pPr>
        <w:pStyle w:val="NoSpacing"/>
        <w:spacing w:before="120"/>
        <w:ind w:left="709" w:hanging="709"/>
        <w:jc w:val="both"/>
        <w:rPr>
          <w:rFonts w:cs="Arial"/>
          <w:color w:val="0B0C0C"/>
          <w:sz w:val="24"/>
          <w:szCs w:val="24"/>
          <w:shd w:val="clear" w:color="auto" w:fill="FFFFFF"/>
        </w:rPr>
      </w:pPr>
      <w:r>
        <w:rPr>
          <w:rFonts w:cs="Arial"/>
          <w:color w:val="0B0C0C"/>
          <w:sz w:val="24"/>
          <w:szCs w:val="24"/>
          <w:shd w:val="clear" w:color="auto" w:fill="FFFFFF"/>
        </w:rPr>
        <w:t>8</w:t>
      </w:r>
      <w:r w:rsidR="00095721" w:rsidRPr="00AB1ACF">
        <w:rPr>
          <w:rFonts w:cs="Arial"/>
          <w:color w:val="0B0C0C"/>
          <w:sz w:val="24"/>
          <w:szCs w:val="24"/>
          <w:shd w:val="clear" w:color="auto" w:fill="FFFFFF"/>
        </w:rPr>
        <w:t>.</w:t>
      </w:r>
      <w:r w:rsidR="00C11F14" w:rsidRPr="00AB1ACF">
        <w:rPr>
          <w:rFonts w:cs="Arial"/>
          <w:color w:val="0B0C0C"/>
          <w:sz w:val="24"/>
          <w:szCs w:val="24"/>
          <w:shd w:val="clear" w:color="auto" w:fill="FFFFFF"/>
        </w:rPr>
        <w:t>3</w:t>
      </w:r>
      <w:r w:rsidR="00095721" w:rsidRPr="00AB1ACF">
        <w:rPr>
          <w:rFonts w:cs="Arial"/>
          <w:color w:val="0B0C0C"/>
          <w:sz w:val="24"/>
          <w:szCs w:val="24"/>
          <w:shd w:val="clear" w:color="auto" w:fill="FFFFFF"/>
        </w:rPr>
        <w:tab/>
        <w:t xml:space="preserve">The bursary fund is intended to help students with the essential costs of participating in their study programme, </w:t>
      </w:r>
      <w:r w:rsidR="00CC17B6" w:rsidRPr="00AB1ACF">
        <w:rPr>
          <w:rFonts w:cs="Arial"/>
          <w:color w:val="0B0C0C"/>
          <w:sz w:val="24"/>
          <w:szCs w:val="24"/>
          <w:shd w:val="clear" w:color="auto" w:fill="FFFFFF"/>
        </w:rPr>
        <w:t>i.e.,</w:t>
      </w:r>
      <w:r w:rsidR="00095721" w:rsidRPr="00AB1ACF">
        <w:rPr>
          <w:rFonts w:cs="Arial"/>
          <w:color w:val="0B0C0C"/>
          <w:sz w:val="24"/>
          <w:szCs w:val="24"/>
          <w:shd w:val="clear" w:color="auto" w:fill="FFFFFF"/>
        </w:rPr>
        <w:t xml:space="preserve"> books, equipment</w:t>
      </w:r>
      <w:r w:rsidR="0045648B" w:rsidRPr="00AB1ACF">
        <w:rPr>
          <w:rFonts w:cs="Arial"/>
          <w:color w:val="0B0C0C"/>
          <w:sz w:val="24"/>
          <w:szCs w:val="24"/>
          <w:shd w:val="clear" w:color="auto" w:fill="FFFFFF"/>
        </w:rPr>
        <w:t>,</w:t>
      </w:r>
      <w:r w:rsidR="00095721" w:rsidRPr="00AB1ACF">
        <w:rPr>
          <w:rFonts w:cs="Arial"/>
          <w:color w:val="0B0C0C"/>
          <w:sz w:val="24"/>
          <w:szCs w:val="24"/>
          <w:shd w:val="clear" w:color="auto" w:fill="FFFFFF"/>
        </w:rPr>
        <w:t xml:space="preserve"> cost of travelling to </w:t>
      </w:r>
      <w:r w:rsidR="00B110E6" w:rsidRPr="00AB1ACF">
        <w:rPr>
          <w:rFonts w:cs="Arial"/>
          <w:color w:val="0B0C0C"/>
          <w:sz w:val="24"/>
          <w:szCs w:val="24"/>
          <w:shd w:val="clear" w:color="auto" w:fill="FFFFFF"/>
        </w:rPr>
        <w:t>college</w:t>
      </w:r>
      <w:r w:rsidR="00095721" w:rsidRPr="00AB1ACF">
        <w:rPr>
          <w:rFonts w:cs="Arial"/>
          <w:color w:val="0B0C0C"/>
          <w:sz w:val="24"/>
          <w:szCs w:val="24"/>
          <w:shd w:val="clear" w:color="auto" w:fill="FFFFFF"/>
        </w:rPr>
        <w:t xml:space="preserve">. </w:t>
      </w:r>
    </w:p>
    <w:p w14:paraId="18F05E8D" w14:textId="2DF96BA3" w:rsidR="00095721" w:rsidRPr="00AB1ACF" w:rsidRDefault="00640372" w:rsidP="00252503">
      <w:pPr>
        <w:pStyle w:val="NoSpacing"/>
        <w:spacing w:before="120"/>
        <w:ind w:left="709" w:hanging="709"/>
        <w:jc w:val="both"/>
        <w:rPr>
          <w:rFonts w:cs="Arial"/>
          <w:color w:val="0B0C0C"/>
          <w:sz w:val="24"/>
          <w:szCs w:val="24"/>
          <w:shd w:val="clear" w:color="auto" w:fill="FFFFFF"/>
        </w:rPr>
      </w:pPr>
      <w:r>
        <w:rPr>
          <w:rFonts w:cs="Arial"/>
          <w:sz w:val="24"/>
          <w:szCs w:val="24"/>
        </w:rPr>
        <w:t>8</w:t>
      </w:r>
      <w:r w:rsidR="00095721" w:rsidRPr="00AB1ACF">
        <w:rPr>
          <w:rFonts w:cs="Arial"/>
          <w:sz w:val="24"/>
          <w:szCs w:val="24"/>
        </w:rPr>
        <w:t>.</w:t>
      </w:r>
      <w:r w:rsidR="00C11F14" w:rsidRPr="00AB1ACF">
        <w:rPr>
          <w:rFonts w:cs="Arial"/>
          <w:sz w:val="24"/>
          <w:szCs w:val="24"/>
        </w:rPr>
        <w:t>4</w:t>
      </w:r>
      <w:r w:rsidR="00095721" w:rsidRPr="00AB1ACF">
        <w:rPr>
          <w:rFonts w:cs="Arial"/>
          <w:sz w:val="24"/>
          <w:szCs w:val="24"/>
        </w:rPr>
        <w:tab/>
      </w:r>
      <w:r w:rsidR="00095721" w:rsidRPr="00AB1ACF">
        <w:rPr>
          <w:rFonts w:cs="Arial"/>
          <w:color w:val="0B0C0C"/>
          <w:sz w:val="24"/>
          <w:szCs w:val="24"/>
          <w:shd w:val="clear" w:color="auto" w:fill="FFFFFF"/>
        </w:rPr>
        <w:t>The bursary fund is not intended to support costs not related to education (living costs), extra-curricular activities or provide learning support – services that institutions give to students – such as counselling, mentoring or extra tutoring.</w:t>
      </w:r>
    </w:p>
    <w:p w14:paraId="7B664731" w14:textId="10D845B2" w:rsidR="00C11F14" w:rsidRPr="00AB1ACF" w:rsidRDefault="00640372" w:rsidP="00252503">
      <w:pPr>
        <w:pStyle w:val="NoSpacing"/>
        <w:spacing w:before="120"/>
        <w:ind w:left="709" w:hanging="709"/>
        <w:jc w:val="both"/>
        <w:rPr>
          <w:rFonts w:cs="Arial"/>
          <w:sz w:val="24"/>
          <w:szCs w:val="24"/>
        </w:rPr>
      </w:pPr>
      <w:r>
        <w:rPr>
          <w:rFonts w:cs="Arial"/>
          <w:sz w:val="24"/>
          <w:szCs w:val="24"/>
        </w:rPr>
        <w:t>8</w:t>
      </w:r>
      <w:r w:rsidR="00C11F14" w:rsidRPr="00AB1ACF">
        <w:rPr>
          <w:rFonts w:cs="Arial"/>
          <w:sz w:val="24"/>
          <w:szCs w:val="24"/>
        </w:rPr>
        <w:t>.5</w:t>
      </w:r>
      <w:r w:rsidR="00C11F14" w:rsidRPr="00AB1ACF">
        <w:rPr>
          <w:rFonts w:cs="Arial"/>
          <w:sz w:val="24"/>
          <w:szCs w:val="24"/>
        </w:rPr>
        <w:tab/>
        <w:t xml:space="preserve">The </w:t>
      </w:r>
      <w:r w:rsidR="0005127C" w:rsidRPr="00AB1ACF">
        <w:rPr>
          <w:rFonts w:cs="Arial"/>
          <w:sz w:val="24"/>
          <w:szCs w:val="24"/>
        </w:rPr>
        <w:t>C</w:t>
      </w:r>
      <w:r w:rsidR="00C11F14" w:rsidRPr="00AB1ACF">
        <w:rPr>
          <w:rFonts w:cs="Arial"/>
          <w:sz w:val="24"/>
          <w:szCs w:val="24"/>
        </w:rPr>
        <w:t xml:space="preserve">ollege will conduct an assessment to determine the actual support that a student may </w:t>
      </w:r>
      <w:r w:rsidR="00C01EDB" w:rsidRPr="00AB1ACF">
        <w:rPr>
          <w:rFonts w:cs="Arial"/>
          <w:sz w:val="24"/>
          <w:szCs w:val="24"/>
        </w:rPr>
        <w:t>need to</w:t>
      </w:r>
      <w:r w:rsidR="00C11F14" w:rsidRPr="00AB1ACF">
        <w:rPr>
          <w:rFonts w:cs="Arial"/>
          <w:sz w:val="24"/>
          <w:szCs w:val="24"/>
        </w:rPr>
        <w:t xml:space="preserve"> engage in their education</w:t>
      </w:r>
      <w:r w:rsidR="002C3CCE" w:rsidRPr="00AB1ACF">
        <w:rPr>
          <w:rFonts w:cs="Arial"/>
          <w:sz w:val="24"/>
          <w:szCs w:val="24"/>
        </w:rPr>
        <w:t xml:space="preserve">. </w:t>
      </w:r>
      <w:r w:rsidR="00C11F14" w:rsidRPr="00AB1ACF">
        <w:rPr>
          <w:rFonts w:cs="Arial"/>
          <w:sz w:val="24"/>
          <w:szCs w:val="24"/>
        </w:rPr>
        <w:t>Support could include</w:t>
      </w:r>
      <w:r w:rsidR="00615504" w:rsidRPr="00AB1ACF">
        <w:rPr>
          <w:rFonts w:cs="Arial"/>
          <w:sz w:val="24"/>
          <w:szCs w:val="24"/>
        </w:rPr>
        <w:t xml:space="preserve"> (but is not restricted to)</w:t>
      </w:r>
      <w:r w:rsidR="00C11F14" w:rsidRPr="00AB1ACF">
        <w:rPr>
          <w:rFonts w:cs="Arial"/>
          <w:sz w:val="24"/>
          <w:szCs w:val="24"/>
        </w:rPr>
        <w:t>;</w:t>
      </w:r>
    </w:p>
    <w:p w14:paraId="08C3D8E9" w14:textId="4B83D1B6" w:rsidR="00E31E1D" w:rsidRPr="00AB1ACF" w:rsidRDefault="00E31E1D" w:rsidP="001B5E6D">
      <w:pPr>
        <w:pStyle w:val="NoSpacing"/>
        <w:numPr>
          <w:ilvl w:val="0"/>
          <w:numId w:val="10"/>
        </w:numPr>
        <w:spacing w:before="120"/>
        <w:ind w:left="993" w:hanging="284"/>
        <w:jc w:val="both"/>
        <w:rPr>
          <w:rFonts w:cs="Arial"/>
          <w:sz w:val="24"/>
          <w:szCs w:val="24"/>
        </w:rPr>
      </w:pPr>
      <w:r w:rsidRPr="00AB1ACF">
        <w:rPr>
          <w:rFonts w:cs="Arial"/>
          <w:sz w:val="24"/>
          <w:szCs w:val="24"/>
        </w:rPr>
        <w:t xml:space="preserve">Enhanced support for </w:t>
      </w:r>
      <w:r w:rsidR="002257D2" w:rsidRPr="00AB1ACF">
        <w:rPr>
          <w:rFonts w:cs="Arial"/>
          <w:sz w:val="24"/>
          <w:szCs w:val="24"/>
        </w:rPr>
        <w:t>m</w:t>
      </w:r>
      <w:r w:rsidRPr="00AB1ACF">
        <w:rPr>
          <w:rFonts w:cs="Arial"/>
          <w:sz w:val="24"/>
          <w:szCs w:val="24"/>
        </w:rPr>
        <w:t>eal</w:t>
      </w:r>
      <w:r w:rsidR="00615504" w:rsidRPr="00AB1ACF">
        <w:rPr>
          <w:rFonts w:cs="Arial"/>
          <w:sz w:val="24"/>
          <w:szCs w:val="24"/>
        </w:rPr>
        <w:t>s</w:t>
      </w:r>
      <w:r w:rsidR="005A2F90" w:rsidRPr="00AB1ACF">
        <w:rPr>
          <w:rFonts w:cs="Arial"/>
          <w:sz w:val="24"/>
          <w:szCs w:val="24"/>
        </w:rPr>
        <w:t xml:space="preserve"> </w:t>
      </w:r>
      <w:r w:rsidR="002257D2" w:rsidRPr="00AB1ACF">
        <w:rPr>
          <w:rFonts w:cs="Arial"/>
          <w:sz w:val="24"/>
          <w:szCs w:val="24"/>
        </w:rPr>
        <w:t xml:space="preserve">whilst in </w:t>
      </w:r>
      <w:r w:rsidR="00AB4DC4" w:rsidRPr="00AB1ACF">
        <w:rPr>
          <w:rFonts w:cs="Arial"/>
          <w:sz w:val="24"/>
          <w:szCs w:val="24"/>
        </w:rPr>
        <w:t>C</w:t>
      </w:r>
      <w:r w:rsidR="002257D2" w:rsidRPr="00AB1ACF">
        <w:rPr>
          <w:rFonts w:cs="Arial"/>
          <w:sz w:val="24"/>
          <w:szCs w:val="24"/>
        </w:rPr>
        <w:t>ollege</w:t>
      </w:r>
      <w:r w:rsidR="001547B7">
        <w:rPr>
          <w:rFonts w:cs="Arial"/>
          <w:sz w:val="24"/>
          <w:szCs w:val="24"/>
        </w:rPr>
        <w:t xml:space="preserve"> (16-19 bursary funded only)</w:t>
      </w:r>
    </w:p>
    <w:p w14:paraId="6CD368DF" w14:textId="01B753AB" w:rsidR="00E31E1D" w:rsidRPr="00AB1ACF" w:rsidRDefault="00E31E1D" w:rsidP="00252503">
      <w:pPr>
        <w:pStyle w:val="NoSpacing"/>
        <w:numPr>
          <w:ilvl w:val="0"/>
          <w:numId w:val="10"/>
        </w:numPr>
        <w:ind w:left="993" w:hanging="284"/>
        <w:jc w:val="both"/>
        <w:rPr>
          <w:rFonts w:cs="Arial"/>
          <w:sz w:val="24"/>
          <w:szCs w:val="24"/>
        </w:rPr>
      </w:pPr>
      <w:r w:rsidRPr="00AB1ACF">
        <w:rPr>
          <w:rFonts w:cs="Arial"/>
          <w:sz w:val="24"/>
          <w:szCs w:val="24"/>
        </w:rPr>
        <w:t>Travel</w:t>
      </w:r>
    </w:p>
    <w:p w14:paraId="79E15DEB" w14:textId="14107F9A" w:rsidR="00963A60" w:rsidRPr="00AB1ACF" w:rsidRDefault="00963A60" w:rsidP="00252503">
      <w:pPr>
        <w:pStyle w:val="NoSpacing"/>
        <w:numPr>
          <w:ilvl w:val="0"/>
          <w:numId w:val="10"/>
        </w:numPr>
        <w:ind w:left="993" w:hanging="284"/>
        <w:jc w:val="both"/>
        <w:rPr>
          <w:rFonts w:cs="Arial"/>
          <w:sz w:val="24"/>
          <w:szCs w:val="24"/>
        </w:rPr>
      </w:pPr>
      <w:r w:rsidRPr="00AB1ACF">
        <w:rPr>
          <w:rFonts w:cs="Arial"/>
          <w:sz w:val="24"/>
          <w:szCs w:val="24"/>
        </w:rPr>
        <w:t xml:space="preserve">Out of hours </w:t>
      </w:r>
      <w:r w:rsidR="00DD3E3F" w:rsidRPr="00AB1ACF">
        <w:rPr>
          <w:rFonts w:cs="Arial"/>
          <w:sz w:val="24"/>
          <w:szCs w:val="24"/>
        </w:rPr>
        <w:t>support for mileage (due to onward travel disruption/delays or no service)</w:t>
      </w:r>
      <w:r w:rsidR="002452B0" w:rsidRPr="00AB1ACF">
        <w:rPr>
          <w:rFonts w:cs="Arial"/>
          <w:sz w:val="24"/>
          <w:szCs w:val="24"/>
        </w:rPr>
        <w:t xml:space="preserve"> </w:t>
      </w:r>
      <w:r w:rsidR="006F5332" w:rsidRPr="00AB1ACF">
        <w:rPr>
          <w:rFonts w:cs="Arial"/>
          <w:sz w:val="24"/>
          <w:szCs w:val="24"/>
        </w:rPr>
        <w:t>i.e.,</w:t>
      </w:r>
      <w:r w:rsidR="002452B0" w:rsidRPr="00AB1ACF">
        <w:rPr>
          <w:rFonts w:cs="Arial"/>
          <w:sz w:val="24"/>
          <w:szCs w:val="24"/>
        </w:rPr>
        <w:t xml:space="preserve"> requirement to stay at </w:t>
      </w:r>
      <w:r w:rsidR="00B110E6" w:rsidRPr="00AB1ACF">
        <w:rPr>
          <w:rFonts w:cs="Arial"/>
          <w:sz w:val="24"/>
          <w:szCs w:val="24"/>
        </w:rPr>
        <w:t>college</w:t>
      </w:r>
      <w:r w:rsidR="002452B0" w:rsidRPr="00AB1ACF">
        <w:rPr>
          <w:rFonts w:cs="Arial"/>
          <w:sz w:val="24"/>
          <w:szCs w:val="24"/>
        </w:rPr>
        <w:t xml:space="preserve"> outside normal hours or travel to/from placement</w:t>
      </w:r>
    </w:p>
    <w:p w14:paraId="3C9DCB72" w14:textId="0411B807" w:rsidR="00667013" w:rsidRPr="00AB1ACF" w:rsidRDefault="00E31E1D" w:rsidP="00252503">
      <w:pPr>
        <w:pStyle w:val="NoSpacing"/>
        <w:numPr>
          <w:ilvl w:val="0"/>
          <w:numId w:val="10"/>
        </w:numPr>
        <w:ind w:left="993" w:hanging="284"/>
        <w:jc w:val="both"/>
        <w:rPr>
          <w:rFonts w:cs="Arial"/>
          <w:sz w:val="24"/>
          <w:szCs w:val="24"/>
        </w:rPr>
      </w:pPr>
      <w:r w:rsidRPr="00AB1ACF">
        <w:rPr>
          <w:rFonts w:cs="Arial"/>
          <w:sz w:val="24"/>
          <w:szCs w:val="24"/>
        </w:rPr>
        <w:t xml:space="preserve">Kit, </w:t>
      </w:r>
      <w:r w:rsidR="00615504" w:rsidRPr="00AB1ACF">
        <w:rPr>
          <w:rFonts w:cs="Arial"/>
          <w:sz w:val="24"/>
          <w:szCs w:val="24"/>
        </w:rPr>
        <w:t>equipment,</w:t>
      </w:r>
      <w:r w:rsidRPr="00AB1ACF">
        <w:rPr>
          <w:rFonts w:cs="Arial"/>
          <w:sz w:val="24"/>
          <w:szCs w:val="24"/>
        </w:rPr>
        <w:t xml:space="preserve"> and uniform</w:t>
      </w:r>
      <w:r w:rsidR="0097439B" w:rsidRPr="00AB1ACF">
        <w:rPr>
          <w:rFonts w:cs="Arial"/>
          <w:sz w:val="24"/>
          <w:szCs w:val="24"/>
        </w:rPr>
        <w:t xml:space="preserve"> </w:t>
      </w:r>
    </w:p>
    <w:p w14:paraId="0E4CCA65" w14:textId="6E4DAAFD" w:rsidR="00E31E1D" w:rsidRPr="00AB1ACF" w:rsidRDefault="00E31E1D" w:rsidP="00252503">
      <w:pPr>
        <w:pStyle w:val="NoSpacing"/>
        <w:numPr>
          <w:ilvl w:val="0"/>
          <w:numId w:val="10"/>
        </w:numPr>
        <w:ind w:left="993" w:hanging="284"/>
        <w:jc w:val="both"/>
        <w:rPr>
          <w:rFonts w:cs="Arial"/>
          <w:sz w:val="24"/>
          <w:szCs w:val="24"/>
        </w:rPr>
      </w:pPr>
      <w:r w:rsidRPr="00AB1ACF">
        <w:rPr>
          <w:rFonts w:cs="Arial"/>
          <w:sz w:val="24"/>
          <w:szCs w:val="24"/>
        </w:rPr>
        <w:t>DBS</w:t>
      </w:r>
      <w:r w:rsidR="002129DD">
        <w:rPr>
          <w:rFonts w:cs="Arial"/>
          <w:sz w:val="24"/>
          <w:szCs w:val="24"/>
        </w:rPr>
        <w:t xml:space="preserve"> (if this is not already covered in the costs of the course you are studying).</w:t>
      </w:r>
    </w:p>
    <w:p w14:paraId="21A57293" w14:textId="5A479C60" w:rsidR="00D144CC" w:rsidRPr="00AB1ACF" w:rsidRDefault="00D144CC" w:rsidP="00252503">
      <w:pPr>
        <w:pStyle w:val="NoSpacing"/>
        <w:numPr>
          <w:ilvl w:val="0"/>
          <w:numId w:val="10"/>
        </w:numPr>
        <w:ind w:left="993" w:hanging="284"/>
        <w:jc w:val="both"/>
        <w:rPr>
          <w:rFonts w:cs="Arial"/>
          <w:sz w:val="24"/>
          <w:szCs w:val="24"/>
        </w:rPr>
      </w:pPr>
      <w:r w:rsidRPr="00AB1ACF">
        <w:rPr>
          <w:rFonts w:cs="Arial"/>
          <w:sz w:val="24"/>
          <w:szCs w:val="24"/>
        </w:rPr>
        <w:t>Station</w:t>
      </w:r>
      <w:r w:rsidR="00402563" w:rsidRPr="00AB1ACF">
        <w:rPr>
          <w:rFonts w:cs="Arial"/>
          <w:sz w:val="24"/>
          <w:szCs w:val="24"/>
        </w:rPr>
        <w:t>e</w:t>
      </w:r>
      <w:r w:rsidRPr="00AB1ACF">
        <w:rPr>
          <w:rFonts w:cs="Arial"/>
          <w:sz w:val="24"/>
          <w:szCs w:val="24"/>
        </w:rPr>
        <w:t>ry</w:t>
      </w:r>
    </w:p>
    <w:p w14:paraId="66AAA7F1" w14:textId="0AC4006E" w:rsidR="00077AED" w:rsidRPr="00AB1ACF" w:rsidRDefault="00077AED" w:rsidP="00252503">
      <w:pPr>
        <w:pStyle w:val="NoSpacing"/>
        <w:numPr>
          <w:ilvl w:val="0"/>
          <w:numId w:val="10"/>
        </w:numPr>
        <w:ind w:left="993" w:hanging="284"/>
        <w:jc w:val="both"/>
        <w:rPr>
          <w:rFonts w:cs="Arial"/>
          <w:sz w:val="24"/>
          <w:szCs w:val="24"/>
        </w:rPr>
      </w:pPr>
      <w:r w:rsidRPr="00AB1ACF">
        <w:rPr>
          <w:rFonts w:cs="Arial"/>
          <w:sz w:val="24"/>
          <w:szCs w:val="24"/>
        </w:rPr>
        <w:lastRenderedPageBreak/>
        <w:t>Support for examination preparation (</w:t>
      </w:r>
      <w:r w:rsidR="00474C77" w:rsidRPr="00AB1ACF">
        <w:rPr>
          <w:rFonts w:cs="Arial"/>
          <w:sz w:val="24"/>
          <w:szCs w:val="24"/>
        </w:rPr>
        <w:t>e.g.,</w:t>
      </w:r>
      <w:r w:rsidRPr="00AB1ACF">
        <w:rPr>
          <w:rFonts w:cs="Arial"/>
          <w:sz w:val="24"/>
          <w:szCs w:val="24"/>
        </w:rPr>
        <w:t xml:space="preserve"> study guides, additional station</w:t>
      </w:r>
      <w:r w:rsidR="00402563" w:rsidRPr="00AB1ACF">
        <w:rPr>
          <w:rFonts w:cs="Arial"/>
          <w:sz w:val="24"/>
          <w:szCs w:val="24"/>
        </w:rPr>
        <w:t>e</w:t>
      </w:r>
      <w:r w:rsidRPr="00AB1ACF">
        <w:rPr>
          <w:rFonts w:cs="Arial"/>
          <w:sz w:val="24"/>
          <w:szCs w:val="24"/>
        </w:rPr>
        <w:t>ry etc)</w:t>
      </w:r>
    </w:p>
    <w:p w14:paraId="00DE3B68" w14:textId="77777777" w:rsidR="001547B7" w:rsidRPr="00AB1ACF" w:rsidRDefault="000E47C3" w:rsidP="00252503">
      <w:pPr>
        <w:pStyle w:val="NoSpacing"/>
        <w:numPr>
          <w:ilvl w:val="0"/>
          <w:numId w:val="10"/>
        </w:numPr>
        <w:ind w:left="993" w:hanging="284"/>
        <w:jc w:val="both"/>
        <w:rPr>
          <w:rFonts w:cs="Arial"/>
          <w:sz w:val="24"/>
          <w:szCs w:val="24"/>
        </w:rPr>
      </w:pPr>
      <w:r w:rsidRPr="00AB1ACF">
        <w:rPr>
          <w:rFonts w:cs="Arial"/>
          <w:sz w:val="24"/>
          <w:szCs w:val="24"/>
        </w:rPr>
        <w:t>Support for Industry Placements (additional travel costs/</w:t>
      </w:r>
      <w:r w:rsidR="00AB4DC4" w:rsidRPr="00AB1ACF">
        <w:rPr>
          <w:rFonts w:cs="Arial"/>
          <w:sz w:val="24"/>
          <w:szCs w:val="24"/>
        </w:rPr>
        <w:t>C</w:t>
      </w:r>
      <w:r w:rsidR="009F61B9" w:rsidRPr="00AB1ACF">
        <w:rPr>
          <w:rFonts w:cs="Arial"/>
          <w:sz w:val="24"/>
          <w:szCs w:val="24"/>
        </w:rPr>
        <w:t>ollege meals</w:t>
      </w:r>
      <w:r w:rsidRPr="00AB1ACF">
        <w:rPr>
          <w:rFonts w:cs="Arial"/>
          <w:sz w:val="24"/>
          <w:szCs w:val="24"/>
        </w:rPr>
        <w:t>)</w:t>
      </w:r>
      <w:r w:rsidR="001547B7">
        <w:rPr>
          <w:rFonts w:cs="Arial"/>
          <w:sz w:val="24"/>
          <w:szCs w:val="24"/>
        </w:rPr>
        <w:t xml:space="preserve"> (16-19 bursary funded only)</w:t>
      </w:r>
    </w:p>
    <w:p w14:paraId="5DC16D07" w14:textId="08AB6E63" w:rsidR="00E31E1D" w:rsidRPr="00AB1ACF" w:rsidRDefault="0027566D" w:rsidP="00252503">
      <w:pPr>
        <w:pStyle w:val="NoSpacing"/>
        <w:numPr>
          <w:ilvl w:val="0"/>
          <w:numId w:val="10"/>
        </w:numPr>
        <w:ind w:left="993" w:hanging="284"/>
        <w:jc w:val="both"/>
        <w:rPr>
          <w:rFonts w:cs="Arial"/>
          <w:sz w:val="24"/>
          <w:szCs w:val="24"/>
        </w:rPr>
      </w:pPr>
      <w:r>
        <w:rPr>
          <w:rFonts w:cs="Arial"/>
          <w:sz w:val="24"/>
          <w:szCs w:val="24"/>
        </w:rPr>
        <w:t>A c</w:t>
      </w:r>
      <w:r w:rsidR="00F978F3">
        <w:rPr>
          <w:rFonts w:cs="Arial"/>
          <w:sz w:val="24"/>
          <w:szCs w:val="24"/>
        </w:rPr>
        <w:t>ontribution of cost</w:t>
      </w:r>
      <w:r>
        <w:rPr>
          <w:rFonts w:cs="Arial"/>
          <w:sz w:val="24"/>
          <w:szCs w:val="24"/>
        </w:rPr>
        <w:t>s</w:t>
      </w:r>
      <w:r w:rsidR="00F978F3">
        <w:rPr>
          <w:rFonts w:cs="Arial"/>
          <w:sz w:val="24"/>
          <w:szCs w:val="24"/>
        </w:rPr>
        <w:t xml:space="preserve"> for v</w:t>
      </w:r>
      <w:r w:rsidR="00E31E1D" w:rsidRPr="00AB1ACF">
        <w:rPr>
          <w:rFonts w:cs="Arial"/>
          <w:sz w:val="24"/>
          <w:szCs w:val="24"/>
        </w:rPr>
        <w:t>isits and trips</w:t>
      </w:r>
      <w:r w:rsidR="00F978F3">
        <w:rPr>
          <w:rFonts w:cs="Arial"/>
          <w:sz w:val="24"/>
          <w:szCs w:val="24"/>
        </w:rPr>
        <w:t xml:space="preserve"> (depending on cost)</w:t>
      </w:r>
    </w:p>
    <w:p w14:paraId="39D6EAC9" w14:textId="00F80132" w:rsidR="00E31E1D" w:rsidRDefault="00036D7C" w:rsidP="00252503">
      <w:pPr>
        <w:pStyle w:val="NoSpacing"/>
        <w:numPr>
          <w:ilvl w:val="0"/>
          <w:numId w:val="10"/>
        </w:numPr>
        <w:ind w:left="993" w:hanging="284"/>
        <w:jc w:val="both"/>
        <w:rPr>
          <w:rFonts w:cs="Arial"/>
          <w:sz w:val="24"/>
          <w:szCs w:val="24"/>
        </w:rPr>
      </w:pPr>
      <w:r w:rsidRPr="00AB1ACF">
        <w:rPr>
          <w:rFonts w:cs="Arial"/>
          <w:sz w:val="24"/>
          <w:szCs w:val="24"/>
        </w:rPr>
        <w:t>Specialist books/journals required for progr</w:t>
      </w:r>
      <w:r w:rsidR="00A91F6B" w:rsidRPr="00AB1ACF">
        <w:rPr>
          <w:rFonts w:cs="Arial"/>
          <w:sz w:val="24"/>
          <w:szCs w:val="24"/>
        </w:rPr>
        <w:t>a</w:t>
      </w:r>
      <w:r w:rsidRPr="00AB1ACF">
        <w:rPr>
          <w:rFonts w:cs="Arial"/>
          <w:sz w:val="24"/>
          <w:szCs w:val="24"/>
        </w:rPr>
        <w:t>mme of study</w:t>
      </w:r>
    </w:p>
    <w:p w14:paraId="6298797E" w14:textId="2BD3C0E4" w:rsidR="00640372" w:rsidRPr="00AB1ACF" w:rsidRDefault="00640372" w:rsidP="00252503">
      <w:pPr>
        <w:pStyle w:val="NoSpacing"/>
        <w:numPr>
          <w:ilvl w:val="0"/>
          <w:numId w:val="10"/>
        </w:numPr>
        <w:ind w:left="993" w:hanging="284"/>
        <w:jc w:val="both"/>
        <w:rPr>
          <w:rFonts w:cs="Arial"/>
          <w:sz w:val="24"/>
          <w:szCs w:val="24"/>
        </w:rPr>
      </w:pPr>
      <w:r>
        <w:rPr>
          <w:rFonts w:cs="Arial"/>
          <w:sz w:val="24"/>
          <w:szCs w:val="24"/>
        </w:rPr>
        <w:t>Care 2 Learn (childcare support)</w:t>
      </w:r>
    </w:p>
    <w:p w14:paraId="2B1343CD" w14:textId="79E88304" w:rsidR="00C01EDB" w:rsidRPr="00AB1ACF" w:rsidRDefault="00640372" w:rsidP="00B2624D">
      <w:pPr>
        <w:pStyle w:val="NoSpacing"/>
        <w:spacing w:before="120" w:after="120"/>
        <w:ind w:left="709" w:hanging="709"/>
        <w:jc w:val="both"/>
        <w:rPr>
          <w:rFonts w:cs="Arial"/>
          <w:sz w:val="24"/>
          <w:szCs w:val="24"/>
        </w:rPr>
      </w:pPr>
      <w:r>
        <w:rPr>
          <w:rFonts w:cs="Arial"/>
          <w:sz w:val="24"/>
          <w:szCs w:val="24"/>
        </w:rPr>
        <w:t>8</w:t>
      </w:r>
      <w:r w:rsidR="00C01EDB" w:rsidRPr="00AB1ACF">
        <w:rPr>
          <w:rFonts w:cs="Arial"/>
          <w:sz w:val="24"/>
          <w:szCs w:val="24"/>
        </w:rPr>
        <w:t>.6</w:t>
      </w:r>
      <w:r w:rsidR="00C01EDB" w:rsidRPr="00AB1ACF">
        <w:rPr>
          <w:rFonts w:cs="Arial"/>
          <w:sz w:val="24"/>
          <w:szCs w:val="24"/>
        </w:rPr>
        <w:tab/>
        <w:t xml:space="preserve">An assessment is made on the evidence presented, if from looking at the evidence it appears that there is missing information or there is an income that has not been declared the </w:t>
      </w:r>
      <w:r w:rsidR="001E1EB4">
        <w:rPr>
          <w:rFonts w:cs="Arial"/>
          <w:sz w:val="24"/>
          <w:szCs w:val="24"/>
        </w:rPr>
        <w:t xml:space="preserve">Bursary Support Fund </w:t>
      </w:r>
      <w:r w:rsidR="003135D0" w:rsidRPr="00AB1ACF">
        <w:rPr>
          <w:rFonts w:cs="Arial"/>
          <w:sz w:val="24"/>
          <w:szCs w:val="24"/>
        </w:rPr>
        <w:t xml:space="preserve">Office </w:t>
      </w:r>
      <w:r w:rsidR="00C01EDB" w:rsidRPr="00AB1ACF">
        <w:rPr>
          <w:rFonts w:cs="Arial"/>
          <w:sz w:val="24"/>
          <w:szCs w:val="24"/>
        </w:rPr>
        <w:t>would ask for this additional evidence to be presented</w:t>
      </w:r>
      <w:r w:rsidR="002C3CCE" w:rsidRPr="00AB1ACF">
        <w:rPr>
          <w:rFonts w:cs="Arial"/>
          <w:sz w:val="24"/>
          <w:szCs w:val="24"/>
        </w:rPr>
        <w:t xml:space="preserve">. </w:t>
      </w:r>
    </w:p>
    <w:p w14:paraId="01CEE3C2" w14:textId="77777777" w:rsidR="00640372" w:rsidRDefault="00640372" w:rsidP="00B2624D">
      <w:pPr>
        <w:pStyle w:val="NoSpacing"/>
        <w:spacing w:before="120" w:after="120"/>
        <w:ind w:left="709" w:hanging="709"/>
        <w:jc w:val="both"/>
        <w:rPr>
          <w:rFonts w:cs="Arial"/>
          <w:sz w:val="24"/>
          <w:szCs w:val="24"/>
        </w:rPr>
      </w:pPr>
      <w:r>
        <w:rPr>
          <w:rFonts w:cs="Arial"/>
          <w:sz w:val="24"/>
          <w:szCs w:val="24"/>
        </w:rPr>
        <w:t>8</w:t>
      </w:r>
      <w:r w:rsidR="0077640E" w:rsidRPr="00AB1ACF">
        <w:rPr>
          <w:rFonts w:cs="Arial"/>
          <w:sz w:val="24"/>
          <w:szCs w:val="24"/>
        </w:rPr>
        <w:t>.</w:t>
      </w:r>
      <w:r w:rsidR="00C01EDB" w:rsidRPr="00AB1ACF">
        <w:rPr>
          <w:rFonts w:cs="Arial"/>
          <w:sz w:val="24"/>
          <w:szCs w:val="24"/>
        </w:rPr>
        <w:t>7</w:t>
      </w:r>
      <w:r w:rsidR="0077640E" w:rsidRPr="00AB1ACF">
        <w:rPr>
          <w:rFonts w:cs="Arial"/>
          <w:sz w:val="24"/>
          <w:szCs w:val="24"/>
        </w:rPr>
        <w:tab/>
        <w:t xml:space="preserve">All income and benefits (including </w:t>
      </w:r>
      <w:r w:rsidR="00674267" w:rsidRPr="00AB1ACF">
        <w:rPr>
          <w:rFonts w:cs="Arial"/>
          <w:sz w:val="24"/>
          <w:szCs w:val="24"/>
        </w:rPr>
        <w:t>H</w:t>
      </w:r>
      <w:r w:rsidR="0077640E" w:rsidRPr="00AB1ACF">
        <w:rPr>
          <w:rFonts w:cs="Arial"/>
          <w:sz w:val="24"/>
          <w:szCs w:val="24"/>
        </w:rPr>
        <w:t xml:space="preserve">ousing </w:t>
      </w:r>
      <w:r w:rsidR="00674267" w:rsidRPr="00AB1ACF">
        <w:rPr>
          <w:rFonts w:cs="Arial"/>
          <w:sz w:val="24"/>
          <w:szCs w:val="24"/>
        </w:rPr>
        <w:t>B</w:t>
      </w:r>
      <w:r w:rsidR="0077640E" w:rsidRPr="00AB1ACF">
        <w:rPr>
          <w:rFonts w:cs="Arial"/>
          <w:sz w:val="24"/>
          <w:szCs w:val="24"/>
        </w:rPr>
        <w:t xml:space="preserve">enefit, </w:t>
      </w:r>
      <w:r w:rsidR="00674267" w:rsidRPr="00AB1ACF">
        <w:rPr>
          <w:rFonts w:cs="Arial"/>
          <w:sz w:val="24"/>
          <w:szCs w:val="24"/>
        </w:rPr>
        <w:t>C</w:t>
      </w:r>
      <w:r w:rsidR="0077640E" w:rsidRPr="00AB1ACF">
        <w:rPr>
          <w:rFonts w:cs="Arial"/>
          <w:sz w:val="24"/>
          <w:szCs w:val="24"/>
        </w:rPr>
        <w:t xml:space="preserve">ouncil </w:t>
      </w:r>
      <w:r w:rsidR="00674267" w:rsidRPr="00AB1ACF">
        <w:rPr>
          <w:rFonts w:cs="Arial"/>
          <w:sz w:val="24"/>
          <w:szCs w:val="24"/>
        </w:rPr>
        <w:t>T</w:t>
      </w:r>
      <w:r w:rsidR="0077640E" w:rsidRPr="00AB1ACF">
        <w:rPr>
          <w:rFonts w:cs="Arial"/>
          <w:sz w:val="24"/>
          <w:szCs w:val="24"/>
        </w:rPr>
        <w:t xml:space="preserve">ax </w:t>
      </w:r>
      <w:r w:rsidR="00674267" w:rsidRPr="00AB1ACF">
        <w:rPr>
          <w:rFonts w:cs="Arial"/>
          <w:sz w:val="24"/>
          <w:szCs w:val="24"/>
        </w:rPr>
        <w:t>B</w:t>
      </w:r>
      <w:r w:rsidR="0077640E" w:rsidRPr="00AB1ACF">
        <w:rPr>
          <w:rFonts w:cs="Arial"/>
          <w:sz w:val="24"/>
          <w:szCs w:val="24"/>
        </w:rPr>
        <w:t xml:space="preserve">enefit, </w:t>
      </w:r>
      <w:r w:rsidR="0056599F" w:rsidRPr="00AB1ACF">
        <w:rPr>
          <w:rFonts w:cs="Arial"/>
          <w:sz w:val="24"/>
          <w:szCs w:val="24"/>
        </w:rPr>
        <w:t>Universal Credits, Working</w:t>
      </w:r>
      <w:r w:rsidR="0077640E" w:rsidRPr="00AB1ACF">
        <w:rPr>
          <w:rFonts w:cs="Arial"/>
          <w:sz w:val="24"/>
          <w:szCs w:val="24"/>
        </w:rPr>
        <w:t xml:space="preserve"> </w:t>
      </w:r>
      <w:r w:rsidR="00674267" w:rsidRPr="00AB1ACF">
        <w:rPr>
          <w:rFonts w:cs="Arial"/>
          <w:sz w:val="24"/>
          <w:szCs w:val="24"/>
        </w:rPr>
        <w:t>T</w:t>
      </w:r>
      <w:r w:rsidR="0077640E" w:rsidRPr="00AB1ACF">
        <w:rPr>
          <w:rFonts w:cs="Arial"/>
          <w:sz w:val="24"/>
          <w:szCs w:val="24"/>
        </w:rPr>
        <w:t xml:space="preserve">ax </w:t>
      </w:r>
      <w:r w:rsidR="00674267" w:rsidRPr="00AB1ACF">
        <w:rPr>
          <w:rFonts w:cs="Arial"/>
          <w:sz w:val="24"/>
          <w:szCs w:val="24"/>
        </w:rPr>
        <w:t>C</w:t>
      </w:r>
      <w:r w:rsidR="0077640E" w:rsidRPr="00AB1ACF">
        <w:rPr>
          <w:rFonts w:cs="Arial"/>
          <w:sz w:val="24"/>
          <w:szCs w:val="24"/>
        </w:rPr>
        <w:t xml:space="preserve">redits and </w:t>
      </w:r>
      <w:r w:rsidR="00674267" w:rsidRPr="00AB1ACF">
        <w:rPr>
          <w:rFonts w:cs="Arial"/>
          <w:sz w:val="24"/>
          <w:szCs w:val="24"/>
        </w:rPr>
        <w:t>C</w:t>
      </w:r>
      <w:r w:rsidR="0077640E" w:rsidRPr="00AB1ACF">
        <w:rPr>
          <w:rFonts w:cs="Arial"/>
          <w:sz w:val="24"/>
          <w:szCs w:val="24"/>
        </w:rPr>
        <w:t xml:space="preserve">hild </w:t>
      </w:r>
      <w:r w:rsidR="00674267" w:rsidRPr="00AB1ACF">
        <w:rPr>
          <w:rFonts w:cs="Arial"/>
          <w:sz w:val="24"/>
          <w:szCs w:val="24"/>
        </w:rPr>
        <w:t>M</w:t>
      </w:r>
      <w:r w:rsidR="0077640E" w:rsidRPr="00AB1ACF">
        <w:rPr>
          <w:rFonts w:cs="Arial"/>
          <w:sz w:val="24"/>
          <w:szCs w:val="24"/>
        </w:rPr>
        <w:t>aintenance</w:t>
      </w:r>
      <w:r w:rsidR="00C162CC" w:rsidRPr="00AB1ACF">
        <w:rPr>
          <w:rFonts w:cs="Arial"/>
          <w:sz w:val="24"/>
          <w:szCs w:val="24"/>
        </w:rPr>
        <w:t xml:space="preserve"> </w:t>
      </w:r>
      <w:r w:rsidR="0077640E" w:rsidRPr="00AB1ACF">
        <w:rPr>
          <w:rFonts w:cs="Arial"/>
          <w:sz w:val="24"/>
          <w:szCs w:val="24"/>
        </w:rPr>
        <w:t xml:space="preserve">etc) are </w:t>
      </w:r>
      <w:r w:rsidR="005831F2" w:rsidRPr="00AB1ACF">
        <w:rPr>
          <w:rFonts w:cs="Arial"/>
          <w:sz w:val="24"/>
          <w:szCs w:val="24"/>
        </w:rPr>
        <w:t>considered</w:t>
      </w:r>
      <w:r w:rsidR="0077640E" w:rsidRPr="00AB1ACF">
        <w:rPr>
          <w:rFonts w:cs="Arial"/>
          <w:sz w:val="24"/>
          <w:szCs w:val="24"/>
        </w:rPr>
        <w:t xml:space="preserve"> as household income</w:t>
      </w:r>
      <w:r w:rsidR="002C3CCE" w:rsidRPr="00AB1ACF">
        <w:rPr>
          <w:rFonts w:cs="Arial"/>
          <w:sz w:val="24"/>
          <w:szCs w:val="24"/>
        </w:rPr>
        <w:t xml:space="preserve">. </w:t>
      </w:r>
      <w:r w:rsidR="0077640E" w:rsidRPr="00AB1ACF">
        <w:rPr>
          <w:rFonts w:cs="Arial"/>
          <w:sz w:val="24"/>
          <w:szCs w:val="24"/>
        </w:rPr>
        <w:t xml:space="preserve">The </w:t>
      </w:r>
      <w:r w:rsidR="0005127C" w:rsidRPr="00AB1ACF">
        <w:rPr>
          <w:rFonts w:cs="Arial"/>
          <w:sz w:val="24"/>
          <w:szCs w:val="24"/>
        </w:rPr>
        <w:t>C</w:t>
      </w:r>
      <w:r w:rsidR="0077640E" w:rsidRPr="00AB1ACF">
        <w:rPr>
          <w:rFonts w:cs="Arial"/>
          <w:sz w:val="24"/>
          <w:szCs w:val="24"/>
        </w:rPr>
        <w:t xml:space="preserve">ollege does not </w:t>
      </w:r>
      <w:r w:rsidR="005C1E27" w:rsidRPr="00AB1ACF">
        <w:rPr>
          <w:rFonts w:cs="Arial"/>
          <w:sz w:val="24"/>
          <w:szCs w:val="24"/>
        </w:rPr>
        <w:t>consider</w:t>
      </w:r>
      <w:r w:rsidR="0077640E" w:rsidRPr="00AB1ACF">
        <w:rPr>
          <w:rFonts w:cs="Arial"/>
          <w:sz w:val="24"/>
          <w:szCs w:val="24"/>
        </w:rPr>
        <w:t xml:space="preserve"> </w:t>
      </w:r>
      <w:r w:rsidR="005831F2" w:rsidRPr="00AB1ACF">
        <w:rPr>
          <w:rFonts w:cs="Arial"/>
          <w:sz w:val="24"/>
          <w:szCs w:val="24"/>
        </w:rPr>
        <w:t>C</w:t>
      </w:r>
      <w:r w:rsidR="0077640E" w:rsidRPr="00AB1ACF">
        <w:rPr>
          <w:rFonts w:cs="Arial"/>
          <w:sz w:val="24"/>
          <w:szCs w:val="24"/>
        </w:rPr>
        <w:t xml:space="preserve">hild </w:t>
      </w:r>
      <w:r w:rsidR="005831F2" w:rsidRPr="00AB1ACF">
        <w:rPr>
          <w:rFonts w:cs="Arial"/>
          <w:sz w:val="24"/>
          <w:szCs w:val="24"/>
        </w:rPr>
        <w:t>B</w:t>
      </w:r>
      <w:r w:rsidR="0077640E" w:rsidRPr="00AB1ACF">
        <w:rPr>
          <w:rFonts w:cs="Arial"/>
          <w:sz w:val="24"/>
          <w:szCs w:val="24"/>
        </w:rPr>
        <w:t xml:space="preserve">enefit, </w:t>
      </w:r>
      <w:r w:rsidR="005831F2" w:rsidRPr="00AB1ACF">
        <w:rPr>
          <w:rFonts w:cs="Arial"/>
          <w:sz w:val="24"/>
          <w:szCs w:val="24"/>
        </w:rPr>
        <w:t>D</w:t>
      </w:r>
      <w:r w:rsidR="0077640E" w:rsidRPr="00AB1ACF">
        <w:rPr>
          <w:rFonts w:cs="Arial"/>
          <w:sz w:val="24"/>
          <w:szCs w:val="24"/>
        </w:rPr>
        <w:t xml:space="preserve">isability </w:t>
      </w:r>
      <w:r w:rsidR="005831F2" w:rsidRPr="00AB1ACF">
        <w:rPr>
          <w:rFonts w:cs="Arial"/>
          <w:sz w:val="24"/>
          <w:szCs w:val="24"/>
        </w:rPr>
        <w:t>L</w:t>
      </w:r>
      <w:r w:rsidR="0077640E" w:rsidRPr="00AB1ACF">
        <w:rPr>
          <w:rFonts w:cs="Arial"/>
          <w:sz w:val="24"/>
          <w:szCs w:val="24"/>
        </w:rPr>
        <w:t xml:space="preserve">iving </w:t>
      </w:r>
      <w:r w:rsidR="005831F2" w:rsidRPr="00AB1ACF">
        <w:rPr>
          <w:rFonts w:cs="Arial"/>
          <w:sz w:val="24"/>
          <w:szCs w:val="24"/>
        </w:rPr>
        <w:t>A</w:t>
      </w:r>
      <w:r w:rsidR="0077640E" w:rsidRPr="00AB1ACF">
        <w:rPr>
          <w:rFonts w:cs="Arial"/>
          <w:sz w:val="24"/>
          <w:szCs w:val="24"/>
        </w:rPr>
        <w:t>llowance or PIP payment when calculating total household income.</w:t>
      </w:r>
    </w:p>
    <w:p w14:paraId="70A6FB0A" w14:textId="67B0B9A5" w:rsidR="00D40B51" w:rsidRPr="00AB1ACF" w:rsidRDefault="00640372" w:rsidP="00B2624D">
      <w:pPr>
        <w:pStyle w:val="NoSpacing"/>
        <w:spacing w:before="120" w:after="120"/>
        <w:ind w:left="709" w:hanging="709"/>
        <w:jc w:val="both"/>
        <w:rPr>
          <w:rFonts w:cs="Arial"/>
        </w:rPr>
      </w:pPr>
      <w:r>
        <w:rPr>
          <w:rFonts w:cs="Arial"/>
          <w:sz w:val="24"/>
          <w:szCs w:val="24"/>
        </w:rPr>
        <w:t>8</w:t>
      </w:r>
      <w:r w:rsidR="00D40B51" w:rsidRPr="00AB1ACF">
        <w:rPr>
          <w:rFonts w:cs="Arial"/>
          <w:sz w:val="24"/>
          <w:szCs w:val="24"/>
        </w:rPr>
        <w:t>.8</w:t>
      </w:r>
      <w:r w:rsidR="008D58DC" w:rsidRPr="00AB1ACF">
        <w:rPr>
          <w:rFonts w:cs="Arial"/>
          <w:sz w:val="24"/>
          <w:szCs w:val="24"/>
        </w:rPr>
        <w:tab/>
      </w:r>
      <w:r w:rsidR="00D40B51" w:rsidRPr="00AB1ACF">
        <w:rPr>
          <w:rFonts w:cs="Arial"/>
          <w:sz w:val="24"/>
          <w:szCs w:val="24"/>
        </w:rPr>
        <w:t>M</w:t>
      </w:r>
      <w:r w:rsidR="00D40B51" w:rsidRPr="00AB1ACF">
        <w:rPr>
          <w:rFonts w:cs="Arial"/>
          <w:color w:val="0B0C0C"/>
          <w:sz w:val="24"/>
          <w:szCs w:val="24"/>
          <w:shd w:val="clear" w:color="auto" w:fill="FFFFFF"/>
        </w:rPr>
        <w:t xml:space="preserve">eeting their responsibilities as stated in our Student Engagement in Learning Policy and their signed learning agreement relating to high levels of attendance and being up to date with their studies. </w:t>
      </w:r>
    </w:p>
    <w:p w14:paraId="50F9A325" w14:textId="3BEBCB05" w:rsidR="00D40B51" w:rsidRPr="00AB1ACF" w:rsidRDefault="00D40B51" w:rsidP="00B2624D">
      <w:pPr>
        <w:pStyle w:val="NoSpacing"/>
        <w:spacing w:before="120" w:after="120"/>
        <w:ind w:left="709"/>
        <w:jc w:val="both"/>
        <w:rPr>
          <w:rFonts w:cs="Arial"/>
        </w:rPr>
      </w:pPr>
      <w:r w:rsidRPr="00AB1ACF">
        <w:rPr>
          <w:rFonts w:cs="Arial"/>
          <w:color w:val="0B0C0C"/>
          <w:sz w:val="24"/>
          <w:szCs w:val="24"/>
          <w:shd w:val="clear" w:color="auto" w:fill="FFFFFF"/>
        </w:rPr>
        <w:t xml:space="preserve">At the point any support is requested the </w:t>
      </w:r>
      <w:r w:rsidR="001E1EB4">
        <w:rPr>
          <w:rFonts w:cs="Arial"/>
          <w:color w:val="0B0C0C"/>
          <w:sz w:val="24"/>
          <w:szCs w:val="24"/>
          <w:shd w:val="clear" w:color="auto" w:fill="FFFFFF"/>
        </w:rPr>
        <w:t xml:space="preserve">Bursary Support Fund </w:t>
      </w:r>
      <w:r w:rsidRPr="00AB1ACF">
        <w:rPr>
          <w:rFonts w:cs="Arial"/>
          <w:color w:val="0B0C0C"/>
          <w:sz w:val="24"/>
          <w:szCs w:val="24"/>
          <w:shd w:val="clear" w:color="auto" w:fill="FFFFFF"/>
        </w:rPr>
        <w:t>Office will check with the curriculum teams to assess student attendance and engagement.</w:t>
      </w:r>
    </w:p>
    <w:p w14:paraId="431E7401" w14:textId="383F2CA4" w:rsidR="00640372" w:rsidRDefault="00640372" w:rsidP="00B2624D">
      <w:pPr>
        <w:pStyle w:val="NoSpacing"/>
        <w:spacing w:before="120" w:after="120"/>
        <w:ind w:left="709" w:hanging="709"/>
        <w:jc w:val="both"/>
        <w:rPr>
          <w:rFonts w:cs="Arial"/>
          <w:sz w:val="24"/>
          <w:szCs w:val="24"/>
        </w:rPr>
      </w:pPr>
      <w:r>
        <w:rPr>
          <w:rFonts w:cs="Arial"/>
          <w:sz w:val="24"/>
          <w:szCs w:val="24"/>
        </w:rPr>
        <w:t>8</w:t>
      </w:r>
      <w:r w:rsidR="00A91F6B" w:rsidRPr="00AB1ACF">
        <w:rPr>
          <w:rFonts w:cs="Arial"/>
          <w:sz w:val="24"/>
          <w:szCs w:val="24"/>
        </w:rPr>
        <w:t>.</w:t>
      </w:r>
      <w:r w:rsidR="00C01EDB" w:rsidRPr="00AB1ACF">
        <w:rPr>
          <w:rFonts w:cs="Arial"/>
          <w:sz w:val="24"/>
          <w:szCs w:val="24"/>
        </w:rPr>
        <w:t>9</w:t>
      </w:r>
      <w:r w:rsidR="00A91F6B" w:rsidRPr="00AB1ACF">
        <w:rPr>
          <w:rFonts w:cs="Arial"/>
          <w:sz w:val="24"/>
          <w:szCs w:val="24"/>
        </w:rPr>
        <w:tab/>
      </w:r>
      <w:r w:rsidR="001B3C44" w:rsidRPr="00AB1ACF">
        <w:rPr>
          <w:rFonts w:cs="Arial"/>
          <w:sz w:val="24"/>
          <w:szCs w:val="24"/>
        </w:rPr>
        <w:t xml:space="preserve">Support </w:t>
      </w:r>
      <w:r w:rsidR="003B1483" w:rsidRPr="00AB1ACF">
        <w:rPr>
          <w:rFonts w:cs="Arial"/>
          <w:sz w:val="24"/>
          <w:szCs w:val="24"/>
        </w:rPr>
        <w:t xml:space="preserve">to external childcare providers will be paid on receipt of an invoice from the childcare provider at the end of </w:t>
      </w:r>
      <w:r w:rsidR="007C4FE5" w:rsidRPr="00AB1ACF">
        <w:rPr>
          <w:rFonts w:cs="Arial"/>
          <w:sz w:val="24"/>
          <w:szCs w:val="24"/>
        </w:rPr>
        <w:t xml:space="preserve">each </w:t>
      </w:r>
      <w:r w:rsidR="003B1483" w:rsidRPr="00AB1ACF">
        <w:rPr>
          <w:rFonts w:cs="Arial"/>
          <w:sz w:val="24"/>
          <w:szCs w:val="24"/>
        </w:rPr>
        <w:t>month</w:t>
      </w:r>
      <w:r w:rsidR="002C3CCE" w:rsidRPr="00AB1ACF">
        <w:rPr>
          <w:rFonts w:cs="Arial"/>
          <w:sz w:val="24"/>
          <w:szCs w:val="24"/>
        </w:rPr>
        <w:t xml:space="preserve">. </w:t>
      </w:r>
      <w:r w:rsidR="003B1483" w:rsidRPr="00AB1ACF">
        <w:rPr>
          <w:rFonts w:cs="Arial"/>
          <w:sz w:val="24"/>
          <w:szCs w:val="24"/>
        </w:rPr>
        <w:t>There is no payment in advance for services yet to be provided</w:t>
      </w:r>
      <w:r w:rsidR="009F30C6" w:rsidRPr="00AB1ACF">
        <w:rPr>
          <w:rFonts w:cs="Arial"/>
          <w:sz w:val="24"/>
          <w:szCs w:val="24"/>
        </w:rPr>
        <w:t xml:space="preserve"> and regular checks are made with childcare providers to validate support being given</w:t>
      </w:r>
      <w:r w:rsidR="003B1483" w:rsidRPr="00AB1ACF">
        <w:rPr>
          <w:rFonts w:cs="Arial"/>
          <w:sz w:val="24"/>
          <w:szCs w:val="24"/>
        </w:rPr>
        <w:t>.</w:t>
      </w:r>
    </w:p>
    <w:p w14:paraId="26D80676" w14:textId="5F90071D" w:rsidR="002F0478" w:rsidRPr="00AB1ACF" w:rsidRDefault="00640372" w:rsidP="00C11F14">
      <w:pPr>
        <w:pStyle w:val="Heading1"/>
        <w:tabs>
          <w:tab w:val="left" w:pos="567"/>
        </w:tabs>
        <w:spacing w:before="120"/>
        <w:jc w:val="both"/>
        <w:rPr>
          <w:rFonts w:cs="Arial"/>
        </w:rPr>
      </w:pPr>
      <w:bookmarkStart w:id="13" w:name="_Toc42696121"/>
      <w:bookmarkStart w:id="14" w:name="_Toc229583397"/>
      <w:r>
        <w:rPr>
          <w:rFonts w:cs="Arial"/>
        </w:rPr>
        <w:t>9</w:t>
      </w:r>
      <w:r w:rsidR="00B355F7" w:rsidRPr="00AB1ACF">
        <w:rPr>
          <w:rFonts w:cs="Arial"/>
        </w:rPr>
        <w:t>.</w:t>
      </w:r>
      <w:r w:rsidR="00B355F7" w:rsidRPr="00AB1ACF">
        <w:rPr>
          <w:rFonts w:cs="Arial"/>
        </w:rPr>
        <w:tab/>
      </w:r>
      <w:r w:rsidR="002F0478" w:rsidRPr="00AB1ACF">
        <w:rPr>
          <w:rFonts w:cs="Arial"/>
        </w:rPr>
        <w:t>Case Review</w:t>
      </w:r>
      <w:bookmarkEnd w:id="13"/>
      <w:bookmarkEnd w:id="14"/>
    </w:p>
    <w:p w14:paraId="723AA3BF" w14:textId="0D41DB87" w:rsidR="00974C2F" w:rsidRPr="00AB1ACF" w:rsidRDefault="00640372" w:rsidP="00B2624D">
      <w:pPr>
        <w:pStyle w:val="NoSpacing"/>
        <w:spacing w:before="120"/>
        <w:ind w:left="709" w:hanging="709"/>
        <w:jc w:val="both"/>
        <w:rPr>
          <w:rFonts w:cs="Arial"/>
          <w:sz w:val="24"/>
          <w:szCs w:val="24"/>
        </w:rPr>
      </w:pPr>
      <w:r>
        <w:rPr>
          <w:rFonts w:cs="Arial"/>
          <w:sz w:val="24"/>
          <w:szCs w:val="24"/>
        </w:rPr>
        <w:t>9</w:t>
      </w:r>
      <w:r w:rsidR="009F30C6" w:rsidRPr="00AB1ACF">
        <w:rPr>
          <w:rFonts w:cs="Arial"/>
          <w:sz w:val="24"/>
          <w:szCs w:val="24"/>
        </w:rPr>
        <w:t>.1</w:t>
      </w:r>
      <w:r w:rsidR="002F0478" w:rsidRPr="00AB1ACF">
        <w:rPr>
          <w:rFonts w:cs="Arial"/>
          <w:sz w:val="24"/>
          <w:szCs w:val="24"/>
        </w:rPr>
        <w:tab/>
      </w:r>
      <w:r w:rsidR="009F30C6" w:rsidRPr="00AB1ACF">
        <w:rPr>
          <w:rFonts w:cs="Arial"/>
          <w:sz w:val="24"/>
          <w:szCs w:val="24"/>
        </w:rPr>
        <w:t xml:space="preserve">When </w:t>
      </w:r>
      <w:r w:rsidR="00EC0B7F" w:rsidRPr="00AB1ACF">
        <w:rPr>
          <w:rFonts w:cs="Arial"/>
          <w:sz w:val="24"/>
          <w:szCs w:val="24"/>
        </w:rPr>
        <w:t>support</w:t>
      </w:r>
      <w:r w:rsidR="006C1C40" w:rsidRPr="00AB1ACF">
        <w:rPr>
          <w:rFonts w:cs="Arial"/>
          <w:sz w:val="24"/>
          <w:szCs w:val="24"/>
        </w:rPr>
        <w:t xml:space="preserve"> </w:t>
      </w:r>
      <w:r w:rsidR="00EC0B7F" w:rsidRPr="00AB1ACF">
        <w:rPr>
          <w:rFonts w:cs="Arial"/>
          <w:sz w:val="24"/>
          <w:szCs w:val="24"/>
        </w:rPr>
        <w:t xml:space="preserve">is awarded or students feel </w:t>
      </w:r>
      <w:r w:rsidR="009F30C6" w:rsidRPr="00AB1ACF">
        <w:rPr>
          <w:rFonts w:cs="Arial"/>
          <w:sz w:val="24"/>
          <w:szCs w:val="24"/>
        </w:rPr>
        <w:t xml:space="preserve">the decision not to award </w:t>
      </w:r>
      <w:r w:rsidR="00EC0B7F" w:rsidRPr="00AB1ACF">
        <w:rPr>
          <w:rFonts w:cs="Arial"/>
          <w:sz w:val="24"/>
          <w:szCs w:val="24"/>
        </w:rPr>
        <w:t xml:space="preserve">support is </w:t>
      </w:r>
      <w:r w:rsidR="009F30C6" w:rsidRPr="00AB1ACF">
        <w:rPr>
          <w:rFonts w:cs="Arial"/>
          <w:sz w:val="24"/>
          <w:szCs w:val="24"/>
        </w:rPr>
        <w:t xml:space="preserve">unfair or </w:t>
      </w:r>
      <w:r w:rsidR="006F2AC3" w:rsidRPr="00AB1ACF">
        <w:rPr>
          <w:rFonts w:cs="Arial"/>
          <w:sz w:val="24"/>
          <w:szCs w:val="24"/>
        </w:rPr>
        <w:t>unjust,</w:t>
      </w:r>
      <w:r w:rsidR="009F30C6" w:rsidRPr="00AB1ACF">
        <w:rPr>
          <w:rFonts w:cs="Arial"/>
          <w:sz w:val="24"/>
          <w:szCs w:val="24"/>
        </w:rPr>
        <w:t xml:space="preserve"> they have </w:t>
      </w:r>
      <w:r w:rsidR="002F0478" w:rsidRPr="00AB1ACF">
        <w:rPr>
          <w:rFonts w:cs="Arial"/>
          <w:sz w:val="24"/>
          <w:szCs w:val="24"/>
        </w:rPr>
        <w:t xml:space="preserve">the right to have </w:t>
      </w:r>
      <w:r w:rsidR="00974C2F" w:rsidRPr="00AB1ACF">
        <w:rPr>
          <w:rFonts w:cs="Arial"/>
          <w:sz w:val="24"/>
          <w:szCs w:val="24"/>
        </w:rPr>
        <w:t xml:space="preserve">their </w:t>
      </w:r>
      <w:r w:rsidR="002F0478" w:rsidRPr="00AB1ACF">
        <w:rPr>
          <w:rFonts w:cs="Arial"/>
          <w:sz w:val="24"/>
          <w:szCs w:val="24"/>
        </w:rPr>
        <w:t>case review</w:t>
      </w:r>
      <w:r w:rsidR="00974C2F" w:rsidRPr="00AB1ACF">
        <w:rPr>
          <w:rFonts w:cs="Arial"/>
          <w:sz w:val="24"/>
          <w:szCs w:val="24"/>
        </w:rPr>
        <w:t>ed</w:t>
      </w:r>
      <w:r w:rsidR="002F0478" w:rsidRPr="00AB1ACF">
        <w:rPr>
          <w:rFonts w:cs="Arial"/>
          <w:sz w:val="24"/>
          <w:szCs w:val="24"/>
        </w:rPr>
        <w:t xml:space="preserve"> </w:t>
      </w:r>
      <w:r w:rsidR="00974C2F" w:rsidRPr="00AB1ACF">
        <w:rPr>
          <w:rFonts w:cs="Arial"/>
          <w:sz w:val="24"/>
          <w:szCs w:val="24"/>
        </w:rPr>
        <w:t xml:space="preserve">by the </w:t>
      </w:r>
      <w:r w:rsidR="001E1EB4">
        <w:rPr>
          <w:rFonts w:cs="Arial"/>
          <w:sz w:val="24"/>
          <w:szCs w:val="24"/>
        </w:rPr>
        <w:t>Bursary Support Fund Policy</w:t>
      </w:r>
      <w:r w:rsidR="00974C2F" w:rsidRPr="00AB1ACF">
        <w:rPr>
          <w:rFonts w:cs="Arial"/>
          <w:sz w:val="24"/>
          <w:szCs w:val="24"/>
        </w:rPr>
        <w:t xml:space="preserve"> Manager.</w:t>
      </w:r>
    </w:p>
    <w:p w14:paraId="0BEA3D59" w14:textId="2BE5CE1C" w:rsidR="00D56212" w:rsidRPr="00AB1ACF" w:rsidRDefault="00640372" w:rsidP="00B2624D">
      <w:pPr>
        <w:pStyle w:val="NoSpacing"/>
        <w:spacing w:before="120" w:after="120"/>
        <w:ind w:left="709" w:hanging="709"/>
        <w:jc w:val="both"/>
        <w:rPr>
          <w:rFonts w:cs="Arial"/>
          <w:sz w:val="24"/>
          <w:szCs w:val="24"/>
        </w:rPr>
      </w:pPr>
      <w:r>
        <w:rPr>
          <w:rFonts w:cs="Arial"/>
          <w:sz w:val="24"/>
          <w:szCs w:val="24"/>
        </w:rPr>
        <w:t>9</w:t>
      </w:r>
      <w:r w:rsidR="00625702" w:rsidRPr="00AB1ACF">
        <w:rPr>
          <w:rFonts w:cs="Arial"/>
          <w:sz w:val="24"/>
          <w:szCs w:val="24"/>
        </w:rPr>
        <w:t>.</w:t>
      </w:r>
      <w:r w:rsidR="009F30C6" w:rsidRPr="00AB1ACF">
        <w:rPr>
          <w:rFonts w:cs="Arial"/>
          <w:sz w:val="24"/>
          <w:szCs w:val="24"/>
        </w:rPr>
        <w:t>2</w:t>
      </w:r>
      <w:r w:rsidR="002F0478" w:rsidRPr="00AB1ACF">
        <w:rPr>
          <w:rFonts w:cs="Arial"/>
          <w:sz w:val="24"/>
          <w:szCs w:val="24"/>
        </w:rPr>
        <w:tab/>
      </w:r>
      <w:r w:rsidR="00974C2F" w:rsidRPr="00AB1ACF">
        <w:rPr>
          <w:rFonts w:cs="Arial"/>
          <w:sz w:val="24"/>
          <w:szCs w:val="24"/>
        </w:rPr>
        <w:t xml:space="preserve">A request for a case review must be made in writing </w:t>
      </w:r>
      <w:r w:rsidR="002F0478" w:rsidRPr="00AB1ACF">
        <w:rPr>
          <w:rFonts w:cs="Arial"/>
          <w:sz w:val="24"/>
          <w:szCs w:val="24"/>
        </w:rPr>
        <w:t xml:space="preserve">(letter or e-mail) within 10 working days of receipt of the </w:t>
      </w:r>
      <w:r w:rsidR="00B63197" w:rsidRPr="00AB1ACF">
        <w:rPr>
          <w:rFonts w:cs="Arial"/>
          <w:sz w:val="24"/>
          <w:szCs w:val="24"/>
        </w:rPr>
        <w:t>C</w:t>
      </w:r>
      <w:r w:rsidR="002F0478" w:rsidRPr="00AB1ACF">
        <w:rPr>
          <w:rFonts w:cs="Arial"/>
          <w:sz w:val="24"/>
          <w:szCs w:val="24"/>
        </w:rPr>
        <w:t>ollege’</w:t>
      </w:r>
      <w:r w:rsidR="004C564C" w:rsidRPr="00AB1ACF">
        <w:rPr>
          <w:rFonts w:cs="Arial"/>
          <w:sz w:val="24"/>
          <w:szCs w:val="24"/>
        </w:rPr>
        <w:t>s decision to decline support</w:t>
      </w:r>
      <w:r w:rsidR="002C3CCE" w:rsidRPr="00AB1ACF">
        <w:rPr>
          <w:rFonts w:cs="Arial"/>
          <w:sz w:val="24"/>
          <w:szCs w:val="24"/>
        </w:rPr>
        <w:t xml:space="preserve">. </w:t>
      </w:r>
      <w:r w:rsidR="00974C2F" w:rsidRPr="00AB1ACF">
        <w:rPr>
          <w:rFonts w:cs="Arial"/>
          <w:sz w:val="24"/>
          <w:szCs w:val="24"/>
        </w:rPr>
        <w:t>Please ensure that th</w:t>
      </w:r>
      <w:r w:rsidR="00D56212" w:rsidRPr="00AB1ACF">
        <w:rPr>
          <w:rFonts w:cs="Arial"/>
          <w:sz w:val="24"/>
          <w:szCs w:val="24"/>
        </w:rPr>
        <w:t xml:space="preserve">e following </w:t>
      </w:r>
      <w:r w:rsidR="00974C2F" w:rsidRPr="00AB1ACF">
        <w:rPr>
          <w:rFonts w:cs="Arial"/>
          <w:sz w:val="24"/>
          <w:szCs w:val="24"/>
        </w:rPr>
        <w:t xml:space="preserve">information is </w:t>
      </w:r>
      <w:r w:rsidR="00D56212" w:rsidRPr="00AB1ACF">
        <w:rPr>
          <w:rFonts w:cs="Arial"/>
          <w:sz w:val="24"/>
          <w:szCs w:val="24"/>
        </w:rPr>
        <w:t>clearly stated in the written communication:</w:t>
      </w:r>
    </w:p>
    <w:p w14:paraId="5C9B36CE" w14:textId="77777777" w:rsidR="00B2624D" w:rsidRDefault="00D56212" w:rsidP="00B2624D">
      <w:pPr>
        <w:pStyle w:val="NoSpacing"/>
        <w:numPr>
          <w:ilvl w:val="0"/>
          <w:numId w:val="6"/>
        </w:numPr>
        <w:ind w:left="1276" w:hanging="567"/>
        <w:jc w:val="both"/>
        <w:rPr>
          <w:rFonts w:cs="Arial"/>
          <w:sz w:val="24"/>
          <w:szCs w:val="24"/>
        </w:rPr>
      </w:pPr>
      <w:r w:rsidRPr="00AB1ACF">
        <w:rPr>
          <w:rFonts w:cs="Arial"/>
          <w:sz w:val="24"/>
          <w:szCs w:val="24"/>
        </w:rPr>
        <w:t xml:space="preserve">The grounds for </w:t>
      </w:r>
      <w:r w:rsidR="004C564C" w:rsidRPr="00AB1ACF">
        <w:rPr>
          <w:rFonts w:cs="Arial"/>
          <w:sz w:val="24"/>
          <w:szCs w:val="24"/>
        </w:rPr>
        <w:t xml:space="preserve">requesting the </w:t>
      </w:r>
      <w:r w:rsidR="00974C2F" w:rsidRPr="00AB1ACF">
        <w:rPr>
          <w:rFonts w:cs="Arial"/>
          <w:sz w:val="24"/>
          <w:szCs w:val="24"/>
        </w:rPr>
        <w:t>c</w:t>
      </w:r>
      <w:r w:rsidR="004C564C" w:rsidRPr="00AB1ACF">
        <w:rPr>
          <w:rFonts w:cs="Arial"/>
          <w:sz w:val="24"/>
          <w:szCs w:val="24"/>
        </w:rPr>
        <w:t xml:space="preserve">ase </w:t>
      </w:r>
      <w:r w:rsidR="00974C2F" w:rsidRPr="00AB1ACF">
        <w:rPr>
          <w:rFonts w:cs="Arial"/>
          <w:sz w:val="24"/>
          <w:szCs w:val="24"/>
        </w:rPr>
        <w:t>r</w:t>
      </w:r>
      <w:r w:rsidR="004C564C" w:rsidRPr="00AB1ACF">
        <w:rPr>
          <w:rFonts w:cs="Arial"/>
          <w:sz w:val="24"/>
          <w:szCs w:val="24"/>
        </w:rPr>
        <w:t>eview</w:t>
      </w:r>
      <w:r w:rsidRPr="00AB1ACF">
        <w:rPr>
          <w:rFonts w:cs="Arial"/>
          <w:sz w:val="24"/>
          <w:szCs w:val="24"/>
        </w:rPr>
        <w:t>, (these grounds will normally be an error</w:t>
      </w:r>
      <w:r w:rsidR="008236EB" w:rsidRPr="00AB1ACF">
        <w:rPr>
          <w:rFonts w:cs="Arial"/>
          <w:sz w:val="24"/>
          <w:szCs w:val="24"/>
        </w:rPr>
        <w:t xml:space="preserve"> in procedure or error in fact)</w:t>
      </w:r>
      <w:r w:rsidR="00974C2F" w:rsidRPr="00AB1ACF">
        <w:rPr>
          <w:rFonts w:cs="Arial"/>
          <w:sz w:val="24"/>
          <w:szCs w:val="24"/>
        </w:rPr>
        <w:t>.</w:t>
      </w:r>
    </w:p>
    <w:p w14:paraId="2DF8AA4C" w14:textId="77777777" w:rsidR="00B2624D" w:rsidRDefault="007C4FE5" w:rsidP="00B2624D">
      <w:pPr>
        <w:pStyle w:val="NoSpacing"/>
        <w:numPr>
          <w:ilvl w:val="0"/>
          <w:numId w:val="6"/>
        </w:numPr>
        <w:ind w:left="1276" w:hanging="567"/>
        <w:jc w:val="both"/>
        <w:rPr>
          <w:rFonts w:cs="Arial"/>
          <w:sz w:val="24"/>
          <w:szCs w:val="24"/>
        </w:rPr>
      </w:pPr>
      <w:r w:rsidRPr="00B2624D">
        <w:rPr>
          <w:rFonts w:cs="Arial"/>
          <w:sz w:val="24"/>
          <w:szCs w:val="24"/>
        </w:rPr>
        <w:t>S</w:t>
      </w:r>
      <w:r w:rsidR="00D56212" w:rsidRPr="00B2624D">
        <w:rPr>
          <w:rFonts w:cs="Arial"/>
          <w:sz w:val="24"/>
          <w:szCs w:val="24"/>
        </w:rPr>
        <w:t xml:space="preserve">ufficient detail </w:t>
      </w:r>
      <w:r w:rsidR="00974C2F" w:rsidRPr="00B2624D">
        <w:rPr>
          <w:rFonts w:cs="Arial"/>
          <w:sz w:val="24"/>
          <w:szCs w:val="24"/>
        </w:rPr>
        <w:t xml:space="preserve">and any evidence </w:t>
      </w:r>
      <w:r w:rsidR="00D56212" w:rsidRPr="00B2624D">
        <w:rPr>
          <w:rFonts w:cs="Arial"/>
          <w:sz w:val="24"/>
          <w:szCs w:val="24"/>
        </w:rPr>
        <w:t xml:space="preserve">to </w:t>
      </w:r>
      <w:r w:rsidR="004C564C" w:rsidRPr="00B2624D">
        <w:rPr>
          <w:rFonts w:cs="Arial"/>
          <w:sz w:val="24"/>
          <w:szCs w:val="24"/>
        </w:rPr>
        <w:t xml:space="preserve">support the </w:t>
      </w:r>
      <w:r w:rsidR="00974C2F" w:rsidRPr="00B2624D">
        <w:rPr>
          <w:rFonts w:cs="Arial"/>
          <w:sz w:val="24"/>
          <w:szCs w:val="24"/>
        </w:rPr>
        <w:t>c</w:t>
      </w:r>
      <w:r w:rsidR="004C564C" w:rsidRPr="00B2624D">
        <w:rPr>
          <w:rFonts w:cs="Arial"/>
          <w:sz w:val="24"/>
          <w:szCs w:val="24"/>
        </w:rPr>
        <w:t xml:space="preserve">ase </w:t>
      </w:r>
      <w:r w:rsidR="00974C2F" w:rsidRPr="00B2624D">
        <w:rPr>
          <w:rFonts w:cs="Arial"/>
          <w:sz w:val="24"/>
          <w:szCs w:val="24"/>
        </w:rPr>
        <w:t>r</w:t>
      </w:r>
      <w:r w:rsidR="004C564C" w:rsidRPr="00B2624D">
        <w:rPr>
          <w:rFonts w:cs="Arial"/>
          <w:sz w:val="24"/>
          <w:szCs w:val="24"/>
        </w:rPr>
        <w:t>eview request</w:t>
      </w:r>
      <w:r w:rsidR="00974C2F" w:rsidRPr="00B2624D">
        <w:rPr>
          <w:rFonts w:cs="Arial"/>
          <w:sz w:val="24"/>
          <w:szCs w:val="24"/>
        </w:rPr>
        <w:t xml:space="preserve"> (</w:t>
      </w:r>
      <w:r w:rsidR="00291E92" w:rsidRPr="00B2624D">
        <w:rPr>
          <w:rFonts w:cs="Arial"/>
          <w:sz w:val="24"/>
          <w:szCs w:val="24"/>
        </w:rPr>
        <w:t>i.e.,</w:t>
      </w:r>
      <w:r w:rsidR="00974C2F" w:rsidRPr="00B2624D">
        <w:rPr>
          <w:rFonts w:cs="Arial"/>
          <w:sz w:val="24"/>
          <w:szCs w:val="24"/>
        </w:rPr>
        <w:t xml:space="preserve"> evidence of mitigating circumstances that have affected attendance).</w:t>
      </w:r>
    </w:p>
    <w:p w14:paraId="401B022D" w14:textId="5D0F45E1" w:rsidR="00D56212" w:rsidRPr="00B2624D" w:rsidRDefault="00D56212" w:rsidP="00B2624D">
      <w:pPr>
        <w:pStyle w:val="NoSpacing"/>
        <w:numPr>
          <w:ilvl w:val="0"/>
          <w:numId w:val="6"/>
        </w:numPr>
        <w:ind w:left="1276" w:hanging="567"/>
        <w:jc w:val="both"/>
        <w:rPr>
          <w:rFonts w:cs="Arial"/>
          <w:sz w:val="24"/>
          <w:szCs w:val="24"/>
        </w:rPr>
      </w:pPr>
      <w:r w:rsidRPr="00B2624D">
        <w:rPr>
          <w:rFonts w:cs="Arial"/>
          <w:sz w:val="24"/>
          <w:szCs w:val="24"/>
        </w:rPr>
        <w:t xml:space="preserve">The outcome that they are seeking from the </w:t>
      </w:r>
      <w:r w:rsidR="00974C2F" w:rsidRPr="00B2624D">
        <w:rPr>
          <w:rFonts w:cs="Arial"/>
          <w:sz w:val="24"/>
          <w:szCs w:val="24"/>
        </w:rPr>
        <w:t>c</w:t>
      </w:r>
      <w:r w:rsidR="004C564C" w:rsidRPr="00B2624D">
        <w:rPr>
          <w:rFonts w:cs="Arial"/>
          <w:sz w:val="24"/>
          <w:szCs w:val="24"/>
        </w:rPr>
        <w:t xml:space="preserve">ase </w:t>
      </w:r>
      <w:r w:rsidR="00974C2F" w:rsidRPr="00B2624D">
        <w:rPr>
          <w:rFonts w:cs="Arial"/>
          <w:sz w:val="24"/>
          <w:szCs w:val="24"/>
        </w:rPr>
        <w:t>r</w:t>
      </w:r>
      <w:r w:rsidR="004C564C" w:rsidRPr="00B2624D">
        <w:rPr>
          <w:rFonts w:cs="Arial"/>
          <w:sz w:val="24"/>
          <w:szCs w:val="24"/>
        </w:rPr>
        <w:t>eview</w:t>
      </w:r>
      <w:r w:rsidR="00974C2F" w:rsidRPr="00B2624D">
        <w:rPr>
          <w:rFonts w:cs="Arial"/>
          <w:sz w:val="24"/>
          <w:szCs w:val="24"/>
        </w:rPr>
        <w:t>.</w:t>
      </w:r>
    </w:p>
    <w:p w14:paraId="2E813EC4" w14:textId="6A5B6564" w:rsidR="00974C2F" w:rsidRPr="00AB1ACF" w:rsidRDefault="00974C2F" w:rsidP="001A02EF">
      <w:pPr>
        <w:pStyle w:val="NoSpacing"/>
        <w:spacing w:before="120"/>
        <w:ind w:left="709"/>
        <w:jc w:val="both"/>
        <w:rPr>
          <w:rFonts w:cs="Arial"/>
          <w:sz w:val="24"/>
          <w:szCs w:val="24"/>
        </w:rPr>
      </w:pPr>
      <w:r w:rsidRPr="00AB1ACF">
        <w:rPr>
          <w:rFonts w:cs="Arial"/>
          <w:sz w:val="24"/>
          <w:szCs w:val="24"/>
        </w:rPr>
        <w:t xml:space="preserve">Please address all case review requests </w:t>
      </w:r>
      <w:r w:rsidR="007F126D" w:rsidRPr="00AB1ACF">
        <w:rPr>
          <w:rFonts w:cs="Arial"/>
          <w:sz w:val="24"/>
          <w:szCs w:val="24"/>
        </w:rPr>
        <w:t>–</w:t>
      </w:r>
      <w:r w:rsidR="00F33B07" w:rsidRPr="00AB1ACF">
        <w:rPr>
          <w:rFonts w:cs="Arial"/>
          <w:sz w:val="24"/>
          <w:szCs w:val="24"/>
        </w:rPr>
        <w:t xml:space="preserve"> </w:t>
      </w:r>
      <w:r w:rsidRPr="00AB1ACF">
        <w:rPr>
          <w:rFonts w:cs="Arial"/>
          <w:sz w:val="24"/>
          <w:szCs w:val="24"/>
        </w:rPr>
        <w:t xml:space="preserve">Case Review, </w:t>
      </w:r>
      <w:r w:rsidR="001E1EB4">
        <w:rPr>
          <w:rFonts w:cs="Arial"/>
          <w:sz w:val="24"/>
          <w:szCs w:val="24"/>
        </w:rPr>
        <w:t>Bursary Support Fund Policy</w:t>
      </w:r>
      <w:r w:rsidRPr="00AB1ACF">
        <w:rPr>
          <w:rFonts w:cs="Arial"/>
          <w:sz w:val="24"/>
          <w:szCs w:val="24"/>
        </w:rPr>
        <w:t xml:space="preserve"> Office, New College Durham, Framwellgate Moor Campus, Durham, DH1 5ES</w:t>
      </w:r>
      <w:r w:rsidR="001A02EF">
        <w:rPr>
          <w:rFonts w:cs="Arial"/>
          <w:sz w:val="24"/>
          <w:szCs w:val="24"/>
        </w:rPr>
        <w:t>.</w:t>
      </w:r>
    </w:p>
    <w:p w14:paraId="1C291BDB" w14:textId="0E612DBE" w:rsidR="002F0478" w:rsidRPr="00AB1ACF" w:rsidRDefault="00640372" w:rsidP="00B2624D">
      <w:pPr>
        <w:pStyle w:val="NoSpacing"/>
        <w:spacing w:before="120"/>
        <w:ind w:left="709" w:hanging="709"/>
        <w:jc w:val="both"/>
        <w:rPr>
          <w:rFonts w:cs="Arial"/>
          <w:sz w:val="24"/>
          <w:szCs w:val="24"/>
        </w:rPr>
      </w:pPr>
      <w:r>
        <w:rPr>
          <w:rFonts w:cs="Arial"/>
          <w:sz w:val="24"/>
          <w:szCs w:val="24"/>
        </w:rPr>
        <w:t>9</w:t>
      </w:r>
      <w:r w:rsidR="00974C2F" w:rsidRPr="00AB1ACF">
        <w:rPr>
          <w:rFonts w:cs="Arial"/>
          <w:sz w:val="24"/>
          <w:szCs w:val="24"/>
        </w:rPr>
        <w:t>.</w:t>
      </w:r>
      <w:r w:rsidR="009F30C6" w:rsidRPr="00AB1ACF">
        <w:rPr>
          <w:rFonts w:cs="Arial"/>
          <w:sz w:val="24"/>
          <w:szCs w:val="24"/>
        </w:rPr>
        <w:t>3</w:t>
      </w:r>
      <w:r w:rsidR="00974C2F" w:rsidRPr="00AB1ACF">
        <w:rPr>
          <w:rFonts w:cs="Arial"/>
          <w:sz w:val="24"/>
          <w:szCs w:val="24"/>
        </w:rPr>
        <w:tab/>
      </w:r>
      <w:r w:rsidR="00DB62C6" w:rsidRPr="00AB1ACF">
        <w:rPr>
          <w:rFonts w:cs="Arial"/>
          <w:sz w:val="24"/>
          <w:szCs w:val="24"/>
        </w:rPr>
        <w:t xml:space="preserve">Case </w:t>
      </w:r>
      <w:r w:rsidR="007100BD" w:rsidRPr="00AB1ACF">
        <w:rPr>
          <w:rFonts w:cs="Arial"/>
          <w:sz w:val="24"/>
          <w:szCs w:val="24"/>
        </w:rPr>
        <w:t>r</w:t>
      </w:r>
      <w:r w:rsidR="00DB62C6" w:rsidRPr="00AB1ACF">
        <w:rPr>
          <w:rFonts w:cs="Arial"/>
          <w:sz w:val="24"/>
          <w:szCs w:val="24"/>
        </w:rPr>
        <w:t xml:space="preserve">eviews will </w:t>
      </w:r>
      <w:r w:rsidR="00597806" w:rsidRPr="00AB1ACF">
        <w:rPr>
          <w:rFonts w:cs="Arial"/>
          <w:sz w:val="24"/>
          <w:szCs w:val="24"/>
        </w:rPr>
        <w:t xml:space="preserve">aim to </w:t>
      </w:r>
      <w:r w:rsidR="00DB62C6" w:rsidRPr="00AB1ACF">
        <w:rPr>
          <w:rFonts w:cs="Arial"/>
          <w:sz w:val="24"/>
          <w:szCs w:val="24"/>
        </w:rPr>
        <w:t xml:space="preserve">be </w:t>
      </w:r>
      <w:r w:rsidR="00B110E6" w:rsidRPr="00AB1ACF">
        <w:rPr>
          <w:rFonts w:cs="Arial"/>
          <w:sz w:val="24"/>
          <w:szCs w:val="24"/>
        </w:rPr>
        <w:t>undertaken,</w:t>
      </w:r>
      <w:r w:rsidR="00DB62C6" w:rsidRPr="00AB1ACF">
        <w:rPr>
          <w:rFonts w:cs="Arial"/>
          <w:sz w:val="24"/>
          <w:szCs w:val="24"/>
        </w:rPr>
        <w:t xml:space="preserve"> and the decision communicated within 10 working days</w:t>
      </w:r>
      <w:r w:rsidR="004C564C" w:rsidRPr="00AB1ACF">
        <w:rPr>
          <w:rFonts w:cs="Arial"/>
          <w:sz w:val="24"/>
          <w:szCs w:val="24"/>
        </w:rPr>
        <w:t xml:space="preserve"> of receipt</w:t>
      </w:r>
      <w:r w:rsidR="007100BD" w:rsidRPr="00AB1ACF">
        <w:rPr>
          <w:rFonts w:cs="Arial"/>
          <w:sz w:val="24"/>
          <w:szCs w:val="24"/>
        </w:rPr>
        <w:t xml:space="preserve"> of the case review request</w:t>
      </w:r>
      <w:r w:rsidR="00974C2F" w:rsidRPr="00AB1ACF">
        <w:rPr>
          <w:rFonts w:cs="Arial"/>
          <w:sz w:val="24"/>
          <w:szCs w:val="24"/>
        </w:rPr>
        <w:t>.</w:t>
      </w:r>
    </w:p>
    <w:p w14:paraId="3278511C" w14:textId="2CD3E643" w:rsidR="003B1483" w:rsidRPr="00AB1ACF" w:rsidRDefault="00640372" w:rsidP="00C11F14">
      <w:pPr>
        <w:pStyle w:val="Heading1"/>
        <w:tabs>
          <w:tab w:val="left" w:pos="567"/>
        </w:tabs>
        <w:spacing w:before="120"/>
        <w:jc w:val="both"/>
        <w:rPr>
          <w:rFonts w:cs="Arial"/>
        </w:rPr>
      </w:pPr>
      <w:bookmarkStart w:id="15" w:name="_Toc42696122"/>
      <w:bookmarkStart w:id="16" w:name="_Toc229583398"/>
      <w:r>
        <w:rPr>
          <w:rFonts w:cs="Arial"/>
        </w:rPr>
        <w:lastRenderedPageBreak/>
        <w:t>10</w:t>
      </w:r>
      <w:r w:rsidR="0008688C" w:rsidRPr="00AB1ACF">
        <w:rPr>
          <w:rFonts w:cs="Arial"/>
        </w:rPr>
        <w:t>.</w:t>
      </w:r>
      <w:r w:rsidR="0008688C" w:rsidRPr="00AB1ACF">
        <w:rPr>
          <w:rFonts w:cs="Arial"/>
        </w:rPr>
        <w:tab/>
      </w:r>
      <w:r w:rsidR="003B1483" w:rsidRPr="00AB1ACF">
        <w:rPr>
          <w:rFonts w:cs="Arial"/>
        </w:rPr>
        <w:t>Appeals</w:t>
      </w:r>
      <w:bookmarkEnd w:id="15"/>
      <w:bookmarkEnd w:id="16"/>
    </w:p>
    <w:p w14:paraId="56BC2E44" w14:textId="3B53DFB8" w:rsidR="003B1483" w:rsidRPr="00AB1ACF" w:rsidRDefault="00640372" w:rsidP="001A02EF">
      <w:pPr>
        <w:pStyle w:val="NoSpacing"/>
        <w:spacing w:before="120"/>
        <w:ind w:left="567" w:hanging="567"/>
        <w:jc w:val="both"/>
        <w:rPr>
          <w:rFonts w:cs="Arial"/>
          <w:sz w:val="24"/>
          <w:szCs w:val="24"/>
        </w:rPr>
      </w:pPr>
      <w:r>
        <w:rPr>
          <w:rFonts w:cs="Arial"/>
          <w:sz w:val="24"/>
          <w:szCs w:val="24"/>
        </w:rPr>
        <w:t>10</w:t>
      </w:r>
      <w:r w:rsidR="0008688C" w:rsidRPr="00AB1ACF">
        <w:rPr>
          <w:rFonts w:cs="Arial"/>
          <w:sz w:val="24"/>
          <w:szCs w:val="24"/>
        </w:rPr>
        <w:t>.1</w:t>
      </w:r>
      <w:r w:rsidR="0008688C" w:rsidRPr="00AB1ACF">
        <w:rPr>
          <w:rFonts w:cs="Arial"/>
          <w:sz w:val="24"/>
          <w:szCs w:val="24"/>
        </w:rPr>
        <w:tab/>
      </w:r>
      <w:r w:rsidR="003B1483" w:rsidRPr="00AB1ACF">
        <w:rPr>
          <w:rFonts w:cs="Arial"/>
          <w:sz w:val="24"/>
          <w:szCs w:val="24"/>
        </w:rPr>
        <w:t>Applicants who have been refused support</w:t>
      </w:r>
      <w:r w:rsidR="002F0478" w:rsidRPr="00AB1ACF">
        <w:rPr>
          <w:rFonts w:cs="Arial"/>
          <w:sz w:val="24"/>
          <w:szCs w:val="24"/>
        </w:rPr>
        <w:t xml:space="preserve"> following a case review</w:t>
      </w:r>
      <w:r w:rsidR="003B1483" w:rsidRPr="00AB1ACF">
        <w:rPr>
          <w:rFonts w:cs="Arial"/>
          <w:sz w:val="24"/>
          <w:szCs w:val="24"/>
        </w:rPr>
        <w:t xml:space="preserve"> have the right to </w:t>
      </w:r>
      <w:r w:rsidR="002F0478" w:rsidRPr="00AB1ACF">
        <w:rPr>
          <w:rFonts w:cs="Arial"/>
          <w:sz w:val="24"/>
          <w:szCs w:val="24"/>
        </w:rPr>
        <w:t xml:space="preserve">make a final </w:t>
      </w:r>
      <w:r w:rsidR="003B1483" w:rsidRPr="00AB1ACF">
        <w:rPr>
          <w:rFonts w:cs="Arial"/>
          <w:sz w:val="24"/>
          <w:szCs w:val="24"/>
        </w:rPr>
        <w:t xml:space="preserve">appeal. </w:t>
      </w:r>
    </w:p>
    <w:p w14:paraId="506214C4" w14:textId="6D72696F" w:rsidR="004C564C" w:rsidRPr="00AB1ACF" w:rsidRDefault="00640372" w:rsidP="001A02EF">
      <w:pPr>
        <w:pStyle w:val="NoSpacing"/>
        <w:spacing w:before="120"/>
        <w:ind w:left="567" w:hanging="567"/>
        <w:jc w:val="both"/>
        <w:rPr>
          <w:rFonts w:cs="Arial"/>
          <w:sz w:val="24"/>
          <w:szCs w:val="24"/>
        </w:rPr>
      </w:pPr>
      <w:r>
        <w:rPr>
          <w:rFonts w:cs="Arial"/>
          <w:sz w:val="24"/>
          <w:szCs w:val="24"/>
        </w:rPr>
        <w:t>10</w:t>
      </w:r>
      <w:r w:rsidR="0008688C" w:rsidRPr="00AB1ACF">
        <w:rPr>
          <w:rFonts w:cs="Arial"/>
          <w:sz w:val="24"/>
          <w:szCs w:val="24"/>
        </w:rPr>
        <w:t>.2</w:t>
      </w:r>
      <w:r w:rsidR="0008688C" w:rsidRPr="00AB1ACF">
        <w:rPr>
          <w:rFonts w:cs="Arial"/>
          <w:sz w:val="24"/>
          <w:szCs w:val="24"/>
        </w:rPr>
        <w:tab/>
      </w:r>
      <w:r w:rsidR="003B1483" w:rsidRPr="00AB1ACF">
        <w:rPr>
          <w:rFonts w:cs="Arial"/>
          <w:sz w:val="24"/>
          <w:szCs w:val="24"/>
        </w:rPr>
        <w:t xml:space="preserve">Appeals must be made in writing within 10 working days of receipt of the </w:t>
      </w:r>
      <w:r w:rsidR="00597806" w:rsidRPr="00AB1ACF">
        <w:rPr>
          <w:rFonts w:cs="Arial"/>
          <w:sz w:val="24"/>
          <w:szCs w:val="24"/>
        </w:rPr>
        <w:t>c</w:t>
      </w:r>
      <w:r w:rsidR="00DB62C6" w:rsidRPr="00AB1ACF">
        <w:rPr>
          <w:rFonts w:cs="Arial"/>
          <w:sz w:val="24"/>
          <w:szCs w:val="24"/>
        </w:rPr>
        <w:t xml:space="preserve">ase </w:t>
      </w:r>
      <w:r w:rsidR="00597806" w:rsidRPr="00AB1ACF">
        <w:rPr>
          <w:rFonts w:cs="Arial"/>
          <w:sz w:val="24"/>
          <w:szCs w:val="24"/>
        </w:rPr>
        <w:t>re</w:t>
      </w:r>
      <w:r w:rsidR="00DB62C6" w:rsidRPr="00AB1ACF">
        <w:rPr>
          <w:rFonts w:cs="Arial"/>
          <w:sz w:val="24"/>
          <w:szCs w:val="24"/>
        </w:rPr>
        <w:t>view decision</w:t>
      </w:r>
      <w:r w:rsidR="003B1483" w:rsidRPr="00AB1ACF">
        <w:rPr>
          <w:rFonts w:cs="Arial"/>
          <w:sz w:val="24"/>
          <w:szCs w:val="24"/>
        </w:rPr>
        <w:t xml:space="preserve"> to decline support</w:t>
      </w:r>
      <w:r w:rsidR="00DB62C6" w:rsidRPr="00AB1ACF">
        <w:rPr>
          <w:rFonts w:cs="Arial"/>
          <w:sz w:val="24"/>
          <w:szCs w:val="24"/>
        </w:rPr>
        <w:t>.</w:t>
      </w:r>
      <w:r w:rsidR="001A02EF">
        <w:rPr>
          <w:rFonts w:cs="Arial"/>
          <w:sz w:val="24"/>
          <w:szCs w:val="24"/>
        </w:rPr>
        <w:t xml:space="preserve">  </w:t>
      </w:r>
      <w:r w:rsidR="004C564C" w:rsidRPr="00AB1ACF">
        <w:rPr>
          <w:rFonts w:cs="Arial"/>
          <w:sz w:val="24"/>
          <w:szCs w:val="24"/>
        </w:rPr>
        <w:t>The Appellant should state, in their written communication:</w:t>
      </w:r>
    </w:p>
    <w:p w14:paraId="31B1C8E0" w14:textId="179F97FD" w:rsidR="004C564C" w:rsidRPr="00AB1ACF" w:rsidRDefault="004C564C" w:rsidP="001A02EF">
      <w:pPr>
        <w:pStyle w:val="NoSpacing"/>
        <w:numPr>
          <w:ilvl w:val="0"/>
          <w:numId w:val="7"/>
        </w:numPr>
        <w:ind w:left="709" w:hanging="142"/>
        <w:jc w:val="both"/>
        <w:rPr>
          <w:rFonts w:cs="Arial"/>
          <w:sz w:val="24"/>
          <w:szCs w:val="24"/>
        </w:rPr>
      </w:pPr>
      <w:r w:rsidRPr="00AB1ACF">
        <w:rPr>
          <w:rFonts w:cs="Arial"/>
          <w:sz w:val="24"/>
          <w:szCs w:val="24"/>
        </w:rPr>
        <w:t>The grounds for the appeal, (an error in procedure or error in fact</w:t>
      </w:r>
      <w:r w:rsidR="008236EB" w:rsidRPr="00AB1ACF">
        <w:rPr>
          <w:rFonts w:cs="Arial"/>
          <w:sz w:val="24"/>
          <w:szCs w:val="24"/>
        </w:rPr>
        <w:t>)</w:t>
      </w:r>
      <w:r w:rsidR="006B5FA1" w:rsidRPr="00AB1ACF">
        <w:rPr>
          <w:rFonts w:cs="Arial"/>
          <w:sz w:val="24"/>
          <w:szCs w:val="24"/>
        </w:rPr>
        <w:t>.</w:t>
      </w:r>
    </w:p>
    <w:p w14:paraId="2B26F913" w14:textId="2B168064" w:rsidR="00B6455E" w:rsidRPr="00AB1ACF" w:rsidRDefault="00B6455E" w:rsidP="001A02EF">
      <w:pPr>
        <w:pStyle w:val="NoSpacing"/>
        <w:numPr>
          <w:ilvl w:val="0"/>
          <w:numId w:val="7"/>
        </w:numPr>
        <w:ind w:left="709" w:hanging="142"/>
        <w:jc w:val="both"/>
        <w:rPr>
          <w:rFonts w:cs="Arial"/>
          <w:sz w:val="24"/>
          <w:szCs w:val="24"/>
        </w:rPr>
      </w:pPr>
      <w:r w:rsidRPr="00AB1ACF">
        <w:rPr>
          <w:rFonts w:cs="Arial"/>
          <w:sz w:val="24"/>
          <w:szCs w:val="24"/>
        </w:rPr>
        <w:t>Sufficient detail evidence of mitigating circumstances that have affected attendance</w:t>
      </w:r>
      <w:r w:rsidR="00322898">
        <w:rPr>
          <w:rFonts w:cs="Arial"/>
          <w:sz w:val="24"/>
          <w:szCs w:val="24"/>
        </w:rPr>
        <w:t xml:space="preserve"> or should be considered</w:t>
      </w:r>
      <w:r w:rsidRPr="00AB1ACF">
        <w:rPr>
          <w:rFonts w:cs="Arial"/>
          <w:sz w:val="24"/>
          <w:szCs w:val="24"/>
        </w:rPr>
        <w:t>.</w:t>
      </w:r>
    </w:p>
    <w:p w14:paraId="5799EA1F" w14:textId="23507479" w:rsidR="004C564C" w:rsidRPr="00AB1ACF" w:rsidRDefault="004C564C" w:rsidP="001A02EF">
      <w:pPr>
        <w:pStyle w:val="NoSpacing"/>
        <w:numPr>
          <w:ilvl w:val="0"/>
          <w:numId w:val="7"/>
        </w:numPr>
        <w:ind w:left="709" w:hanging="142"/>
        <w:jc w:val="both"/>
        <w:rPr>
          <w:rFonts w:cs="Arial"/>
          <w:sz w:val="24"/>
          <w:szCs w:val="24"/>
        </w:rPr>
      </w:pPr>
      <w:r w:rsidRPr="00AB1ACF">
        <w:rPr>
          <w:rFonts w:cs="Arial"/>
          <w:sz w:val="24"/>
          <w:szCs w:val="24"/>
        </w:rPr>
        <w:t>The outcome that they are s</w:t>
      </w:r>
      <w:r w:rsidR="008236EB" w:rsidRPr="00AB1ACF">
        <w:rPr>
          <w:rFonts w:cs="Arial"/>
          <w:sz w:val="24"/>
          <w:szCs w:val="24"/>
        </w:rPr>
        <w:t xml:space="preserve">eeking from the Appeals </w:t>
      </w:r>
      <w:r w:rsidR="005E5E9B" w:rsidRPr="00AB1ACF">
        <w:rPr>
          <w:rFonts w:cs="Arial"/>
          <w:sz w:val="24"/>
          <w:szCs w:val="24"/>
        </w:rPr>
        <w:t>P</w:t>
      </w:r>
      <w:r w:rsidR="008236EB" w:rsidRPr="00AB1ACF">
        <w:rPr>
          <w:rFonts w:cs="Arial"/>
          <w:sz w:val="24"/>
          <w:szCs w:val="24"/>
        </w:rPr>
        <w:t>rocess</w:t>
      </w:r>
      <w:r w:rsidR="006B5FA1" w:rsidRPr="00AB1ACF">
        <w:rPr>
          <w:rFonts w:cs="Arial"/>
          <w:sz w:val="24"/>
          <w:szCs w:val="24"/>
        </w:rPr>
        <w:t>.</w:t>
      </w:r>
    </w:p>
    <w:p w14:paraId="46B79D93" w14:textId="21C42E0D" w:rsidR="004C564C" w:rsidRPr="00AB1ACF" w:rsidRDefault="004C564C" w:rsidP="001A02EF">
      <w:pPr>
        <w:pStyle w:val="NoSpacing"/>
        <w:numPr>
          <w:ilvl w:val="0"/>
          <w:numId w:val="7"/>
        </w:numPr>
        <w:ind w:left="709" w:hanging="142"/>
        <w:jc w:val="both"/>
        <w:rPr>
          <w:rFonts w:cs="Arial"/>
          <w:sz w:val="24"/>
          <w:szCs w:val="24"/>
        </w:rPr>
      </w:pPr>
      <w:r w:rsidRPr="00AB1ACF">
        <w:rPr>
          <w:rFonts w:cs="Arial"/>
          <w:sz w:val="24"/>
          <w:szCs w:val="24"/>
        </w:rPr>
        <w:t>How they would wish to have their appeal considered either via correspondence or persona</w:t>
      </w:r>
      <w:r w:rsidR="008236EB" w:rsidRPr="00AB1ACF">
        <w:rPr>
          <w:rFonts w:cs="Arial"/>
          <w:sz w:val="24"/>
          <w:szCs w:val="24"/>
        </w:rPr>
        <w:t>lly attending an appeal hearing</w:t>
      </w:r>
      <w:r w:rsidR="006B5FA1" w:rsidRPr="00AB1ACF">
        <w:rPr>
          <w:rFonts w:cs="Arial"/>
          <w:sz w:val="24"/>
          <w:szCs w:val="24"/>
        </w:rPr>
        <w:t>.</w:t>
      </w:r>
    </w:p>
    <w:p w14:paraId="0D24E2FA" w14:textId="6FF675BD" w:rsidR="00DB62C6" w:rsidRPr="00AB1ACF" w:rsidRDefault="004C564C" w:rsidP="001A02EF">
      <w:pPr>
        <w:pStyle w:val="NoSpacing"/>
        <w:numPr>
          <w:ilvl w:val="0"/>
          <w:numId w:val="7"/>
        </w:numPr>
        <w:ind w:left="709" w:hanging="142"/>
        <w:jc w:val="both"/>
        <w:rPr>
          <w:rFonts w:cs="Arial"/>
          <w:sz w:val="24"/>
          <w:szCs w:val="24"/>
        </w:rPr>
      </w:pPr>
      <w:r w:rsidRPr="00AB1ACF">
        <w:rPr>
          <w:rFonts w:cs="Arial"/>
          <w:sz w:val="24"/>
          <w:szCs w:val="24"/>
        </w:rPr>
        <w:t>How they would wish to receive any correspondence, including the appeal outcome decision (</w:t>
      </w:r>
      <w:r w:rsidR="00291E92" w:rsidRPr="00AB1ACF">
        <w:rPr>
          <w:rFonts w:cs="Arial"/>
          <w:sz w:val="24"/>
          <w:szCs w:val="24"/>
        </w:rPr>
        <w:t>e.g.,</w:t>
      </w:r>
      <w:r w:rsidRPr="00AB1ACF">
        <w:rPr>
          <w:rFonts w:cs="Arial"/>
          <w:sz w:val="24"/>
          <w:szCs w:val="24"/>
        </w:rPr>
        <w:t xml:space="preserve"> email, letter etc.). In the absence of any preference, the </w:t>
      </w:r>
      <w:r w:rsidR="00B63197" w:rsidRPr="00AB1ACF">
        <w:rPr>
          <w:rFonts w:cs="Arial"/>
          <w:sz w:val="24"/>
          <w:szCs w:val="24"/>
        </w:rPr>
        <w:t>C</w:t>
      </w:r>
      <w:r w:rsidRPr="00AB1ACF">
        <w:rPr>
          <w:rFonts w:cs="Arial"/>
          <w:sz w:val="24"/>
          <w:szCs w:val="24"/>
        </w:rPr>
        <w:t>ollege’s default method of communication will be via letter</w:t>
      </w:r>
      <w:r w:rsidR="006B5FA1" w:rsidRPr="00AB1ACF">
        <w:rPr>
          <w:rFonts w:cs="Arial"/>
          <w:sz w:val="24"/>
          <w:szCs w:val="24"/>
        </w:rPr>
        <w:t>.</w:t>
      </w:r>
    </w:p>
    <w:p w14:paraId="5B244ABD" w14:textId="46E78D26" w:rsidR="000E7517" w:rsidRPr="00AB1ACF" w:rsidRDefault="00640372" w:rsidP="001A02EF">
      <w:pPr>
        <w:pStyle w:val="NoSpacing"/>
        <w:spacing w:before="120"/>
        <w:ind w:left="709" w:hanging="709"/>
        <w:jc w:val="both"/>
        <w:rPr>
          <w:rStyle w:val="Hyperlink"/>
          <w:rFonts w:cs="Arial"/>
          <w:sz w:val="24"/>
          <w:szCs w:val="24"/>
        </w:rPr>
      </w:pPr>
      <w:r>
        <w:rPr>
          <w:rFonts w:cs="Arial"/>
          <w:sz w:val="24"/>
          <w:szCs w:val="24"/>
        </w:rPr>
        <w:t>10</w:t>
      </w:r>
      <w:r w:rsidR="0008688C" w:rsidRPr="00AB1ACF">
        <w:rPr>
          <w:rFonts w:cs="Arial"/>
          <w:sz w:val="24"/>
          <w:szCs w:val="24"/>
        </w:rPr>
        <w:t>.3</w:t>
      </w:r>
      <w:r w:rsidR="0008688C" w:rsidRPr="00AB1ACF">
        <w:rPr>
          <w:rFonts w:cs="Arial"/>
          <w:sz w:val="24"/>
          <w:szCs w:val="24"/>
        </w:rPr>
        <w:tab/>
      </w:r>
      <w:r w:rsidR="00FE7018">
        <w:rPr>
          <w:rFonts w:cs="Arial"/>
          <w:sz w:val="24"/>
          <w:szCs w:val="24"/>
        </w:rPr>
        <w:t>C</w:t>
      </w:r>
      <w:r w:rsidR="000E7517" w:rsidRPr="00AB1ACF">
        <w:rPr>
          <w:rFonts w:cs="Arial"/>
          <w:sz w:val="24"/>
          <w:szCs w:val="24"/>
        </w:rPr>
        <w:t xml:space="preserve">ase review </w:t>
      </w:r>
      <w:r w:rsidR="00E701DB" w:rsidRPr="00AB1ACF">
        <w:rPr>
          <w:rFonts w:cs="Arial"/>
          <w:sz w:val="24"/>
          <w:szCs w:val="24"/>
        </w:rPr>
        <w:t xml:space="preserve">must be sent </w:t>
      </w:r>
      <w:r w:rsidR="000E7517" w:rsidRPr="00AB1ACF">
        <w:rPr>
          <w:rFonts w:cs="Arial"/>
          <w:sz w:val="24"/>
          <w:szCs w:val="24"/>
        </w:rPr>
        <w:t xml:space="preserve">to the </w:t>
      </w:r>
      <w:r w:rsidR="001E1EB4">
        <w:rPr>
          <w:rFonts w:cs="Arial"/>
          <w:sz w:val="24"/>
          <w:szCs w:val="24"/>
        </w:rPr>
        <w:t>Bursary Support Fund</w:t>
      </w:r>
      <w:r w:rsidR="000E7517" w:rsidRPr="00AB1ACF">
        <w:rPr>
          <w:rFonts w:cs="Arial"/>
          <w:sz w:val="24"/>
          <w:szCs w:val="24"/>
        </w:rPr>
        <w:t>, New College Durham, Framwellgate Moor Campus, Durham, DH1 5ES</w:t>
      </w:r>
    </w:p>
    <w:p w14:paraId="2815DB25" w14:textId="171B0476" w:rsidR="00DB62C6" w:rsidRPr="00AB1ACF" w:rsidRDefault="00640372" w:rsidP="001A02EF">
      <w:pPr>
        <w:pStyle w:val="NoSpacing"/>
        <w:spacing w:before="120"/>
        <w:ind w:left="709" w:hanging="709"/>
        <w:jc w:val="both"/>
        <w:rPr>
          <w:rFonts w:cs="Arial"/>
          <w:b/>
          <w:sz w:val="24"/>
          <w:szCs w:val="32"/>
        </w:rPr>
      </w:pPr>
      <w:r>
        <w:rPr>
          <w:rFonts w:cs="Arial"/>
          <w:sz w:val="24"/>
          <w:szCs w:val="24"/>
        </w:rPr>
        <w:t>10</w:t>
      </w:r>
      <w:r w:rsidR="00DB62C6" w:rsidRPr="00AB1ACF">
        <w:rPr>
          <w:rFonts w:cs="Arial"/>
          <w:sz w:val="24"/>
          <w:szCs w:val="24"/>
        </w:rPr>
        <w:t>.4</w:t>
      </w:r>
      <w:r w:rsidR="00DB62C6" w:rsidRPr="00AB1ACF">
        <w:rPr>
          <w:rFonts w:cs="Arial"/>
          <w:sz w:val="24"/>
          <w:szCs w:val="24"/>
        </w:rPr>
        <w:tab/>
        <w:t xml:space="preserve">The </w:t>
      </w:r>
      <w:r w:rsidR="00051E99" w:rsidRPr="00AB1ACF">
        <w:rPr>
          <w:rFonts w:cs="Arial"/>
          <w:sz w:val="24"/>
          <w:szCs w:val="24"/>
        </w:rPr>
        <w:t>A</w:t>
      </w:r>
      <w:r w:rsidR="00DB62C6" w:rsidRPr="00AB1ACF">
        <w:rPr>
          <w:rFonts w:cs="Arial"/>
          <w:sz w:val="24"/>
          <w:szCs w:val="24"/>
        </w:rPr>
        <w:t xml:space="preserve">ppeals </w:t>
      </w:r>
      <w:r w:rsidR="00051E99" w:rsidRPr="00AB1ACF">
        <w:rPr>
          <w:rFonts w:cs="Arial"/>
          <w:sz w:val="24"/>
          <w:szCs w:val="24"/>
        </w:rPr>
        <w:t>P</w:t>
      </w:r>
      <w:r w:rsidR="00DB62C6" w:rsidRPr="00AB1ACF">
        <w:rPr>
          <w:rFonts w:cs="Arial"/>
          <w:sz w:val="24"/>
          <w:szCs w:val="24"/>
        </w:rPr>
        <w:t xml:space="preserve">anel will arrange </w:t>
      </w:r>
      <w:r w:rsidR="004C564C" w:rsidRPr="00AB1ACF">
        <w:rPr>
          <w:rFonts w:cs="Arial"/>
          <w:sz w:val="24"/>
          <w:szCs w:val="24"/>
        </w:rPr>
        <w:t>to meet</w:t>
      </w:r>
      <w:r w:rsidR="00DB62C6" w:rsidRPr="00AB1ACF">
        <w:rPr>
          <w:rFonts w:cs="Arial"/>
          <w:sz w:val="24"/>
          <w:szCs w:val="24"/>
        </w:rPr>
        <w:t xml:space="preserve"> within 10 working days</w:t>
      </w:r>
      <w:r w:rsidR="0096307D" w:rsidRPr="00AB1ACF">
        <w:rPr>
          <w:rFonts w:cs="Arial"/>
          <w:sz w:val="24"/>
          <w:szCs w:val="24"/>
        </w:rPr>
        <w:t xml:space="preserve"> of receipt of the appeal communication</w:t>
      </w:r>
      <w:r w:rsidR="00DB62C6" w:rsidRPr="00AB1ACF">
        <w:rPr>
          <w:rFonts w:cs="Arial"/>
          <w:sz w:val="24"/>
          <w:szCs w:val="24"/>
        </w:rPr>
        <w:t xml:space="preserve">. The outcome as determined by the panel will be communicated within 5 working days of the hearing. </w:t>
      </w:r>
      <w:r w:rsidR="00DB62C6" w:rsidRPr="00AB1ACF">
        <w:rPr>
          <w:rFonts w:cs="Arial"/>
          <w:b/>
          <w:sz w:val="24"/>
          <w:szCs w:val="32"/>
        </w:rPr>
        <w:t>The decision of the panel will be final</w:t>
      </w:r>
      <w:r w:rsidR="00902671" w:rsidRPr="00AB1ACF">
        <w:rPr>
          <w:rFonts w:cs="Arial"/>
          <w:b/>
          <w:sz w:val="24"/>
          <w:szCs w:val="32"/>
        </w:rPr>
        <w:t>.</w:t>
      </w:r>
    </w:p>
    <w:p w14:paraId="29F2FE7B" w14:textId="4C6D0DA4" w:rsidR="003B1483" w:rsidRPr="00AB1ACF" w:rsidRDefault="00640372" w:rsidP="001A02EF">
      <w:pPr>
        <w:pStyle w:val="NoSpacing"/>
        <w:spacing w:before="120"/>
        <w:ind w:left="709" w:hanging="709"/>
        <w:jc w:val="both"/>
        <w:rPr>
          <w:rFonts w:cs="Arial"/>
          <w:sz w:val="24"/>
          <w:szCs w:val="24"/>
        </w:rPr>
      </w:pPr>
      <w:r>
        <w:rPr>
          <w:rFonts w:cs="Arial"/>
          <w:sz w:val="24"/>
          <w:szCs w:val="24"/>
        </w:rPr>
        <w:t>10</w:t>
      </w:r>
      <w:r w:rsidR="0008688C" w:rsidRPr="00AB1ACF">
        <w:rPr>
          <w:rFonts w:cs="Arial"/>
          <w:sz w:val="24"/>
          <w:szCs w:val="24"/>
        </w:rPr>
        <w:t>.</w:t>
      </w:r>
      <w:r w:rsidR="00DB62C6" w:rsidRPr="00AB1ACF">
        <w:rPr>
          <w:rFonts w:cs="Arial"/>
          <w:sz w:val="24"/>
          <w:szCs w:val="24"/>
        </w:rPr>
        <w:t>5</w:t>
      </w:r>
      <w:r w:rsidR="0008688C" w:rsidRPr="00AB1ACF">
        <w:rPr>
          <w:rFonts w:cs="Arial"/>
          <w:sz w:val="24"/>
          <w:szCs w:val="24"/>
        </w:rPr>
        <w:tab/>
      </w:r>
      <w:r w:rsidR="003B1483" w:rsidRPr="00AB1ACF">
        <w:rPr>
          <w:rFonts w:cs="Arial"/>
          <w:sz w:val="24"/>
          <w:szCs w:val="24"/>
        </w:rPr>
        <w:t xml:space="preserve">The panel will consist of: </w:t>
      </w:r>
    </w:p>
    <w:p w14:paraId="6E5000F3" w14:textId="7EA40F4C" w:rsidR="003B1483" w:rsidRPr="00AB1ACF" w:rsidRDefault="000529E8" w:rsidP="001A02EF">
      <w:pPr>
        <w:pStyle w:val="NoSpacing"/>
        <w:numPr>
          <w:ilvl w:val="0"/>
          <w:numId w:val="3"/>
        </w:numPr>
        <w:ind w:left="1276" w:hanging="425"/>
        <w:jc w:val="both"/>
        <w:rPr>
          <w:rFonts w:cs="Arial"/>
          <w:sz w:val="24"/>
          <w:szCs w:val="24"/>
        </w:rPr>
      </w:pPr>
      <w:r w:rsidRPr="00AB1ACF">
        <w:rPr>
          <w:rFonts w:cs="Arial"/>
          <w:sz w:val="24"/>
          <w:szCs w:val="24"/>
        </w:rPr>
        <w:t xml:space="preserve">A </w:t>
      </w:r>
      <w:r w:rsidR="002266A2" w:rsidRPr="00AB1ACF">
        <w:rPr>
          <w:rFonts w:cs="Arial"/>
          <w:sz w:val="24"/>
          <w:szCs w:val="24"/>
        </w:rPr>
        <w:t>Vice</w:t>
      </w:r>
      <w:r w:rsidR="0063572E" w:rsidRPr="00AB1ACF">
        <w:rPr>
          <w:rFonts w:cs="Arial"/>
          <w:sz w:val="24"/>
          <w:szCs w:val="24"/>
        </w:rPr>
        <w:t xml:space="preserve"> Principal</w:t>
      </w:r>
      <w:r w:rsidR="00BA1581" w:rsidRPr="00AB1ACF">
        <w:rPr>
          <w:rFonts w:cs="Arial"/>
          <w:sz w:val="24"/>
          <w:szCs w:val="24"/>
        </w:rPr>
        <w:t xml:space="preserve"> (Chair)</w:t>
      </w:r>
      <w:r w:rsidR="00F435A6" w:rsidRPr="00AB1ACF">
        <w:rPr>
          <w:rFonts w:cs="Arial"/>
          <w:sz w:val="24"/>
          <w:szCs w:val="24"/>
        </w:rPr>
        <w:t>/Deputy Chief Executive</w:t>
      </w:r>
    </w:p>
    <w:p w14:paraId="0E415308" w14:textId="77777777" w:rsidR="003B1483" w:rsidRPr="00AB1ACF" w:rsidRDefault="003B1483" w:rsidP="001A02EF">
      <w:pPr>
        <w:pStyle w:val="NoSpacing"/>
        <w:numPr>
          <w:ilvl w:val="0"/>
          <w:numId w:val="3"/>
        </w:numPr>
        <w:ind w:left="1276" w:hanging="425"/>
        <w:jc w:val="both"/>
        <w:rPr>
          <w:rFonts w:cs="Arial"/>
          <w:sz w:val="24"/>
          <w:szCs w:val="24"/>
        </w:rPr>
      </w:pPr>
      <w:r w:rsidRPr="00AB1ACF">
        <w:rPr>
          <w:rFonts w:cs="Arial"/>
          <w:sz w:val="24"/>
          <w:szCs w:val="24"/>
        </w:rPr>
        <w:t>Student</w:t>
      </w:r>
      <w:r w:rsidR="00595037" w:rsidRPr="00AB1ACF">
        <w:rPr>
          <w:rFonts w:cs="Arial"/>
          <w:sz w:val="24"/>
          <w:szCs w:val="24"/>
        </w:rPr>
        <w:t>s’</w:t>
      </w:r>
      <w:r w:rsidRPr="00AB1ACF">
        <w:rPr>
          <w:rFonts w:cs="Arial"/>
          <w:sz w:val="24"/>
          <w:szCs w:val="24"/>
        </w:rPr>
        <w:t xml:space="preserve"> Union President</w:t>
      </w:r>
    </w:p>
    <w:p w14:paraId="7B1B0AFB" w14:textId="4489E394" w:rsidR="0008688C" w:rsidRPr="00AB1ACF" w:rsidRDefault="007578BC" w:rsidP="001A02EF">
      <w:pPr>
        <w:pStyle w:val="NoSpacing"/>
        <w:numPr>
          <w:ilvl w:val="0"/>
          <w:numId w:val="3"/>
        </w:numPr>
        <w:ind w:left="1276" w:hanging="425"/>
        <w:jc w:val="both"/>
        <w:rPr>
          <w:rFonts w:cs="Arial"/>
          <w:sz w:val="24"/>
          <w:szCs w:val="24"/>
        </w:rPr>
      </w:pPr>
      <w:r w:rsidRPr="00AB1ACF">
        <w:rPr>
          <w:rFonts w:cs="Arial"/>
          <w:sz w:val="24"/>
          <w:szCs w:val="24"/>
        </w:rPr>
        <w:t>Head of Advice, Support and Careers</w:t>
      </w:r>
    </w:p>
    <w:p w14:paraId="57813E69" w14:textId="4B42E870" w:rsidR="00595037" w:rsidRPr="00AB1ACF" w:rsidRDefault="00640372" w:rsidP="00B2624D">
      <w:pPr>
        <w:pStyle w:val="NoSpacing"/>
        <w:spacing w:before="120"/>
        <w:ind w:left="851" w:hanging="851"/>
        <w:jc w:val="both"/>
        <w:rPr>
          <w:rFonts w:cs="Arial"/>
          <w:bCs/>
          <w:sz w:val="24"/>
          <w:szCs w:val="24"/>
        </w:rPr>
      </w:pPr>
      <w:r>
        <w:rPr>
          <w:rFonts w:cs="Arial"/>
          <w:bCs/>
          <w:sz w:val="24"/>
          <w:szCs w:val="24"/>
        </w:rPr>
        <w:t>10</w:t>
      </w:r>
      <w:r w:rsidR="00595037" w:rsidRPr="00AB1ACF">
        <w:rPr>
          <w:rFonts w:cs="Arial"/>
          <w:bCs/>
          <w:sz w:val="24"/>
          <w:szCs w:val="24"/>
        </w:rPr>
        <w:t xml:space="preserve">.6 </w:t>
      </w:r>
      <w:r w:rsidR="00595037" w:rsidRPr="00AB1ACF">
        <w:rPr>
          <w:rFonts w:cs="Arial"/>
          <w:bCs/>
          <w:sz w:val="24"/>
          <w:szCs w:val="24"/>
        </w:rPr>
        <w:tab/>
        <w:t xml:space="preserve">The Appellant </w:t>
      </w:r>
      <w:r w:rsidR="009A10F8" w:rsidRPr="00AB1ACF">
        <w:rPr>
          <w:rFonts w:cs="Arial"/>
          <w:bCs/>
          <w:sz w:val="24"/>
          <w:szCs w:val="24"/>
        </w:rPr>
        <w:t>can</w:t>
      </w:r>
      <w:r w:rsidR="00595037" w:rsidRPr="00AB1ACF">
        <w:rPr>
          <w:rFonts w:cs="Arial"/>
          <w:bCs/>
          <w:sz w:val="24"/>
          <w:szCs w:val="24"/>
        </w:rPr>
        <w:t xml:space="preserve"> be accompanied to the appeal by a representative of ASC (normally Learner Development Co-Ordinator)</w:t>
      </w:r>
      <w:r w:rsidR="000529E8" w:rsidRPr="00AB1ACF">
        <w:rPr>
          <w:rFonts w:cs="Arial"/>
          <w:bCs/>
          <w:sz w:val="24"/>
          <w:szCs w:val="24"/>
        </w:rPr>
        <w:t>.</w:t>
      </w:r>
    </w:p>
    <w:p w14:paraId="197E91AF" w14:textId="71257EAD" w:rsidR="003B1483" w:rsidRPr="00AB1ACF" w:rsidRDefault="008D58DC" w:rsidP="00C11F14">
      <w:pPr>
        <w:pStyle w:val="Heading1"/>
        <w:tabs>
          <w:tab w:val="left" w:pos="567"/>
        </w:tabs>
        <w:spacing w:before="120"/>
        <w:jc w:val="both"/>
        <w:rPr>
          <w:rFonts w:cs="Arial"/>
        </w:rPr>
      </w:pPr>
      <w:bookmarkStart w:id="17" w:name="_Toc42696123"/>
      <w:bookmarkStart w:id="18" w:name="_Toc229583399"/>
      <w:r w:rsidRPr="00AB1ACF">
        <w:rPr>
          <w:rFonts w:cs="Arial"/>
        </w:rPr>
        <w:t>1</w:t>
      </w:r>
      <w:r w:rsidR="00640372">
        <w:rPr>
          <w:rFonts w:cs="Arial"/>
        </w:rPr>
        <w:t>1</w:t>
      </w:r>
      <w:r w:rsidR="007542AF" w:rsidRPr="00AB1ACF">
        <w:rPr>
          <w:rFonts w:cs="Arial"/>
        </w:rPr>
        <w:t>.</w:t>
      </w:r>
      <w:r w:rsidR="007542AF" w:rsidRPr="00AB1ACF">
        <w:rPr>
          <w:rFonts w:cs="Arial"/>
        </w:rPr>
        <w:tab/>
      </w:r>
      <w:r w:rsidR="00185214" w:rsidRPr="00AB1ACF">
        <w:rPr>
          <w:rFonts w:cs="Arial"/>
        </w:rPr>
        <w:t xml:space="preserve">Policy </w:t>
      </w:r>
      <w:r w:rsidR="00C746C0" w:rsidRPr="00AB1ACF">
        <w:rPr>
          <w:rFonts w:cs="Arial"/>
        </w:rPr>
        <w:t>Review</w:t>
      </w:r>
      <w:bookmarkEnd w:id="17"/>
      <w:bookmarkEnd w:id="18"/>
    </w:p>
    <w:p w14:paraId="62EAA09C" w14:textId="43EE2174" w:rsidR="003B1483" w:rsidRPr="00AB1ACF" w:rsidRDefault="008D58DC" w:rsidP="001A02EF">
      <w:pPr>
        <w:pStyle w:val="NoSpacing"/>
        <w:spacing w:before="120"/>
        <w:ind w:left="851" w:hanging="851"/>
        <w:jc w:val="both"/>
        <w:rPr>
          <w:rFonts w:cs="Arial"/>
          <w:szCs w:val="22"/>
        </w:rPr>
      </w:pPr>
      <w:r w:rsidRPr="00AB1ACF">
        <w:rPr>
          <w:rFonts w:cs="Arial"/>
          <w:sz w:val="24"/>
          <w:szCs w:val="24"/>
        </w:rPr>
        <w:t>1</w:t>
      </w:r>
      <w:r w:rsidR="00640372">
        <w:rPr>
          <w:rFonts w:cs="Arial"/>
          <w:sz w:val="24"/>
          <w:szCs w:val="24"/>
        </w:rPr>
        <w:t>1</w:t>
      </w:r>
      <w:r w:rsidR="0008688C" w:rsidRPr="00AB1ACF">
        <w:rPr>
          <w:rFonts w:cs="Arial"/>
          <w:sz w:val="24"/>
          <w:szCs w:val="24"/>
        </w:rPr>
        <w:t>.1</w:t>
      </w:r>
      <w:r w:rsidR="0008688C" w:rsidRPr="00AB1ACF">
        <w:rPr>
          <w:rFonts w:cs="Arial"/>
          <w:sz w:val="24"/>
          <w:szCs w:val="24"/>
        </w:rPr>
        <w:tab/>
      </w:r>
      <w:r w:rsidR="003B1483" w:rsidRPr="00AB1ACF">
        <w:rPr>
          <w:rFonts w:cs="Arial"/>
          <w:sz w:val="24"/>
          <w:szCs w:val="24"/>
        </w:rPr>
        <w:t xml:space="preserve">Responsibility for this policy rests with the </w:t>
      </w:r>
      <w:r w:rsidR="00E4094A" w:rsidRPr="00AB1ACF">
        <w:rPr>
          <w:rFonts w:cs="Arial"/>
          <w:sz w:val="24"/>
          <w:szCs w:val="24"/>
        </w:rPr>
        <w:t>Deputy Chief Executive</w:t>
      </w:r>
      <w:r w:rsidR="003B1483" w:rsidRPr="00AB1ACF">
        <w:rPr>
          <w:rFonts w:cs="Arial"/>
          <w:szCs w:val="22"/>
        </w:rPr>
        <w:t>.</w:t>
      </w:r>
    </w:p>
    <w:p w14:paraId="1CF7A5D7" w14:textId="37C00A46" w:rsidR="003B1483" w:rsidRPr="00AB1ACF" w:rsidRDefault="008D58DC" w:rsidP="001A02EF">
      <w:pPr>
        <w:pStyle w:val="NoSpacing"/>
        <w:spacing w:before="120"/>
        <w:ind w:left="851" w:hanging="851"/>
        <w:jc w:val="both"/>
        <w:rPr>
          <w:rFonts w:cs="Arial"/>
          <w:sz w:val="24"/>
          <w:szCs w:val="24"/>
        </w:rPr>
      </w:pPr>
      <w:r w:rsidRPr="00AB1ACF">
        <w:rPr>
          <w:rFonts w:cs="Arial"/>
          <w:sz w:val="24"/>
          <w:szCs w:val="24"/>
        </w:rPr>
        <w:t>1</w:t>
      </w:r>
      <w:r w:rsidR="00640372">
        <w:rPr>
          <w:rFonts w:cs="Arial"/>
          <w:sz w:val="24"/>
          <w:szCs w:val="24"/>
        </w:rPr>
        <w:t>1</w:t>
      </w:r>
      <w:r w:rsidR="0008688C" w:rsidRPr="00AB1ACF">
        <w:rPr>
          <w:rFonts w:cs="Arial"/>
          <w:sz w:val="24"/>
          <w:szCs w:val="24"/>
        </w:rPr>
        <w:t>.</w:t>
      </w:r>
      <w:r w:rsidR="003A7F1B" w:rsidRPr="00AB1ACF">
        <w:rPr>
          <w:rFonts w:cs="Arial"/>
          <w:sz w:val="24"/>
          <w:szCs w:val="24"/>
        </w:rPr>
        <w:t>2</w:t>
      </w:r>
      <w:r w:rsidR="0008688C" w:rsidRPr="00AB1ACF">
        <w:rPr>
          <w:rFonts w:cs="Arial"/>
          <w:sz w:val="24"/>
          <w:szCs w:val="24"/>
        </w:rPr>
        <w:tab/>
      </w:r>
      <w:r w:rsidR="003B1483" w:rsidRPr="00AB1ACF">
        <w:rPr>
          <w:rFonts w:cs="Arial"/>
          <w:sz w:val="24"/>
          <w:szCs w:val="24"/>
        </w:rPr>
        <w:t xml:space="preserve">The </w:t>
      </w:r>
      <w:r w:rsidR="005A0152" w:rsidRPr="00AB1ACF">
        <w:rPr>
          <w:rFonts w:cs="Arial"/>
          <w:sz w:val="24"/>
          <w:szCs w:val="24"/>
        </w:rPr>
        <w:t>C</w:t>
      </w:r>
      <w:r w:rsidR="003B1483" w:rsidRPr="00AB1ACF">
        <w:rPr>
          <w:rFonts w:cs="Arial"/>
          <w:sz w:val="24"/>
          <w:szCs w:val="24"/>
        </w:rPr>
        <w:t xml:space="preserve">ollege reserves the right to amend this policy, without prior notice responding to changes to </w:t>
      </w:r>
      <w:r w:rsidR="00F9745A" w:rsidRPr="00AB1ACF">
        <w:rPr>
          <w:rFonts w:cs="Arial"/>
          <w:sz w:val="24"/>
          <w:szCs w:val="24"/>
        </w:rPr>
        <w:t>g</w:t>
      </w:r>
      <w:r w:rsidR="003B1483" w:rsidRPr="00AB1ACF">
        <w:rPr>
          <w:rFonts w:cs="Arial"/>
          <w:sz w:val="24"/>
          <w:szCs w:val="24"/>
        </w:rPr>
        <w:t>overnment/funding body requirements and financial constraints.</w:t>
      </w:r>
    </w:p>
    <w:p w14:paraId="04F1F7FF" w14:textId="6E12AD50" w:rsidR="00CF2F26" w:rsidRPr="00AB1ACF" w:rsidRDefault="009B58A7" w:rsidP="00351E5E">
      <w:pPr>
        <w:pStyle w:val="Heading1"/>
        <w:spacing w:before="240"/>
        <w:ind w:left="567" w:hanging="567"/>
      </w:pPr>
      <w:bookmarkStart w:id="19" w:name="_Toc229583400"/>
      <w:r w:rsidRPr="00AB1ACF">
        <w:t>1</w:t>
      </w:r>
      <w:r w:rsidR="00640372">
        <w:t>2</w:t>
      </w:r>
      <w:r w:rsidR="00CF2F26" w:rsidRPr="00AB1ACF">
        <w:t>.</w:t>
      </w:r>
      <w:r w:rsidR="00CF2F26" w:rsidRPr="00AB1ACF">
        <w:tab/>
        <w:t>References</w:t>
      </w:r>
      <w:bookmarkEnd w:id="19"/>
    </w:p>
    <w:p w14:paraId="199C6B8A" w14:textId="77777777" w:rsidR="000A6A4B" w:rsidRDefault="009B58A7" w:rsidP="0000290A">
      <w:pPr>
        <w:pStyle w:val="NoSpacing"/>
        <w:spacing w:before="120"/>
        <w:ind w:left="567" w:hanging="567"/>
        <w:jc w:val="both"/>
        <w:rPr>
          <w:rFonts w:cs="Arial"/>
          <w:color w:val="0B0C0C"/>
          <w:sz w:val="24"/>
          <w:szCs w:val="24"/>
          <w:shd w:val="clear" w:color="auto" w:fill="FFFFFF"/>
        </w:rPr>
      </w:pPr>
      <w:r w:rsidRPr="00AB1ACF">
        <w:rPr>
          <w:rFonts w:cs="Arial"/>
          <w:sz w:val="24"/>
          <w:szCs w:val="24"/>
        </w:rPr>
        <w:t>1</w:t>
      </w:r>
      <w:r w:rsidR="00640372">
        <w:rPr>
          <w:rFonts w:cs="Arial"/>
          <w:sz w:val="24"/>
          <w:szCs w:val="24"/>
        </w:rPr>
        <w:t>2</w:t>
      </w:r>
      <w:r w:rsidR="00C01EDB" w:rsidRPr="00AB1ACF">
        <w:rPr>
          <w:rFonts w:cs="Arial"/>
          <w:sz w:val="24"/>
          <w:szCs w:val="24"/>
        </w:rPr>
        <w:t>.1</w:t>
      </w:r>
      <w:r w:rsidR="00C01EDB" w:rsidRPr="00AB1ACF">
        <w:rPr>
          <w:rFonts w:cs="Arial"/>
          <w:sz w:val="24"/>
          <w:szCs w:val="24"/>
        </w:rPr>
        <w:tab/>
      </w:r>
      <w:r w:rsidR="00CF2F26" w:rsidRPr="00AB1ACF">
        <w:rPr>
          <w:rFonts w:cs="Arial"/>
          <w:sz w:val="24"/>
          <w:szCs w:val="24"/>
        </w:rPr>
        <w:t xml:space="preserve">The policy has been written in line with </w:t>
      </w:r>
      <w:r w:rsidR="000C2B75" w:rsidRPr="00AB1ACF">
        <w:rPr>
          <w:rFonts w:cs="Arial"/>
          <w:sz w:val="24"/>
          <w:szCs w:val="24"/>
        </w:rPr>
        <w:t>g</w:t>
      </w:r>
      <w:r w:rsidR="00CF2F26" w:rsidRPr="00AB1ACF">
        <w:rPr>
          <w:rFonts w:cs="Arial"/>
          <w:sz w:val="24"/>
          <w:szCs w:val="24"/>
        </w:rPr>
        <w:t xml:space="preserve">overnment guidance which can be accessed </w:t>
      </w:r>
      <w:r w:rsidR="007F126D" w:rsidRPr="00AB1ACF">
        <w:rPr>
          <w:rFonts w:cs="Arial"/>
          <w:sz w:val="24"/>
          <w:szCs w:val="24"/>
        </w:rPr>
        <w:t>–</w:t>
      </w:r>
      <w:hyperlink r:id="rId14" w:history="1">
        <w:r w:rsidR="000A6A4B" w:rsidRPr="00D14F5D">
          <w:rPr>
            <w:rStyle w:val="Hyperlink"/>
            <w:rFonts w:cs="Arial"/>
            <w:sz w:val="24"/>
            <w:szCs w:val="24"/>
            <w:shd w:val="clear" w:color="auto" w:fill="FFFFFF"/>
          </w:rPr>
          <w:t>16 to 19 Bursary Fund guide: 2026 to 2027 - GOV.UK</w:t>
        </w:r>
      </w:hyperlink>
    </w:p>
    <w:p w14:paraId="0DDE949D" w14:textId="20D6531E" w:rsidR="00CF2F26" w:rsidRPr="00AB1ACF" w:rsidRDefault="00CF2F26" w:rsidP="00DF2237">
      <w:pPr>
        <w:pStyle w:val="NoSpacing"/>
        <w:tabs>
          <w:tab w:val="left" w:pos="1276"/>
        </w:tabs>
        <w:spacing w:before="120" w:after="120"/>
        <w:ind w:left="1276" w:hanging="709"/>
        <w:jc w:val="both"/>
        <w:rPr>
          <w:rStyle w:val="Hyperlink"/>
        </w:rPr>
      </w:pPr>
    </w:p>
    <w:tbl>
      <w:tblPr>
        <w:tblStyle w:val="TableGrid"/>
        <w:tblW w:w="6804" w:type="dxa"/>
        <w:tblInd w:w="846" w:type="dxa"/>
        <w:tblLayout w:type="fixed"/>
        <w:tblLook w:val="0020" w:firstRow="1" w:lastRow="0" w:firstColumn="0" w:lastColumn="0" w:noHBand="0" w:noVBand="0"/>
      </w:tblPr>
      <w:tblGrid>
        <w:gridCol w:w="3544"/>
        <w:gridCol w:w="3260"/>
      </w:tblGrid>
      <w:tr w:rsidR="003B1483" w:rsidRPr="00AB1ACF" w14:paraId="44E3768C" w14:textId="77777777" w:rsidTr="00C01EDB">
        <w:trPr>
          <w:trHeight w:val="297"/>
        </w:trPr>
        <w:tc>
          <w:tcPr>
            <w:tcW w:w="3544" w:type="dxa"/>
          </w:tcPr>
          <w:p w14:paraId="52EE796E" w14:textId="0DAA0A43" w:rsidR="003B1483" w:rsidRPr="00AB1ACF" w:rsidRDefault="009144E2" w:rsidP="00C01EDB">
            <w:pPr>
              <w:pStyle w:val="NoSpacing"/>
              <w:spacing w:before="120"/>
              <w:ind w:left="306"/>
              <w:jc w:val="center"/>
              <w:rPr>
                <w:rFonts w:cs="Arial"/>
                <w:sz w:val="24"/>
                <w:szCs w:val="24"/>
              </w:rPr>
            </w:pPr>
            <w:r>
              <w:rPr>
                <w:rFonts w:cs="Arial"/>
                <w:sz w:val="24"/>
                <w:szCs w:val="24"/>
              </w:rPr>
              <w:t xml:space="preserve">Effective from </w:t>
            </w:r>
          </w:p>
        </w:tc>
        <w:tc>
          <w:tcPr>
            <w:tcW w:w="3260" w:type="dxa"/>
          </w:tcPr>
          <w:p w14:paraId="21B55751" w14:textId="6703033D" w:rsidR="003B1483" w:rsidRPr="00AB1ACF" w:rsidRDefault="00AF127C" w:rsidP="00C01EDB">
            <w:pPr>
              <w:pStyle w:val="NoSpacing"/>
              <w:spacing w:before="120"/>
              <w:ind w:left="306"/>
              <w:jc w:val="center"/>
              <w:rPr>
                <w:rFonts w:cs="Arial"/>
                <w:sz w:val="24"/>
                <w:szCs w:val="24"/>
              </w:rPr>
            </w:pPr>
            <w:r w:rsidRPr="00AB1ACF">
              <w:rPr>
                <w:rFonts w:cs="Arial"/>
                <w:sz w:val="24"/>
                <w:szCs w:val="24"/>
              </w:rPr>
              <w:t>1</w:t>
            </w:r>
            <w:r w:rsidRPr="00AB1ACF">
              <w:rPr>
                <w:rFonts w:cs="Arial"/>
                <w:sz w:val="24"/>
                <w:szCs w:val="24"/>
                <w:vertAlign w:val="superscript"/>
              </w:rPr>
              <w:t>st</w:t>
            </w:r>
            <w:r w:rsidRPr="00AB1ACF">
              <w:rPr>
                <w:rFonts w:cs="Arial"/>
                <w:sz w:val="24"/>
                <w:szCs w:val="24"/>
              </w:rPr>
              <w:t xml:space="preserve"> August 2</w:t>
            </w:r>
            <w:r w:rsidR="003B1483" w:rsidRPr="00AB1ACF">
              <w:rPr>
                <w:rFonts w:cs="Arial"/>
                <w:sz w:val="24"/>
                <w:szCs w:val="24"/>
              </w:rPr>
              <w:t>0</w:t>
            </w:r>
            <w:r w:rsidR="006B5FA1" w:rsidRPr="00AB1ACF">
              <w:rPr>
                <w:rFonts w:cs="Arial"/>
                <w:sz w:val="24"/>
                <w:szCs w:val="24"/>
              </w:rPr>
              <w:t>2</w:t>
            </w:r>
            <w:r w:rsidR="00DB1E33">
              <w:rPr>
                <w:rFonts w:cs="Arial"/>
                <w:sz w:val="24"/>
                <w:szCs w:val="24"/>
              </w:rPr>
              <w:t>6</w:t>
            </w:r>
          </w:p>
        </w:tc>
      </w:tr>
      <w:tr w:rsidR="003B1483" w:rsidRPr="00AB1ACF" w14:paraId="617B59AF" w14:textId="77777777" w:rsidTr="00C01EDB">
        <w:trPr>
          <w:trHeight w:val="297"/>
        </w:trPr>
        <w:tc>
          <w:tcPr>
            <w:tcW w:w="3544" w:type="dxa"/>
          </w:tcPr>
          <w:p w14:paraId="6547B492" w14:textId="162B13E0" w:rsidR="003B1483" w:rsidRPr="00AB1ACF" w:rsidRDefault="009144E2" w:rsidP="00C01EDB">
            <w:pPr>
              <w:pStyle w:val="NoSpacing"/>
              <w:spacing w:before="120"/>
              <w:ind w:left="306"/>
              <w:jc w:val="center"/>
              <w:rPr>
                <w:rFonts w:cs="Arial"/>
                <w:sz w:val="24"/>
                <w:szCs w:val="24"/>
              </w:rPr>
            </w:pPr>
            <w:r>
              <w:rPr>
                <w:rFonts w:cs="Arial"/>
                <w:sz w:val="24"/>
                <w:szCs w:val="24"/>
              </w:rPr>
              <w:t xml:space="preserve">Ends </w:t>
            </w:r>
          </w:p>
        </w:tc>
        <w:tc>
          <w:tcPr>
            <w:tcW w:w="3260" w:type="dxa"/>
          </w:tcPr>
          <w:p w14:paraId="0AE72B78" w14:textId="0F1E5DFC" w:rsidR="003B1483" w:rsidRPr="00AB1ACF" w:rsidRDefault="00AF127C" w:rsidP="00C01EDB">
            <w:pPr>
              <w:pStyle w:val="NoSpacing"/>
              <w:spacing w:before="120"/>
              <w:ind w:left="306"/>
              <w:jc w:val="center"/>
              <w:rPr>
                <w:rFonts w:cs="Arial"/>
                <w:sz w:val="24"/>
                <w:szCs w:val="24"/>
              </w:rPr>
            </w:pPr>
            <w:r w:rsidRPr="00AB1ACF">
              <w:rPr>
                <w:rFonts w:cs="Arial"/>
                <w:sz w:val="24"/>
                <w:szCs w:val="24"/>
              </w:rPr>
              <w:t>31</w:t>
            </w:r>
            <w:r w:rsidRPr="00AB1ACF">
              <w:rPr>
                <w:rFonts w:cs="Arial"/>
                <w:sz w:val="24"/>
                <w:szCs w:val="24"/>
                <w:vertAlign w:val="superscript"/>
              </w:rPr>
              <w:t>st</w:t>
            </w:r>
            <w:r w:rsidR="008F06F2" w:rsidRPr="00AB1ACF">
              <w:rPr>
                <w:rFonts w:cs="Arial"/>
                <w:sz w:val="24"/>
                <w:szCs w:val="24"/>
              </w:rPr>
              <w:t xml:space="preserve"> July 202</w:t>
            </w:r>
            <w:r w:rsidR="00DB1E33">
              <w:rPr>
                <w:rFonts w:cs="Arial"/>
                <w:sz w:val="24"/>
                <w:szCs w:val="24"/>
              </w:rPr>
              <w:t>7</w:t>
            </w:r>
          </w:p>
        </w:tc>
      </w:tr>
    </w:tbl>
    <w:p w14:paraId="093788B8" w14:textId="77777777" w:rsidR="006F63B0" w:rsidRPr="00AB1ACF" w:rsidRDefault="006F63B0">
      <w:pPr>
        <w:rPr>
          <w:b/>
          <w:bCs/>
          <w:sz w:val="26"/>
          <w:szCs w:val="28"/>
        </w:rPr>
      </w:pPr>
      <w:bookmarkStart w:id="20" w:name="_Toc42696124"/>
      <w:r w:rsidRPr="00AB1ACF">
        <w:br w:type="page"/>
      </w:r>
    </w:p>
    <w:p w14:paraId="5F1324B5" w14:textId="7BD8F283" w:rsidR="00C01EDB" w:rsidRPr="00AB1ACF" w:rsidRDefault="008D5C91" w:rsidP="000F5B0C">
      <w:pPr>
        <w:pStyle w:val="Heading1"/>
      </w:pPr>
      <w:bookmarkStart w:id="21" w:name="_Toc229583401"/>
      <w:bookmarkEnd w:id="20"/>
      <w:r>
        <w:lastRenderedPageBreak/>
        <w:t xml:space="preserve">Annex A - </w:t>
      </w:r>
      <w:r w:rsidR="00C01EDB" w:rsidRPr="00AB1ACF">
        <w:t xml:space="preserve">Eligibility </w:t>
      </w:r>
      <w:r w:rsidR="006C2434" w:rsidRPr="00AB1ACF">
        <w:t>C</w:t>
      </w:r>
      <w:r w:rsidR="00C01EDB" w:rsidRPr="00AB1ACF">
        <w:t xml:space="preserve">riteria: </w:t>
      </w:r>
      <w:r w:rsidR="00237468" w:rsidRPr="00AB1ACF">
        <w:t>B</w:t>
      </w:r>
      <w:r w:rsidR="00C01EDB" w:rsidRPr="00AB1ACF">
        <w:t xml:space="preserve">ursaries for </w:t>
      </w:r>
      <w:r w:rsidR="00237468" w:rsidRPr="00AB1ACF">
        <w:t>Y</w:t>
      </w:r>
      <w:r w:rsidR="00C01EDB" w:rsidRPr="00AB1ACF">
        <w:t xml:space="preserve">oung </w:t>
      </w:r>
      <w:r w:rsidR="00237468" w:rsidRPr="00AB1ACF">
        <w:t>P</w:t>
      </w:r>
      <w:r w:rsidR="00C01EDB" w:rsidRPr="00AB1ACF">
        <w:t xml:space="preserve">eople </w:t>
      </w:r>
      <w:r w:rsidR="00291E92" w:rsidRPr="00AB1ACF">
        <w:t>in</w:t>
      </w:r>
      <w:r w:rsidR="00C01EDB" w:rsidRPr="00AB1ACF">
        <w:t xml:space="preserve"> </w:t>
      </w:r>
      <w:r w:rsidR="00237468" w:rsidRPr="00AB1ACF">
        <w:t>D</w:t>
      </w:r>
      <w:r w:rsidR="00C01EDB" w:rsidRPr="00AB1ACF">
        <w:t xml:space="preserve">efined </w:t>
      </w:r>
      <w:r w:rsidR="00237468" w:rsidRPr="00AB1ACF">
        <w:t>V</w:t>
      </w:r>
      <w:r w:rsidR="00C01EDB" w:rsidRPr="00AB1ACF">
        <w:t xml:space="preserve">ulnerable </w:t>
      </w:r>
      <w:r w:rsidR="00237468" w:rsidRPr="00AB1ACF">
        <w:t>G</w:t>
      </w:r>
      <w:r w:rsidR="001D7162" w:rsidRPr="00AB1ACF">
        <w:t>roups</w:t>
      </w:r>
      <w:r w:rsidR="00747B73">
        <w:t xml:space="preserve"> (</w:t>
      </w:r>
      <w:r w:rsidR="00845F53">
        <w:t>in care or care leavers)</w:t>
      </w:r>
      <w:bookmarkEnd w:id="21"/>
    </w:p>
    <w:p w14:paraId="28C73903" w14:textId="7EAA5B3A" w:rsidR="00F32028" w:rsidRPr="00AB1ACF" w:rsidRDefault="00C01EDB" w:rsidP="00474727">
      <w:pPr>
        <w:pStyle w:val="NormalWeb"/>
        <w:shd w:val="clear" w:color="auto" w:fill="FFFFFF"/>
        <w:spacing w:before="120" w:beforeAutospacing="0" w:after="120" w:afterAutospacing="0"/>
        <w:jc w:val="both"/>
        <w:rPr>
          <w:rFonts w:ascii="Arial" w:hAnsi="Arial" w:cs="Arial"/>
          <w:color w:val="0B0C0C"/>
        </w:rPr>
      </w:pPr>
      <w:r w:rsidRPr="00AB1ACF">
        <w:rPr>
          <w:rFonts w:ascii="Arial" w:hAnsi="Arial" w:cs="Arial"/>
          <w:color w:val="0B0C0C"/>
        </w:rPr>
        <w:t xml:space="preserve">Students who meet the criteria and have a financial need, can apply for bursary </w:t>
      </w:r>
      <w:r w:rsidR="00E701DB" w:rsidRPr="00AB1ACF">
        <w:rPr>
          <w:rFonts w:ascii="Arial" w:hAnsi="Arial" w:cs="Arial"/>
          <w:color w:val="0B0C0C"/>
        </w:rPr>
        <w:t xml:space="preserve">support </w:t>
      </w:r>
      <w:r w:rsidRPr="00AB1ACF">
        <w:rPr>
          <w:rFonts w:ascii="Arial" w:hAnsi="Arial" w:cs="Arial"/>
          <w:color w:val="0B0C0C"/>
        </w:rPr>
        <w:t xml:space="preserve">for vulnerable groups. </w:t>
      </w:r>
      <w:r w:rsidR="00F32028" w:rsidRPr="00AB1ACF">
        <w:rPr>
          <w:rFonts w:ascii="Arial" w:hAnsi="Arial" w:cs="Arial"/>
          <w:color w:val="0B0C0C"/>
        </w:rPr>
        <w:t xml:space="preserve">The guidance recognises </w:t>
      </w:r>
      <w:r w:rsidRPr="00AB1ACF">
        <w:rPr>
          <w:rFonts w:ascii="Arial" w:hAnsi="Arial" w:cs="Arial"/>
          <w:color w:val="0B0C0C"/>
        </w:rPr>
        <w:t>defined groups reflect that these students are unlikely to be receiving financial assistance from parents or carers, so may need a greater level of support to enable them to participate</w:t>
      </w:r>
      <w:r w:rsidR="00E701DB" w:rsidRPr="00AB1ACF">
        <w:rPr>
          <w:rFonts w:ascii="Arial" w:hAnsi="Arial" w:cs="Arial"/>
          <w:color w:val="0B0C0C"/>
        </w:rPr>
        <w:t xml:space="preserve"> in their studies</w:t>
      </w:r>
      <w:r w:rsidRPr="00AB1ACF">
        <w:rPr>
          <w:rFonts w:ascii="Arial" w:hAnsi="Arial" w:cs="Arial"/>
          <w:color w:val="0B0C0C"/>
        </w:rPr>
        <w:t xml:space="preserve">. </w:t>
      </w:r>
    </w:p>
    <w:p w14:paraId="4A9E37D8" w14:textId="6EB90816" w:rsidR="00F32028" w:rsidRPr="00AB1ACF" w:rsidRDefault="00F32028" w:rsidP="006F0986">
      <w:pPr>
        <w:pStyle w:val="NormalWeb"/>
        <w:shd w:val="clear" w:color="auto" w:fill="FFFFFF"/>
        <w:spacing w:before="120" w:beforeAutospacing="0" w:after="0" w:afterAutospacing="0"/>
        <w:jc w:val="both"/>
        <w:rPr>
          <w:rFonts w:ascii="Arial" w:hAnsi="Arial" w:cs="Arial"/>
          <w:color w:val="0B0C0C"/>
        </w:rPr>
      </w:pPr>
      <w:r w:rsidRPr="00AB1ACF">
        <w:rPr>
          <w:rFonts w:ascii="Arial" w:hAnsi="Arial" w:cs="Arial"/>
          <w:color w:val="0B0C0C"/>
        </w:rPr>
        <w:t xml:space="preserve">The </w:t>
      </w:r>
      <w:r w:rsidR="00E701DB" w:rsidRPr="00AB1ACF">
        <w:rPr>
          <w:rFonts w:ascii="Arial" w:hAnsi="Arial" w:cs="Arial"/>
          <w:color w:val="0B0C0C"/>
        </w:rPr>
        <w:t xml:space="preserve">guidance states </w:t>
      </w:r>
      <w:r w:rsidR="005A0152" w:rsidRPr="00AB1ACF">
        <w:rPr>
          <w:rFonts w:ascii="Arial" w:hAnsi="Arial" w:cs="Arial"/>
          <w:color w:val="0B0C0C"/>
        </w:rPr>
        <w:t>t</w:t>
      </w:r>
      <w:r w:rsidR="00E701DB" w:rsidRPr="00AB1ACF">
        <w:rPr>
          <w:rFonts w:ascii="Arial" w:hAnsi="Arial" w:cs="Arial"/>
          <w:color w:val="0B0C0C"/>
        </w:rPr>
        <w:t xml:space="preserve">he </w:t>
      </w:r>
      <w:r w:rsidR="005A0152" w:rsidRPr="00AB1ACF">
        <w:rPr>
          <w:rFonts w:ascii="Arial" w:hAnsi="Arial" w:cs="Arial"/>
          <w:color w:val="0B0C0C"/>
        </w:rPr>
        <w:t>C</w:t>
      </w:r>
      <w:r w:rsidRPr="00AB1ACF">
        <w:rPr>
          <w:rFonts w:ascii="Arial" w:hAnsi="Arial" w:cs="Arial"/>
          <w:color w:val="0B0C0C"/>
        </w:rPr>
        <w:t xml:space="preserve">ollege </w:t>
      </w:r>
      <w:r w:rsidR="00C01EDB" w:rsidRPr="00AB1ACF">
        <w:rPr>
          <w:rFonts w:ascii="Arial" w:hAnsi="Arial" w:cs="Arial"/>
          <w:color w:val="0B0C0C"/>
        </w:rPr>
        <w:t xml:space="preserve">should </w:t>
      </w:r>
      <w:r w:rsidR="00E701DB" w:rsidRPr="00AB1ACF">
        <w:rPr>
          <w:rFonts w:ascii="Arial" w:hAnsi="Arial" w:cs="Arial"/>
          <w:color w:val="0B0C0C"/>
        </w:rPr>
        <w:t xml:space="preserve">only </w:t>
      </w:r>
      <w:r w:rsidR="00C01EDB" w:rsidRPr="00AB1ACF">
        <w:rPr>
          <w:rFonts w:ascii="Arial" w:hAnsi="Arial" w:cs="Arial"/>
          <w:color w:val="0B0C0C"/>
        </w:rPr>
        <w:t>award</w:t>
      </w:r>
      <w:r w:rsidRPr="00AB1ACF">
        <w:rPr>
          <w:rFonts w:ascii="Arial" w:hAnsi="Arial" w:cs="Arial"/>
          <w:color w:val="0B0C0C"/>
        </w:rPr>
        <w:t xml:space="preserve"> vulnerable students</w:t>
      </w:r>
      <w:r w:rsidR="00C01EDB" w:rsidRPr="00AB1ACF">
        <w:rPr>
          <w:rFonts w:ascii="Arial" w:hAnsi="Arial" w:cs="Arial"/>
          <w:color w:val="0B0C0C"/>
        </w:rPr>
        <w:t xml:space="preserve"> the amount of support </w:t>
      </w:r>
      <w:r w:rsidR="00C01EDB" w:rsidRPr="00AB1ACF">
        <w:rPr>
          <w:rFonts w:ascii="Arial" w:hAnsi="Arial" w:cs="Arial"/>
          <w:b/>
          <w:bCs/>
          <w:color w:val="0B0C0C"/>
          <w:u w:val="single"/>
        </w:rPr>
        <w:t>they need to participate</w:t>
      </w:r>
      <w:r w:rsidR="00C01EDB" w:rsidRPr="00AB1ACF">
        <w:rPr>
          <w:rFonts w:ascii="Arial" w:hAnsi="Arial" w:cs="Arial"/>
          <w:color w:val="0B0C0C"/>
        </w:rPr>
        <w:t xml:space="preserve"> based on an assessment of the types of costs they have and </w:t>
      </w:r>
      <w:r w:rsidR="00E701DB" w:rsidRPr="00AB1ACF">
        <w:rPr>
          <w:rFonts w:ascii="Arial" w:hAnsi="Arial" w:cs="Arial"/>
          <w:color w:val="0B0C0C"/>
        </w:rPr>
        <w:t xml:space="preserve">no student </w:t>
      </w:r>
      <w:r w:rsidR="00C01EDB" w:rsidRPr="00AB1ACF">
        <w:rPr>
          <w:rFonts w:ascii="Arial" w:hAnsi="Arial" w:cs="Arial"/>
          <w:color w:val="0B0C0C"/>
        </w:rPr>
        <w:t xml:space="preserve">must automatically </w:t>
      </w:r>
      <w:r w:rsidR="007F126D" w:rsidRPr="00AB1ACF">
        <w:rPr>
          <w:rFonts w:ascii="Arial" w:hAnsi="Arial" w:cs="Arial"/>
          <w:color w:val="0B0C0C"/>
        </w:rPr>
        <w:t xml:space="preserve">be </w:t>
      </w:r>
      <w:r w:rsidR="00C01EDB" w:rsidRPr="00AB1ACF">
        <w:rPr>
          <w:rFonts w:ascii="Arial" w:hAnsi="Arial" w:cs="Arial"/>
          <w:color w:val="0B0C0C"/>
        </w:rPr>
        <w:t>awarded £1,200</w:t>
      </w:r>
      <w:r w:rsidR="000E6C14" w:rsidRPr="00AB1ACF">
        <w:rPr>
          <w:rFonts w:ascii="Arial" w:hAnsi="Arial" w:cs="Arial"/>
          <w:color w:val="0B0C0C"/>
        </w:rPr>
        <w:t>, there is no automatic right to £1</w:t>
      </w:r>
      <w:r w:rsidR="007F126D" w:rsidRPr="00AB1ACF">
        <w:rPr>
          <w:rFonts w:ascii="Arial" w:hAnsi="Arial" w:cs="Arial"/>
          <w:color w:val="0B0C0C"/>
        </w:rPr>
        <w:t>,</w:t>
      </w:r>
      <w:r w:rsidR="000E6C14" w:rsidRPr="00AB1ACF">
        <w:rPr>
          <w:rFonts w:ascii="Arial" w:hAnsi="Arial" w:cs="Arial"/>
          <w:color w:val="0B0C0C"/>
        </w:rPr>
        <w:t xml:space="preserve">200 and the </w:t>
      </w:r>
      <w:r w:rsidR="005B21A0" w:rsidRPr="00AB1ACF">
        <w:rPr>
          <w:rFonts w:ascii="Arial" w:hAnsi="Arial" w:cs="Arial"/>
          <w:color w:val="0B0C0C"/>
        </w:rPr>
        <w:t>C</w:t>
      </w:r>
      <w:r w:rsidR="000E6C14" w:rsidRPr="00AB1ACF">
        <w:rPr>
          <w:rFonts w:ascii="Arial" w:hAnsi="Arial" w:cs="Arial"/>
          <w:color w:val="0B0C0C"/>
        </w:rPr>
        <w:t>ollege avoids terminology like “</w:t>
      </w:r>
      <w:r w:rsidR="000E6C14" w:rsidRPr="00AB1ACF">
        <w:rPr>
          <w:rFonts w:ascii="Arial" w:hAnsi="Arial" w:cs="Arial"/>
          <w:b/>
          <w:bCs/>
          <w:i/>
          <w:iCs/>
          <w:color w:val="0B0C0C"/>
        </w:rPr>
        <w:t>guaranteed £1200 bursary</w:t>
      </w:r>
      <w:r w:rsidR="000E6C14" w:rsidRPr="00AB1ACF">
        <w:rPr>
          <w:rFonts w:ascii="Arial" w:hAnsi="Arial" w:cs="Arial"/>
          <w:color w:val="0B0C0C"/>
        </w:rPr>
        <w:t>”, the bursary is based on what is needed to remove the educational barriers to stud</w:t>
      </w:r>
      <w:r w:rsidR="009B58A7" w:rsidRPr="00AB1ACF">
        <w:rPr>
          <w:rFonts w:ascii="Arial" w:hAnsi="Arial" w:cs="Arial"/>
          <w:color w:val="0B0C0C"/>
        </w:rPr>
        <w:t>y</w:t>
      </w:r>
      <w:r w:rsidR="000E6C14" w:rsidRPr="00AB1ACF">
        <w:rPr>
          <w:rFonts w:ascii="Arial" w:hAnsi="Arial" w:cs="Arial"/>
          <w:color w:val="0B0C0C"/>
        </w:rPr>
        <w:t xml:space="preserve"> (which are not met elsewhere) and will differ between students. </w:t>
      </w:r>
      <w:r w:rsidR="003135D0" w:rsidRPr="00AB1ACF">
        <w:rPr>
          <w:rFonts w:ascii="Arial" w:hAnsi="Arial" w:cs="Arial"/>
          <w:color w:val="0B0C0C"/>
        </w:rPr>
        <w:t>B</w:t>
      </w:r>
      <w:r w:rsidR="003B70F5" w:rsidRPr="00AB1ACF">
        <w:rPr>
          <w:rFonts w:ascii="Arial" w:hAnsi="Arial" w:cs="Arial"/>
          <w:color w:val="0B0C0C"/>
        </w:rPr>
        <w:t xml:space="preserve">ursary </w:t>
      </w:r>
      <w:r w:rsidR="003135D0" w:rsidRPr="00AB1ACF">
        <w:rPr>
          <w:rFonts w:ascii="Arial" w:hAnsi="Arial" w:cs="Arial"/>
          <w:color w:val="0B0C0C"/>
        </w:rPr>
        <w:t xml:space="preserve">support </w:t>
      </w:r>
      <w:r w:rsidR="003B70F5" w:rsidRPr="00AB1ACF">
        <w:rPr>
          <w:rFonts w:ascii="Arial" w:hAnsi="Arial" w:cs="Arial"/>
          <w:color w:val="0B0C0C"/>
        </w:rPr>
        <w:t>is not intended to provide learning support</w:t>
      </w:r>
      <w:r w:rsidR="00E23E06">
        <w:rPr>
          <w:rFonts w:ascii="Arial" w:hAnsi="Arial" w:cs="Arial"/>
          <w:color w:val="0B0C0C"/>
        </w:rPr>
        <w:t>,</w:t>
      </w:r>
      <w:r w:rsidR="003B70F5" w:rsidRPr="00AB1ACF">
        <w:rPr>
          <w:rFonts w:ascii="Arial" w:hAnsi="Arial" w:cs="Arial"/>
          <w:color w:val="0B0C0C"/>
        </w:rPr>
        <w:t xml:space="preserve"> services that the </w:t>
      </w:r>
      <w:r w:rsidR="005B21A0" w:rsidRPr="00AB1ACF">
        <w:rPr>
          <w:rFonts w:ascii="Arial" w:hAnsi="Arial" w:cs="Arial"/>
          <w:color w:val="0B0C0C"/>
        </w:rPr>
        <w:t>C</w:t>
      </w:r>
      <w:r w:rsidR="003B70F5" w:rsidRPr="00AB1ACF">
        <w:rPr>
          <w:rFonts w:ascii="Arial" w:hAnsi="Arial" w:cs="Arial"/>
          <w:color w:val="0B0C0C"/>
        </w:rPr>
        <w:t>ollege may provide to students, for example, counselling</w:t>
      </w:r>
      <w:r w:rsidR="00E23E06">
        <w:rPr>
          <w:rFonts w:ascii="Arial" w:hAnsi="Arial" w:cs="Arial"/>
          <w:color w:val="0B0C0C"/>
        </w:rPr>
        <w:t xml:space="preserve">, </w:t>
      </w:r>
      <w:r w:rsidR="003B70F5" w:rsidRPr="00AB1ACF">
        <w:rPr>
          <w:rFonts w:ascii="Arial" w:hAnsi="Arial" w:cs="Arial"/>
          <w:color w:val="0B0C0C"/>
        </w:rPr>
        <w:t>mentoring</w:t>
      </w:r>
      <w:r w:rsidR="00E23E06">
        <w:rPr>
          <w:rFonts w:ascii="Arial" w:hAnsi="Arial" w:cs="Arial"/>
          <w:color w:val="0B0C0C"/>
        </w:rPr>
        <w:t xml:space="preserve"> or </w:t>
      </w:r>
      <w:r w:rsidR="003B70F5" w:rsidRPr="00AB1ACF">
        <w:rPr>
          <w:rFonts w:ascii="Arial" w:hAnsi="Arial" w:cs="Arial"/>
          <w:color w:val="0B0C0C"/>
        </w:rPr>
        <w:t>support extra-curricular activities where these are not essential to the students’ study programme or provide living costs support.</w:t>
      </w:r>
    </w:p>
    <w:p w14:paraId="20734FAE" w14:textId="4DA6C8A2" w:rsidR="000E10A5" w:rsidRPr="00AB1ACF" w:rsidRDefault="000E10A5" w:rsidP="006F0986">
      <w:pPr>
        <w:pStyle w:val="NormalWeb"/>
        <w:shd w:val="clear" w:color="auto" w:fill="FFFFFF"/>
        <w:spacing w:before="120" w:beforeAutospacing="0" w:after="0" w:afterAutospacing="0"/>
        <w:jc w:val="both"/>
        <w:rPr>
          <w:rFonts w:ascii="Arial" w:hAnsi="Arial" w:cs="Arial"/>
          <w:color w:val="0B0C0C"/>
        </w:rPr>
      </w:pPr>
      <w:r w:rsidRPr="00AB1ACF">
        <w:rPr>
          <w:rFonts w:ascii="Arial" w:hAnsi="Arial" w:cs="Arial"/>
          <w:color w:val="0B0C0C"/>
        </w:rPr>
        <w:t xml:space="preserve">The </w:t>
      </w:r>
      <w:r w:rsidR="005A0152" w:rsidRPr="00AB1ACF">
        <w:rPr>
          <w:rFonts w:ascii="Arial" w:hAnsi="Arial" w:cs="Arial"/>
          <w:color w:val="0B0C0C"/>
        </w:rPr>
        <w:t>C</w:t>
      </w:r>
      <w:r w:rsidRPr="00AB1ACF">
        <w:rPr>
          <w:rFonts w:ascii="Arial" w:hAnsi="Arial" w:cs="Arial"/>
          <w:color w:val="0B0C0C"/>
        </w:rPr>
        <w:t xml:space="preserve">ollege may decide that although a young person may be eligible for bursary </w:t>
      </w:r>
      <w:r w:rsidR="00AA084E">
        <w:rPr>
          <w:rFonts w:ascii="Arial" w:hAnsi="Arial" w:cs="Arial"/>
          <w:color w:val="0B0C0C"/>
        </w:rPr>
        <w:t xml:space="preserve">support </w:t>
      </w:r>
      <w:r w:rsidRPr="00AB1ACF">
        <w:rPr>
          <w:rFonts w:ascii="Arial" w:hAnsi="Arial" w:cs="Arial"/>
          <w:color w:val="0B0C0C"/>
        </w:rPr>
        <w:t>because they are in one or more of the defined vulnerable groups, they do not actual</w:t>
      </w:r>
      <w:r w:rsidR="00AA084E">
        <w:rPr>
          <w:rFonts w:ascii="Arial" w:hAnsi="Arial" w:cs="Arial"/>
          <w:color w:val="0B0C0C"/>
        </w:rPr>
        <w:t>ly have</w:t>
      </w:r>
      <w:r w:rsidRPr="00AB1ACF">
        <w:rPr>
          <w:rFonts w:ascii="Arial" w:hAnsi="Arial" w:cs="Arial"/>
          <w:color w:val="0B0C0C"/>
        </w:rPr>
        <w:t xml:space="preserve"> financial need</w:t>
      </w:r>
      <w:r w:rsidR="00AA084E">
        <w:rPr>
          <w:rFonts w:ascii="Arial" w:hAnsi="Arial" w:cs="Arial"/>
          <w:color w:val="0B0C0C"/>
        </w:rPr>
        <w:t xml:space="preserve">, </w:t>
      </w:r>
      <w:r w:rsidRPr="00AB1ACF">
        <w:rPr>
          <w:rFonts w:ascii="Arial" w:hAnsi="Arial" w:cs="Arial"/>
          <w:color w:val="0B0C0C"/>
        </w:rPr>
        <w:t>because their financial needs are already met</w:t>
      </w:r>
      <w:r w:rsidRPr="00AB1ACF">
        <w:rPr>
          <w:rFonts w:ascii="Arial" w:hAnsi="Arial" w:cs="Arial"/>
        </w:rPr>
        <w:t>, fo</w:t>
      </w:r>
      <w:r w:rsidRPr="00AB1ACF">
        <w:rPr>
          <w:rFonts w:ascii="Arial" w:hAnsi="Arial" w:cs="Arial"/>
          <w:color w:val="0B0C0C"/>
        </w:rPr>
        <w:t>r example a student:</w:t>
      </w:r>
    </w:p>
    <w:p w14:paraId="02C49544" w14:textId="1C08FA9C" w:rsidR="000E10A5" w:rsidRPr="00AB1ACF" w:rsidRDefault="000E10A5" w:rsidP="005709DC">
      <w:pPr>
        <w:pStyle w:val="NormalWeb"/>
        <w:numPr>
          <w:ilvl w:val="0"/>
          <w:numId w:val="23"/>
        </w:numPr>
        <w:shd w:val="clear" w:color="auto" w:fill="FFFFFF"/>
        <w:tabs>
          <w:tab w:val="left" w:pos="851"/>
        </w:tabs>
        <w:spacing w:before="60" w:beforeAutospacing="0" w:after="60" w:afterAutospacing="0"/>
        <w:ind w:left="851" w:hanging="494"/>
        <w:jc w:val="both"/>
        <w:rPr>
          <w:rFonts w:ascii="Arial" w:hAnsi="Arial" w:cs="Arial"/>
          <w:color w:val="0B0C0C"/>
        </w:rPr>
      </w:pPr>
      <w:r w:rsidRPr="00AB1ACF">
        <w:rPr>
          <w:rFonts w:ascii="Arial" w:hAnsi="Arial" w:cs="Arial"/>
          <w:color w:val="0B0C0C"/>
        </w:rPr>
        <w:t>attending specialist residential provision</w:t>
      </w:r>
      <w:r w:rsidR="00BF3AC1" w:rsidRPr="00AB1ACF">
        <w:rPr>
          <w:rFonts w:ascii="Arial" w:hAnsi="Arial" w:cs="Arial"/>
          <w:color w:val="0B0C0C"/>
        </w:rPr>
        <w:t xml:space="preserve"> where </w:t>
      </w:r>
      <w:r w:rsidRPr="00AB1ACF">
        <w:rPr>
          <w:rFonts w:ascii="Arial" w:hAnsi="Arial" w:cs="Arial"/>
          <w:color w:val="0B0C0C"/>
        </w:rPr>
        <w:t xml:space="preserve">educational costs </w:t>
      </w:r>
      <w:r w:rsidR="00291B35" w:rsidRPr="00AB1ACF">
        <w:rPr>
          <w:rFonts w:ascii="Arial" w:hAnsi="Arial" w:cs="Arial"/>
          <w:color w:val="0B0C0C"/>
        </w:rPr>
        <w:t xml:space="preserve">covered </w:t>
      </w:r>
      <w:r w:rsidRPr="00AB1ACF">
        <w:rPr>
          <w:rFonts w:ascii="Arial" w:hAnsi="Arial" w:cs="Arial"/>
          <w:color w:val="0B0C0C"/>
        </w:rPr>
        <w:t>in full.</w:t>
      </w:r>
    </w:p>
    <w:p w14:paraId="4A9EF704" w14:textId="17AECDA5" w:rsidR="000E10A5" w:rsidRPr="00AB1ACF" w:rsidRDefault="000E10A5" w:rsidP="005709DC">
      <w:pPr>
        <w:pStyle w:val="NormalWeb"/>
        <w:numPr>
          <w:ilvl w:val="0"/>
          <w:numId w:val="23"/>
        </w:numPr>
        <w:shd w:val="clear" w:color="auto" w:fill="FFFFFF"/>
        <w:tabs>
          <w:tab w:val="left" w:pos="851"/>
        </w:tabs>
        <w:spacing w:before="60" w:beforeAutospacing="0" w:after="60" w:afterAutospacing="0"/>
        <w:ind w:left="851" w:hanging="494"/>
        <w:jc w:val="both"/>
        <w:rPr>
          <w:rFonts w:ascii="Arial" w:hAnsi="Arial" w:cs="Arial"/>
          <w:color w:val="0B0C0C"/>
        </w:rPr>
      </w:pPr>
      <w:r w:rsidRPr="00AB1ACF">
        <w:rPr>
          <w:rFonts w:ascii="Arial" w:hAnsi="Arial" w:cs="Arial"/>
          <w:color w:val="0B0C0C"/>
        </w:rPr>
        <w:t xml:space="preserve">taking a distance learning programme </w:t>
      </w:r>
      <w:r w:rsidR="00291B35" w:rsidRPr="00AB1ACF">
        <w:rPr>
          <w:rFonts w:ascii="Arial" w:hAnsi="Arial" w:cs="Arial"/>
          <w:color w:val="0B0C0C"/>
        </w:rPr>
        <w:t xml:space="preserve">and </w:t>
      </w:r>
      <w:r w:rsidR="00BE3ECB" w:rsidRPr="00AB1ACF">
        <w:rPr>
          <w:rFonts w:ascii="Arial" w:hAnsi="Arial" w:cs="Arial"/>
          <w:color w:val="0B0C0C"/>
        </w:rPr>
        <w:t xml:space="preserve">have </w:t>
      </w:r>
      <w:r w:rsidRPr="00AB1ACF">
        <w:rPr>
          <w:rFonts w:ascii="Arial" w:hAnsi="Arial" w:cs="Arial"/>
          <w:color w:val="0B0C0C"/>
        </w:rPr>
        <w:t>no financial barriers to participation (</w:t>
      </w:r>
      <w:r w:rsidR="00291E92" w:rsidRPr="00AB1ACF">
        <w:rPr>
          <w:rFonts w:ascii="Arial" w:hAnsi="Arial" w:cs="Arial"/>
          <w:color w:val="0B0C0C"/>
        </w:rPr>
        <w:t>e.g.,</w:t>
      </w:r>
      <w:r w:rsidR="00BE3ECB" w:rsidRPr="00AB1ACF">
        <w:rPr>
          <w:rFonts w:ascii="Arial" w:hAnsi="Arial" w:cs="Arial"/>
          <w:color w:val="0B0C0C"/>
        </w:rPr>
        <w:t xml:space="preserve"> no </w:t>
      </w:r>
      <w:r w:rsidRPr="00AB1ACF">
        <w:rPr>
          <w:rFonts w:ascii="Arial" w:hAnsi="Arial" w:cs="Arial"/>
          <w:color w:val="0B0C0C"/>
        </w:rPr>
        <w:t>travel costs or meal costs)</w:t>
      </w:r>
      <w:r w:rsidR="00BE3ECB" w:rsidRPr="00AB1ACF">
        <w:rPr>
          <w:rFonts w:ascii="Arial" w:hAnsi="Arial" w:cs="Arial"/>
          <w:color w:val="0B0C0C"/>
        </w:rPr>
        <w:t>.</w:t>
      </w:r>
    </w:p>
    <w:p w14:paraId="4F773FD4" w14:textId="193DA717" w:rsidR="000E10A5" w:rsidRPr="00AB1ACF" w:rsidRDefault="000E10A5" w:rsidP="005709DC">
      <w:pPr>
        <w:pStyle w:val="NormalWeb"/>
        <w:numPr>
          <w:ilvl w:val="0"/>
          <w:numId w:val="23"/>
        </w:numPr>
        <w:shd w:val="clear" w:color="auto" w:fill="FFFFFF"/>
        <w:tabs>
          <w:tab w:val="left" w:pos="851"/>
        </w:tabs>
        <w:spacing w:before="60" w:beforeAutospacing="0" w:after="60" w:afterAutospacing="0"/>
        <w:ind w:left="851" w:hanging="494"/>
        <w:jc w:val="both"/>
        <w:rPr>
          <w:rFonts w:ascii="Arial" w:hAnsi="Arial" w:cs="Arial"/>
          <w:color w:val="0B0C0C"/>
        </w:rPr>
      </w:pPr>
      <w:r w:rsidRPr="00AB1ACF">
        <w:rPr>
          <w:rFonts w:ascii="Arial" w:hAnsi="Arial" w:cs="Arial"/>
          <w:color w:val="0B0C0C"/>
        </w:rPr>
        <w:t>in the care of the local authority whose educational costs are covered in full by the local authority.</w:t>
      </w:r>
    </w:p>
    <w:p w14:paraId="56A35617" w14:textId="77777777" w:rsidR="000E10A5" w:rsidRPr="00AB1ACF" w:rsidRDefault="000E10A5" w:rsidP="005709DC">
      <w:pPr>
        <w:pStyle w:val="NormalWeb"/>
        <w:numPr>
          <w:ilvl w:val="0"/>
          <w:numId w:val="23"/>
        </w:numPr>
        <w:shd w:val="clear" w:color="auto" w:fill="FFFFFF"/>
        <w:tabs>
          <w:tab w:val="left" w:pos="851"/>
        </w:tabs>
        <w:spacing w:before="60" w:beforeAutospacing="0" w:after="60" w:afterAutospacing="0"/>
        <w:ind w:left="851" w:hanging="494"/>
        <w:jc w:val="both"/>
        <w:rPr>
          <w:rFonts w:ascii="Arial" w:hAnsi="Arial" w:cs="Arial"/>
          <w:color w:val="0B0C0C"/>
        </w:rPr>
      </w:pPr>
      <w:r w:rsidRPr="00AB1ACF">
        <w:rPr>
          <w:rFonts w:ascii="Arial" w:hAnsi="Arial" w:cs="Arial"/>
          <w:color w:val="0B0C0C"/>
        </w:rPr>
        <w:t>who is financially supported by their partner or other family member.</w:t>
      </w:r>
    </w:p>
    <w:p w14:paraId="0859877A" w14:textId="4731C16C" w:rsidR="000E10A5" w:rsidRPr="00AB1ACF" w:rsidRDefault="00537C4F" w:rsidP="005709DC">
      <w:pPr>
        <w:pStyle w:val="NormalWeb"/>
        <w:numPr>
          <w:ilvl w:val="0"/>
          <w:numId w:val="23"/>
        </w:numPr>
        <w:shd w:val="clear" w:color="auto" w:fill="FFFFFF"/>
        <w:tabs>
          <w:tab w:val="left" w:pos="851"/>
        </w:tabs>
        <w:spacing w:before="60" w:beforeAutospacing="0" w:after="60" w:afterAutospacing="0"/>
        <w:ind w:left="851" w:hanging="494"/>
        <w:jc w:val="both"/>
        <w:rPr>
          <w:rFonts w:ascii="Arial" w:hAnsi="Arial" w:cs="Arial"/>
          <w:color w:val="0B0C0C"/>
        </w:rPr>
      </w:pPr>
      <w:r w:rsidRPr="00AB1ACF">
        <w:rPr>
          <w:rFonts w:ascii="Arial" w:hAnsi="Arial" w:cs="Arial"/>
          <w:color w:val="0B0C0C"/>
        </w:rPr>
        <w:t xml:space="preserve">has </w:t>
      </w:r>
      <w:r w:rsidR="000E10A5" w:rsidRPr="00AB1ACF">
        <w:rPr>
          <w:rFonts w:ascii="Arial" w:hAnsi="Arial" w:cs="Arial"/>
          <w:color w:val="0B0C0C"/>
        </w:rPr>
        <w:t xml:space="preserve">no relevant costs, the </w:t>
      </w:r>
      <w:r w:rsidR="005B21A0" w:rsidRPr="00AB1ACF">
        <w:rPr>
          <w:rFonts w:ascii="Arial" w:hAnsi="Arial" w:cs="Arial"/>
          <w:color w:val="0B0C0C"/>
        </w:rPr>
        <w:t>C</w:t>
      </w:r>
      <w:r w:rsidR="000E10A5" w:rsidRPr="00AB1ACF">
        <w:rPr>
          <w:rFonts w:ascii="Arial" w:hAnsi="Arial" w:cs="Arial"/>
          <w:color w:val="0B0C0C"/>
        </w:rPr>
        <w:t>ollege may refuse a</w:t>
      </w:r>
      <w:r w:rsidRPr="00AB1ACF">
        <w:rPr>
          <w:rFonts w:ascii="Arial" w:hAnsi="Arial" w:cs="Arial"/>
          <w:color w:val="0B0C0C"/>
        </w:rPr>
        <w:t>n</w:t>
      </w:r>
      <w:r w:rsidR="000E10A5" w:rsidRPr="00AB1ACF">
        <w:rPr>
          <w:rFonts w:ascii="Arial" w:hAnsi="Arial" w:cs="Arial"/>
          <w:color w:val="0B0C0C"/>
        </w:rPr>
        <w:t xml:space="preserve"> application on this basis.</w:t>
      </w:r>
    </w:p>
    <w:p w14:paraId="6DAF06F2" w14:textId="672BE517" w:rsidR="000E10A5" w:rsidRPr="00AB1ACF" w:rsidRDefault="000E10A5" w:rsidP="000E10A5">
      <w:pPr>
        <w:pStyle w:val="NormalWeb"/>
        <w:shd w:val="clear" w:color="auto" w:fill="FFFFFF"/>
        <w:spacing w:before="120" w:beforeAutospacing="0" w:after="120" w:afterAutospacing="0"/>
        <w:jc w:val="both"/>
        <w:rPr>
          <w:rFonts w:ascii="Arial" w:hAnsi="Arial" w:cs="Arial"/>
          <w:color w:val="0B0C0C"/>
        </w:rPr>
      </w:pPr>
      <w:r w:rsidRPr="00AB1ACF">
        <w:rPr>
          <w:rFonts w:ascii="Arial" w:hAnsi="Arial" w:cs="Arial"/>
          <w:color w:val="0B0C0C"/>
        </w:rPr>
        <w:t xml:space="preserve">If a student, student’s </w:t>
      </w:r>
      <w:r w:rsidR="002F15BD" w:rsidRPr="00AB1ACF">
        <w:rPr>
          <w:rFonts w:ascii="Arial" w:hAnsi="Arial" w:cs="Arial"/>
          <w:color w:val="0B0C0C"/>
        </w:rPr>
        <w:t>parents,</w:t>
      </w:r>
      <w:r w:rsidRPr="00AB1ACF">
        <w:rPr>
          <w:rFonts w:ascii="Arial" w:hAnsi="Arial" w:cs="Arial"/>
          <w:color w:val="0B0C0C"/>
        </w:rPr>
        <w:t xml:space="preserve"> or support worker, still wants to claim a bursary for vulnerable groups, the </w:t>
      </w:r>
      <w:r w:rsidR="005B21A0" w:rsidRPr="00AB1ACF">
        <w:rPr>
          <w:rFonts w:ascii="Arial" w:hAnsi="Arial" w:cs="Arial"/>
          <w:color w:val="0B0C0C"/>
        </w:rPr>
        <w:t>C</w:t>
      </w:r>
      <w:r w:rsidRPr="00AB1ACF">
        <w:rPr>
          <w:rFonts w:ascii="Arial" w:hAnsi="Arial" w:cs="Arial"/>
          <w:color w:val="0B0C0C"/>
        </w:rPr>
        <w:t xml:space="preserve">ollege will consider the </w:t>
      </w:r>
      <w:r w:rsidR="005C1E27" w:rsidRPr="00AB1ACF">
        <w:rPr>
          <w:rFonts w:ascii="Arial" w:hAnsi="Arial" w:cs="Arial"/>
          <w:color w:val="0B0C0C"/>
        </w:rPr>
        <w:t>circumstances</w:t>
      </w:r>
      <w:r w:rsidRPr="00AB1ACF">
        <w:rPr>
          <w:rFonts w:ascii="Arial" w:hAnsi="Arial" w:cs="Arial"/>
          <w:color w:val="0B0C0C"/>
        </w:rPr>
        <w:t xml:space="preserve"> in each case. </w:t>
      </w:r>
      <w:r w:rsidR="00967F07" w:rsidRPr="00AB1ACF">
        <w:rPr>
          <w:rFonts w:ascii="Arial" w:hAnsi="Arial" w:cs="Arial"/>
          <w:color w:val="0B0C0C"/>
        </w:rPr>
        <w:t xml:space="preserve">The </w:t>
      </w:r>
      <w:r w:rsidR="005A0152" w:rsidRPr="00AB1ACF">
        <w:rPr>
          <w:rFonts w:ascii="Arial" w:hAnsi="Arial" w:cs="Arial"/>
          <w:color w:val="0B0C0C"/>
        </w:rPr>
        <w:t>C</w:t>
      </w:r>
      <w:r w:rsidR="00967F07" w:rsidRPr="00AB1ACF">
        <w:rPr>
          <w:rFonts w:ascii="Arial" w:hAnsi="Arial" w:cs="Arial"/>
          <w:color w:val="0B0C0C"/>
        </w:rPr>
        <w:t>ollege will</w:t>
      </w:r>
      <w:r w:rsidRPr="00AB1ACF">
        <w:rPr>
          <w:rFonts w:ascii="Arial" w:hAnsi="Arial" w:cs="Arial"/>
          <w:color w:val="0B0C0C"/>
        </w:rPr>
        <w:t xml:space="preserve"> assess whether no bursary should be awarded (because the student has no financial needs) or to award a reduced amount (because the financial help needed is limited)</w:t>
      </w:r>
      <w:r w:rsidR="002C3CCE" w:rsidRPr="00AB1ACF">
        <w:rPr>
          <w:rFonts w:ascii="Arial" w:hAnsi="Arial" w:cs="Arial"/>
          <w:color w:val="0B0C0C"/>
        </w:rPr>
        <w:t xml:space="preserve">. </w:t>
      </w:r>
    </w:p>
    <w:p w14:paraId="0D343B22" w14:textId="3F089C52" w:rsidR="00C01EDB" w:rsidRPr="00AB1ACF" w:rsidRDefault="00F32028" w:rsidP="00474727">
      <w:pPr>
        <w:pStyle w:val="NormalWeb"/>
        <w:shd w:val="clear" w:color="auto" w:fill="FFFFFF"/>
        <w:spacing w:before="120" w:beforeAutospacing="0" w:after="120" w:afterAutospacing="0"/>
        <w:jc w:val="both"/>
        <w:rPr>
          <w:rFonts w:ascii="Arial" w:hAnsi="Arial" w:cs="Arial"/>
          <w:color w:val="0B0C0C"/>
        </w:rPr>
      </w:pPr>
      <w:r w:rsidRPr="00AB1ACF">
        <w:rPr>
          <w:rFonts w:ascii="Arial" w:hAnsi="Arial" w:cs="Arial"/>
          <w:color w:val="0B0C0C"/>
        </w:rPr>
        <w:t xml:space="preserve">The </w:t>
      </w:r>
      <w:r w:rsidR="005A0152" w:rsidRPr="00AB1ACF">
        <w:rPr>
          <w:rFonts w:ascii="Arial" w:hAnsi="Arial" w:cs="Arial"/>
          <w:color w:val="0B0C0C"/>
        </w:rPr>
        <w:t>C</w:t>
      </w:r>
      <w:r w:rsidRPr="00AB1ACF">
        <w:rPr>
          <w:rFonts w:ascii="Arial" w:hAnsi="Arial" w:cs="Arial"/>
          <w:color w:val="0B0C0C"/>
        </w:rPr>
        <w:t xml:space="preserve">ollege </w:t>
      </w:r>
      <w:r w:rsidR="0032120F" w:rsidRPr="00AB1ACF">
        <w:rPr>
          <w:rFonts w:ascii="Arial" w:hAnsi="Arial" w:cs="Arial"/>
          <w:color w:val="0B0C0C"/>
        </w:rPr>
        <w:t xml:space="preserve">will </w:t>
      </w:r>
      <w:r w:rsidR="00C01EDB" w:rsidRPr="00AB1ACF">
        <w:rPr>
          <w:rFonts w:ascii="Arial" w:hAnsi="Arial" w:cs="Arial"/>
          <w:color w:val="0B0C0C"/>
        </w:rPr>
        <w:t>ensure students are eligible for the bursary for defined vulnerable groups in each year they require support</w:t>
      </w:r>
      <w:r w:rsidR="00EE3411" w:rsidRPr="00AB1ACF">
        <w:rPr>
          <w:rFonts w:ascii="Arial" w:hAnsi="Arial" w:cs="Arial"/>
          <w:color w:val="0B0C0C"/>
        </w:rPr>
        <w:t xml:space="preserve">, so will seek evidence to support this eligibly for one of the </w:t>
      </w:r>
      <w:r w:rsidR="00C01EDB" w:rsidRPr="00AB1ACF">
        <w:rPr>
          <w:rFonts w:ascii="Arial" w:hAnsi="Arial" w:cs="Arial"/>
          <w:color w:val="0B0C0C"/>
        </w:rPr>
        <w:t xml:space="preserve">defined vulnerable </w:t>
      </w:r>
      <w:r w:rsidR="00E36B1F" w:rsidRPr="00AB1ACF">
        <w:rPr>
          <w:rFonts w:ascii="Arial" w:hAnsi="Arial" w:cs="Arial"/>
          <w:color w:val="0B0C0C"/>
        </w:rPr>
        <w:t>groups of</w:t>
      </w:r>
      <w:r w:rsidR="00EE3411" w:rsidRPr="00AB1ACF">
        <w:rPr>
          <w:rFonts w:ascii="Arial" w:hAnsi="Arial" w:cs="Arial"/>
          <w:color w:val="0B0C0C"/>
        </w:rPr>
        <w:t xml:space="preserve"> </w:t>
      </w:r>
      <w:r w:rsidR="00C01EDB" w:rsidRPr="00AB1ACF">
        <w:rPr>
          <w:rFonts w:ascii="Arial" w:hAnsi="Arial" w:cs="Arial"/>
          <w:color w:val="0B0C0C"/>
        </w:rPr>
        <w:t xml:space="preserve">students who </w:t>
      </w:r>
      <w:r w:rsidR="00EE3411" w:rsidRPr="00AB1ACF">
        <w:rPr>
          <w:rFonts w:ascii="Arial" w:hAnsi="Arial" w:cs="Arial"/>
          <w:color w:val="0B0C0C"/>
        </w:rPr>
        <w:t>may be</w:t>
      </w:r>
      <w:r w:rsidR="00C01EDB" w:rsidRPr="00AB1ACF">
        <w:rPr>
          <w:rFonts w:ascii="Arial" w:hAnsi="Arial" w:cs="Arial"/>
          <w:color w:val="0B0C0C"/>
        </w:rPr>
        <w:t>:</w:t>
      </w:r>
    </w:p>
    <w:p w14:paraId="27CD3E20" w14:textId="6DCA2A98" w:rsidR="00C01EDB" w:rsidRPr="00AB1ACF" w:rsidRDefault="00C01EDB" w:rsidP="005709DC">
      <w:pPr>
        <w:numPr>
          <w:ilvl w:val="0"/>
          <w:numId w:val="11"/>
        </w:numPr>
        <w:shd w:val="clear" w:color="auto" w:fill="FFFFFF"/>
        <w:tabs>
          <w:tab w:val="clear" w:pos="720"/>
          <w:tab w:val="num" w:pos="993"/>
        </w:tabs>
        <w:spacing w:before="60"/>
        <w:ind w:left="1015" w:hanging="589"/>
        <w:jc w:val="both"/>
        <w:rPr>
          <w:rFonts w:cs="Arial"/>
          <w:color w:val="0B0C0C"/>
          <w:sz w:val="24"/>
          <w:szCs w:val="24"/>
        </w:rPr>
      </w:pPr>
      <w:r w:rsidRPr="00AB1ACF">
        <w:rPr>
          <w:rFonts w:cs="Arial"/>
          <w:color w:val="0B0C0C"/>
          <w:sz w:val="24"/>
          <w:szCs w:val="24"/>
        </w:rPr>
        <w:t>in care</w:t>
      </w:r>
      <w:r w:rsidR="005709DC">
        <w:rPr>
          <w:rFonts w:cs="Arial"/>
          <w:color w:val="0B0C0C"/>
          <w:sz w:val="24"/>
          <w:szCs w:val="24"/>
        </w:rPr>
        <w:t>.</w:t>
      </w:r>
    </w:p>
    <w:p w14:paraId="07D52300" w14:textId="4A9C6B38" w:rsidR="00C01EDB" w:rsidRPr="00AB1ACF" w:rsidRDefault="00C01EDB" w:rsidP="005709DC">
      <w:pPr>
        <w:numPr>
          <w:ilvl w:val="0"/>
          <w:numId w:val="11"/>
        </w:numPr>
        <w:shd w:val="clear" w:color="auto" w:fill="FFFFFF"/>
        <w:tabs>
          <w:tab w:val="clear" w:pos="720"/>
          <w:tab w:val="num" w:pos="993"/>
        </w:tabs>
        <w:spacing w:before="60"/>
        <w:ind w:left="1015" w:hanging="589"/>
        <w:jc w:val="both"/>
        <w:rPr>
          <w:rFonts w:cs="Arial"/>
          <w:color w:val="0B0C0C"/>
          <w:sz w:val="24"/>
          <w:szCs w:val="24"/>
        </w:rPr>
      </w:pPr>
      <w:r w:rsidRPr="00AB1ACF">
        <w:rPr>
          <w:rFonts w:cs="Arial"/>
          <w:color w:val="0B0C0C"/>
          <w:sz w:val="24"/>
          <w:szCs w:val="24"/>
        </w:rPr>
        <w:t>care leavers</w:t>
      </w:r>
      <w:r w:rsidR="005709DC">
        <w:rPr>
          <w:rFonts w:cs="Arial"/>
          <w:color w:val="0B0C0C"/>
          <w:sz w:val="24"/>
          <w:szCs w:val="24"/>
        </w:rPr>
        <w:t>.</w:t>
      </w:r>
    </w:p>
    <w:p w14:paraId="16AC7485" w14:textId="3D56EBAF" w:rsidR="00C01EDB" w:rsidRPr="00AB1ACF" w:rsidRDefault="00C01EDB" w:rsidP="005709DC">
      <w:pPr>
        <w:numPr>
          <w:ilvl w:val="0"/>
          <w:numId w:val="11"/>
        </w:numPr>
        <w:shd w:val="clear" w:color="auto" w:fill="FFFFFF"/>
        <w:tabs>
          <w:tab w:val="clear" w:pos="720"/>
          <w:tab w:val="num" w:pos="993"/>
        </w:tabs>
        <w:spacing w:before="60"/>
        <w:ind w:left="1015" w:hanging="589"/>
        <w:jc w:val="both"/>
        <w:rPr>
          <w:rFonts w:cs="Arial"/>
          <w:color w:val="0B0C0C"/>
          <w:sz w:val="24"/>
          <w:szCs w:val="24"/>
        </w:rPr>
      </w:pPr>
      <w:r w:rsidRPr="00AB1ACF">
        <w:rPr>
          <w:rFonts w:cs="Arial"/>
          <w:color w:val="0B0C0C"/>
          <w:sz w:val="24"/>
          <w:szCs w:val="24"/>
        </w:rPr>
        <w:t>receiving Income Support, or Universal Credit because they are financially supporting themselves</w:t>
      </w:r>
      <w:r w:rsidR="006F0986" w:rsidRPr="00AB1ACF">
        <w:rPr>
          <w:rFonts w:cs="Arial"/>
          <w:color w:val="0B0C0C"/>
          <w:sz w:val="24"/>
          <w:szCs w:val="24"/>
        </w:rPr>
        <w:t xml:space="preserve"> and/o</w:t>
      </w:r>
      <w:r w:rsidRPr="00AB1ACF">
        <w:rPr>
          <w:rFonts w:cs="Arial"/>
          <w:color w:val="0B0C0C"/>
          <w:sz w:val="24"/>
          <w:szCs w:val="24"/>
        </w:rPr>
        <w:t>r someone who is dependent on them and living with them, such as a child or partner</w:t>
      </w:r>
      <w:r w:rsidR="005709DC">
        <w:rPr>
          <w:rFonts w:cs="Arial"/>
          <w:color w:val="0B0C0C"/>
          <w:sz w:val="24"/>
          <w:szCs w:val="24"/>
        </w:rPr>
        <w:t>.</w:t>
      </w:r>
    </w:p>
    <w:p w14:paraId="06EB2B6A" w14:textId="77DEE728" w:rsidR="00F62A09" w:rsidRPr="00AB1ACF" w:rsidRDefault="00C01EDB" w:rsidP="005709DC">
      <w:pPr>
        <w:numPr>
          <w:ilvl w:val="0"/>
          <w:numId w:val="11"/>
        </w:numPr>
        <w:shd w:val="clear" w:color="auto" w:fill="FFFFFF"/>
        <w:tabs>
          <w:tab w:val="clear" w:pos="720"/>
          <w:tab w:val="num" w:pos="993"/>
        </w:tabs>
        <w:spacing w:before="60"/>
        <w:ind w:left="1015" w:hanging="589"/>
        <w:jc w:val="both"/>
        <w:rPr>
          <w:rFonts w:cs="Arial"/>
          <w:color w:val="0B0C0C"/>
          <w:sz w:val="24"/>
          <w:szCs w:val="24"/>
        </w:rPr>
      </w:pPr>
      <w:r w:rsidRPr="00AB1ACF">
        <w:rPr>
          <w:rFonts w:cs="Arial"/>
          <w:color w:val="0B0C0C"/>
          <w:sz w:val="24"/>
          <w:szCs w:val="24"/>
        </w:rPr>
        <w:t xml:space="preserve">receiving Disability Living Allowance or Personal Independence Payments in their own right as well as Employment and Support Allowance or </w:t>
      </w:r>
      <w:r w:rsidR="006F0986" w:rsidRPr="00AB1ACF">
        <w:rPr>
          <w:rFonts w:cs="Arial"/>
          <w:color w:val="0B0C0C"/>
          <w:sz w:val="24"/>
          <w:szCs w:val="24"/>
        </w:rPr>
        <w:t xml:space="preserve">Universal Credit </w:t>
      </w:r>
      <w:r w:rsidRPr="00AB1ACF">
        <w:rPr>
          <w:rFonts w:cs="Arial"/>
          <w:color w:val="0B0C0C"/>
          <w:sz w:val="24"/>
          <w:szCs w:val="24"/>
        </w:rPr>
        <w:t>in their own right</w:t>
      </w:r>
      <w:r w:rsidR="005709DC">
        <w:rPr>
          <w:rFonts w:cs="Arial"/>
          <w:color w:val="0B0C0C"/>
          <w:sz w:val="24"/>
          <w:szCs w:val="24"/>
        </w:rPr>
        <w:t>.</w:t>
      </w:r>
    </w:p>
    <w:p w14:paraId="05DF9F8E" w14:textId="6208CE9C" w:rsidR="005A0522" w:rsidRPr="00AB1ACF" w:rsidRDefault="000E10A5" w:rsidP="00C65330">
      <w:pPr>
        <w:numPr>
          <w:ilvl w:val="0"/>
          <w:numId w:val="11"/>
        </w:numPr>
        <w:shd w:val="clear" w:color="auto" w:fill="FFFFFF"/>
        <w:tabs>
          <w:tab w:val="clear" w:pos="720"/>
          <w:tab w:val="num" w:pos="993"/>
        </w:tabs>
        <w:spacing w:before="60"/>
        <w:ind w:left="993" w:hanging="567"/>
        <w:jc w:val="both"/>
        <w:rPr>
          <w:rFonts w:cs="Arial"/>
          <w:color w:val="0B0C0C"/>
          <w:sz w:val="24"/>
          <w:szCs w:val="24"/>
        </w:rPr>
      </w:pPr>
      <w:r w:rsidRPr="00AB1ACF">
        <w:rPr>
          <w:rFonts w:cs="Arial"/>
          <w:color w:val="0B0C0C"/>
          <w:sz w:val="24"/>
          <w:szCs w:val="24"/>
        </w:rPr>
        <w:t xml:space="preserve">students meeting the eligibility </w:t>
      </w:r>
      <w:r w:rsidR="005349A6" w:rsidRPr="00AB1ACF">
        <w:rPr>
          <w:rFonts w:cs="Arial"/>
          <w:color w:val="0B0C0C"/>
          <w:sz w:val="24"/>
          <w:szCs w:val="24"/>
        </w:rPr>
        <w:t>in 3.3 (</w:t>
      </w:r>
      <w:r w:rsidR="005349A6" w:rsidRPr="00AB1ACF">
        <w:rPr>
          <w:rFonts w:cs="Arial"/>
          <w:b/>
          <w:bCs/>
          <w:color w:val="0B0C0C"/>
        </w:rPr>
        <w:t>Initial eligibility considerations)</w:t>
      </w:r>
      <w:r w:rsidR="005A0522" w:rsidRPr="00AB1ACF">
        <w:rPr>
          <w:rFonts w:cs="Arial"/>
          <w:b/>
          <w:bCs/>
          <w:color w:val="0B0C0C"/>
        </w:rPr>
        <w:t>.</w:t>
      </w:r>
    </w:p>
    <w:p w14:paraId="6EF8BCC9" w14:textId="4F23DBC3" w:rsidR="005A0522" w:rsidRPr="00AB1ACF" w:rsidRDefault="001A02EF" w:rsidP="00C65330">
      <w:pPr>
        <w:pStyle w:val="NoSpacing"/>
        <w:numPr>
          <w:ilvl w:val="0"/>
          <w:numId w:val="11"/>
        </w:numPr>
        <w:shd w:val="clear" w:color="auto" w:fill="FFFFFF"/>
        <w:tabs>
          <w:tab w:val="clear" w:pos="720"/>
          <w:tab w:val="num" w:pos="993"/>
          <w:tab w:val="left" w:pos="1276"/>
        </w:tabs>
        <w:spacing w:before="120" w:after="120"/>
        <w:ind w:left="993" w:hanging="567"/>
        <w:jc w:val="both"/>
        <w:rPr>
          <w:rFonts w:cs="Arial"/>
        </w:rPr>
      </w:pPr>
      <w:r>
        <w:rPr>
          <w:rFonts w:cs="Arial"/>
          <w:color w:val="0B0C0C"/>
          <w:sz w:val="24"/>
          <w:szCs w:val="24"/>
        </w:rPr>
        <w:lastRenderedPageBreak/>
        <w:t>s</w:t>
      </w:r>
      <w:r w:rsidR="00AC775D" w:rsidRPr="00AB1ACF">
        <w:rPr>
          <w:rFonts w:cs="Arial"/>
          <w:color w:val="0B0C0C"/>
          <w:sz w:val="24"/>
          <w:szCs w:val="24"/>
        </w:rPr>
        <w:t xml:space="preserve">upport </w:t>
      </w:r>
      <w:r w:rsidR="005A0522" w:rsidRPr="00AB1ACF">
        <w:rPr>
          <w:rFonts w:cs="Arial"/>
          <w:color w:val="0B0C0C"/>
          <w:sz w:val="24"/>
          <w:szCs w:val="24"/>
        </w:rPr>
        <w:t xml:space="preserve">will only be awarded to students who are </w:t>
      </w:r>
      <w:r w:rsidR="005A0522" w:rsidRPr="00AB1ACF">
        <w:rPr>
          <w:rFonts w:cs="Arial"/>
          <w:color w:val="0B0C0C"/>
          <w:sz w:val="24"/>
          <w:szCs w:val="24"/>
          <w:shd w:val="clear" w:color="auto" w:fill="FFFFFF"/>
        </w:rPr>
        <w:t>meeting their responsibilities as stated in our Student Engagement in Learning Policy and their signed learning agreement relating to high levels of attendance and being up to date with</w:t>
      </w:r>
      <w:r w:rsidR="00A12D18" w:rsidRPr="00AB1ACF">
        <w:rPr>
          <w:rFonts w:cs="Arial"/>
          <w:color w:val="0B0C0C"/>
          <w:sz w:val="24"/>
          <w:szCs w:val="24"/>
          <w:shd w:val="clear" w:color="auto" w:fill="FFFFFF"/>
        </w:rPr>
        <w:t xml:space="preserve"> their</w:t>
      </w:r>
      <w:r w:rsidR="005A0522" w:rsidRPr="00AB1ACF">
        <w:rPr>
          <w:rFonts w:cs="Arial"/>
          <w:color w:val="0B0C0C"/>
          <w:sz w:val="24"/>
          <w:szCs w:val="24"/>
          <w:shd w:val="clear" w:color="auto" w:fill="FFFFFF"/>
        </w:rPr>
        <w:t xml:space="preserve"> studies.</w:t>
      </w:r>
    </w:p>
    <w:p w14:paraId="25E86F2D" w14:textId="386D27D5" w:rsidR="00C01EDB" w:rsidRPr="00AB1ACF" w:rsidRDefault="00F32028" w:rsidP="00474727">
      <w:pPr>
        <w:pStyle w:val="NormalWeb"/>
        <w:shd w:val="clear" w:color="auto" w:fill="FFFFFF"/>
        <w:spacing w:before="120" w:beforeAutospacing="0" w:after="120" w:afterAutospacing="0"/>
        <w:jc w:val="both"/>
        <w:rPr>
          <w:rFonts w:ascii="Arial" w:hAnsi="Arial" w:cs="Arial"/>
          <w:color w:val="0B0C0C"/>
        </w:rPr>
      </w:pPr>
      <w:r w:rsidRPr="00AB1ACF">
        <w:rPr>
          <w:rFonts w:ascii="Arial" w:hAnsi="Arial" w:cs="Arial"/>
          <w:color w:val="0B0C0C"/>
        </w:rPr>
        <w:t xml:space="preserve">In determining the level of support </w:t>
      </w:r>
      <w:r w:rsidR="001A02EF">
        <w:rPr>
          <w:rFonts w:ascii="Arial" w:hAnsi="Arial" w:cs="Arial"/>
          <w:color w:val="0B0C0C"/>
        </w:rPr>
        <w:t>t</w:t>
      </w:r>
      <w:r w:rsidRPr="00AB1ACF">
        <w:rPr>
          <w:rFonts w:ascii="Arial" w:hAnsi="Arial" w:cs="Arial"/>
          <w:color w:val="0B0C0C"/>
        </w:rPr>
        <w:t xml:space="preserve">he </w:t>
      </w:r>
      <w:r w:rsidR="0067021B" w:rsidRPr="00AB1ACF">
        <w:rPr>
          <w:rFonts w:ascii="Arial" w:hAnsi="Arial" w:cs="Arial"/>
          <w:color w:val="0B0C0C"/>
        </w:rPr>
        <w:t>C</w:t>
      </w:r>
      <w:r w:rsidRPr="00AB1ACF">
        <w:rPr>
          <w:rFonts w:ascii="Arial" w:hAnsi="Arial" w:cs="Arial"/>
          <w:color w:val="0B0C0C"/>
        </w:rPr>
        <w:t>ollege</w:t>
      </w:r>
      <w:r w:rsidR="00C01EDB" w:rsidRPr="00AB1ACF">
        <w:rPr>
          <w:rFonts w:ascii="Arial" w:hAnsi="Arial" w:cs="Arial"/>
          <w:color w:val="0B0C0C"/>
        </w:rPr>
        <w:t xml:space="preserve"> </w:t>
      </w:r>
      <w:r w:rsidR="0032120F" w:rsidRPr="00AB1ACF">
        <w:rPr>
          <w:rFonts w:ascii="Arial" w:hAnsi="Arial" w:cs="Arial"/>
          <w:color w:val="0B0C0C"/>
        </w:rPr>
        <w:t xml:space="preserve">will </w:t>
      </w:r>
      <w:r w:rsidR="00C01EDB" w:rsidRPr="00AB1ACF">
        <w:rPr>
          <w:rFonts w:ascii="Arial" w:hAnsi="Arial" w:cs="Arial"/>
          <w:color w:val="0B0C0C"/>
        </w:rPr>
        <w:t xml:space="preserve">also consider the number of hours involved in </w:t>
      </w:r>
      <w:r w:rsidR="00B16A97" w:rsidRPr="00AB1ACF">
        <w:rPr>
          <w:rFonts w:ascii="Arial" w:hAnsi="Arial" w:cs="Arial"/>
          <w:color w:val="0B0C0C"/>
        </w:rPr>
        <w:t xml:space="preserve">a </w:t>
      </w:r>
      <w:r w:rsidR="00C01EDB" w:rsidRPr="00AB1ACF">
        <w:rPr>
          <w:rFonts w:ascii="Arial" w:hAnsi="Arial" w:cs="Arial"/>
          <w:color w:val="0B0C0C"/>
        </w:rPr>
        <w:t xml:space="preserve">student’s study programme when deciding if pro-rata </w:t>
      </w:r>
      <w:r w:rsidR="003135D0" w:rsidRPr="00AB1ACF">
        <w:rPr>
          <w:rFonts w:ascii="Arial" w:hAnsi="Arial" w:cs="Arial"/>
          <w:color w:val="0B0C0C"/>
        </w:rPr>
        <w:t xml:space="preserve">support </w:t>
      </w:r>
      <w:r w:rsidR="00C01EDB" w:rsidRPr="00AB1ACF">
        <w:rPr>
          <w:rFonts w:ascii="Arial" w:hAnsi="Arial" w:cs="Arial"/>
          <w:color w:val="0B0C0C"/>
        </w:rPr>
        <w:t>is more appropriate. A student studying for around 16 hours a week is likely to have greater costs than a student studying for 4 hours a week, for example.</w:t>
      </w:r>
      <w:r w:rsidRPr="00AB1ACF">
        <w:rPr>
          <w:rFonts w:ascii="Arial" w:hAnsi="Arial" w:cs="Arial"/>
          <w:color w:val="0B0C0C"/>
        </w:rPr>
        <w:t xml:space="preserve"> The </w:t>
      </w:r>
      <w:r w:rsidR="00EC74D0" w:rsidRPr="00AB1ACF">
        <w:rPr>
          <w:rFonts w:ascii="Arial" w:hAnsi="Arial" w:cs="Arial"/>
          <w:color w:val="0B0C0C"/>
        </w:rPr>
        <w:t>g</w:t>
      </w:r>
      <w:r w:rsidRPr="00AB1ACF">
        <w:rPr>
          <w:rFonts w:ascii="Arial" w:hAnsi="Arial" w:cs="Arial"/>
          <w:color w:val="0B0C0C"/>
        </w:rPr>
        <w:t>overnment guidance is clear that</w:t>
      </w:r>
      <w:r w:rsidR="00B16A97" w:rsidRPr="00AB1ACF">
        <w:rPr>
          <w:rFonts w:ascii="Arial" w:hAnsi="Arial" w:cs="Arial"/>
          <w:color w:val="0B0C0C"/>
        </w:rPr>
        <w:t>;</w:t>
      </w:r>
      <w:r w:rsidRPr="00AB1ACF">
        <w:rPr>
          <w:rFonts w:ascii="Arial" w:hAnsi="Arial" w:cs="Arial"/>
          <w:color w:val="0B0C0C"/>
        </w:rPr>
        <w:t xml:space="preserve"> “</w:t>
      </w:r>
      <w:r w:rsidRPr="00AB1ACF">
        <w:rPr>
          <w:rFonts w:ascii="Arial" w:hAnsi="Arial" w:cs="Arial"/>
          <w:i/>
          <w:iCs/>
          <w:color w:val="0B0C0C"/>
        </w:rPr>
        <w:t>vulnerable s</w:t>
      </w:r>
      <w:r w:rsidR="00C01EDB" w:rsidRPr="00AB1ACF">
        <w:rPr>
          <w:rFonts w:ascii="Arial" w:hAnsi="Arial" w:cs="Arial"/>
          <w:i/>
          <w:iCs/>
          <w:color w:val="0B0C0C"/>
        </w:rPr>
        <w:t>tudents should only receive the amount they actually need to participate, and institutions must not automatically award students £1,200 if they do not need the full amount.</w:t>
      </w:r>
      <w:r w:rsidRPr="00AB1ACF">
        <w:rPr>
          <w:rFonts w:ascii="Arial" w:hAnsi="Arial" w:cs="Arial"/>
          <w:i/>
          <w:iCs/>
          <w:color w:val="0B0C0C"/>
        </w:rPr>
        <w:t>”</w:t>
      </w:r>
    </w:p>
    <w:p w14:paraId="0617FA6D" w14:textId="20EC4C09" w:rsidR="00C01EDB" w:rsidRPr="00AB1ACF" w:rsidRDefault="00C01EDB" w:rsidP="00474727">
      <w:pPr>
        <w:pStyle w:val="NormalWeb"/>
        <w:shd w:val="clear" w:color="auto" w:fill="FFFFFF"/>
        <w:spacing w:before="120" w:beforeAutospacing="0" w:after="120" w:afterAutospacing="0"/>
        <w:jc w:val="both"/>
        <w:rPr>
          <w:rFonts w:ascii="Arial" w:hAnsi="Arial" w:cs="Arial"/>
          <w:color w:val="0B0C0C"/>
        </w:rPr>
      </w:pPr>
      <w:r w:rsidRPr="00AB1ACF">
        <w:rPr>
          <w:rFonts w:ascii="Arial" w:hAnsi="Arial" w:cs="Arial"/>
          <w:color w:val="0B0C0C"/>
        </w:rPr>
        <w:t xml:space="preserve">Equally, </w:t>
      </w:r>
      <w:r w:rsidR="0067021B" w:rsidRPr="00AB1ACF">
        <w:rPr>
          <w:rFonts w:ascii="Arial" w:hAnsi="Arial" w:cs="Arial"/>
          <w:color w:val="0B0C0C"/>
        </w:rPr>
        <w:t>t</w:t>
      </w:r>
      <w:r w:rsidR="00EA1E78" w:rsidRPr="00AB1ACF">
        <w:rPr>
          <w:rFonts w:ascii="Arial" w:hAnsi="Arial" w:cs="Arial"/>
          <w:color w:val="0B0C0C"/>
        </w:rPr>
        <w:t xml:space="preserve">he </w:t>
      </w:r>
      <w:r w:rsidR="006F29D3" w:rsidRPr="00AB1ACF">
        <w:rPr>
          <w:rFonts w:ascii="Arial" w:hAnsi="Arial" w:cs="Arial"/>
          <w:color w:val="0B0C0C"/>
        </w:rPr>
        <w:t>C</w:t>
      </w:r>
      <w:r w:rsidR="00EA1E78" w:rsidRPr="00AB1ACF">
        <w:rPr>
          <w:rFonts w:ascii="Arial" w:hAnsi="Arial" w:cs="Arial"/>
          <w:color w:val="0B0C0C"/>
        </w:rPr>
        <w:t xml:space="preserve">ollege may </w:t>
      </w:r>
      <w:r w:rsidR="000A5B3D" w:rsidRPr="00AB1ACF">
        <w:rPr>
          <w:rFonts w:ascii="Arial" w:hAnsi="Arial" w:cs="Arial"/>
          <w:color w:val="0B0C0C"/>
        </w:rPr>
        <w:t xml:space="preserve">support </w:t>
      </w:r>
      <w:r w:rsidRPr="00AB1ACF">
        <w:rPr>
          <w:rFonts w:ascii="Arial" w:hAnsi="Arial" w:cs="Arial"/>
          <w:color w:val="0B0C0C"/>
        </w:rPr>
        <w:t xml:space="preserve">a vulnerable student </w:t>
      </w:r>
      <w:r w:rsidR="000A5B3D" w:rsidRPr="00AB1ACF">
        <w:rPr>
          <w:rFonts w:ascii="Arial" w:hAnsi="Arial" w:cs="Arial"/>
          <w:color w:val="0B0C0C"/>
        </w:rPr>
        <w:t xml:space="preserve">to a value </w:t>
      </w:r>
      <w:r w:rsidRPr="00AB1ACF">
        <w:rPr>
          <w:rFonts w:ascii="Arial" w:hAnsi="Arial" w:cs="Arial"/>
          <w:color w:val="0B0C0C"/>
        </w:rPr>
        <w:t xml:space="preserve">of more than £1,200 if </w:t>
      </w:r>
      <w:r w:rsidR="0032120F" w:rsidRPr="00AB1ACF">
        <w:rPr>
          <w:rFonts w:ascii="Arial" w:hAnsi="Arial" w:cs="Arial"/>
          <w:color w:val="0B0C0C"/>
        </w:rPr>
        <w:t xml:space="preserve">we </w:t>
      </w:r>
      <w:r w:rsidRPr="00AB1ACF">
        <w:rPr>
          <w:rFonts w:ascii="Arial" w:hAnsi="Arial" w:cs="Arial"/>
          <w:color w:val="0B0C0C"/>
        </w:rPr>
        <w:t xml:space="preserve">assess they need extra help to remain in education. Any </w:t>
      </w:r>
      <w:r w:rsidR="003135D0" w:rsidRPr="00AB1ACF">
        <w:rPr>
          <w:rFonts w:ascii="Arial" w:hAnsi="Arial" w:cs="Arial"/>
          <w:color w:val="0B0C0C"/>
        </w:rPr>
        <w:t xml:space="preserve">support </w:t>
      </w:r>
      <w:r w:rsidRPr="00AB1ACF">
        <w:rPr>
          <w:rFonts w:ascii="Arial" w:hAnsi="Arial" w:cs="Arial"/>
          <w:color w:val="0B0C0C"/>
        </w:rPr>
        <w:t xml:space="preserve">over £1,200 </w:t>
      </w:r>
      <w:r w:rsidR="00EA1E78" w:rsidRPr="00AB1ACF">
        <w:rPr>
          <w:rFonts w:ascii="Arial" w:hAnsi="Arial" w:cs="Arial"/>
          <w:color w:val="0B0C0C"/>
        </w:rPr>
        <w:t>will be made from the d</w:t>
      </w:r>
      <w:r w:rsidRPr="00AB1ACF">
        <w:rPr>
          <w:rFonts w:ascii="Arial" w:hAnsi="Arial" w:cs="Arial"/>
          <w:color w:val="0B0C0C"/>
        </w:rPr>
        <w:t>iscretionary bursary allocation</w:t>
      </w:r>
      <w:r w:rsidR="00EA1E78" w:rsidRPr="00AB1ACF">
        <w:rPr>
          <w:rFonts w:ascii="Arial" w:hAnsi="Arial" w:cs="Arial"/>
          <w:color w:val="0B0C0C"/>
        </w:rPr>
        <w:t xml:space="preserve"> (see Annex B)</w:t>
      </w:r>
      <w:r w:rsidRPr="00AB1ACF">
        <w:rPr>
          <w:rFonts w:ascii="Arial" w:hAnsi="Arial" w:cs="Arial"/>
          <w:color w:val="0B0C0C"/>
        </w:rPr>
        <w:t xml:space="preserve"> </w:t>
      </w:r>
      <w:r w:rsidR="00EA1E78" w:rsidRPr="00AB1ACF">
        <w:rPr>
          <w:rFonts w:ascii="Arial" w:hAnsi="Arial" w:cs="Arial"/>
          <w:color w:val="0B0C0C"/>
        </w:rPr>
        <w:t xml:space="preserve">or from our </w:t>
      </w:r>
      <w:r w:rsidRPr="00AB1ACF">
        <w:rPr>
          <w:rFonts w:ascii="Arial" w:hAnsi="Arial" w:cs="Arial"/>
          <w:color w:val="0B0C0C"/>
        </w:rPr>
        <w:t>own funds</w:t>
      </w:r>
      <w:r w:rsidR="002C3CCE" w:rsidRPr="00AB1ACF">
        <w:rPr>
          <w:rFonts w:ascii="Arial" w:hAnsi="Arial" w:cs="Arial"/>
          <w:color w:val="0B0C0C"/>
        </w:rPr>
        <w:t xml:space="preserve">. </w:t>
      </w:r>
      <w:r w:rsidRPr="00AB1ACF">
        <w:rPr>
          <w:rFonts w:ascii="Arial" w:hAnsi="Arial" w:cs="Arial"/>
          <w:color w:val="0B0C0C"/>
        </w:rPr>
        <w:t xml:space="preserve">If paid from discretionary bursary, </w:t>
      </w:r>
      <w:r w:rsidR="00EA1E78" w:rsidRPr="00AB1ACF">
        <w:rPr>
          <w:rFonts w:ascii="Arial" w:hAnsi="Arial" w:cs="Arial"/>
          <w:color w:val="0B0C0C"/>
        </w:rPr>
        <w:t xml:space="preserve">the student will not be able to claim for costs already paid for under the </w:t>
      </w:r>
      <w:r w:rsidR="008B3FB3" w:rsidRPr="00AB1ACF">
        <w:rPr>
          <w:rFonts w:ascii="Arial" w:hAnsi="Arial" w:cs="Arial"/>
          <w:color w:val="0B0C0C"/>
        </w:rPr>
        <w:t>V</w:t>
      </w:r>
      <w:r w:rsidR="00EA1E78" w:rsidRPr="00AB1ACF">
        <w:rPr>
          <w:rFonts w:ascii="Arial" w:hAnsi="Arial" w:cs="Arial"/>
          <w:color w:val="0B0C0C"/>
        </w:rPr>
        <w:t xml:space="preserve">ulnerable </w:t>
      </w:r>
      <w:r w:rsidR="008B3FB3" w:rsidRPr="00AB1ACF">
        <w:rPr>
          <w:rFonts w:ascii="Arial" w:hAnsi="Arial" w:cs="Arial"/>
          <w:color w:val="0B0C0C"/>
        </w:rPr>
        <w:t>G</w:t>
      </w:r>
      <w:r w:rsidR="00EE3411" w:rsidRPr="00AB1ACF">
        <w:rPr>
          <w:rFonts w:ascii="Arial" w:hAnsi="Arial" w:cs="Arial"/>
          <w:color w:val="0B0C0C"/>
        </w:rPr>
        <w:t xml:space="preserve">roup </w:t>
      </w:r>
      <w:r w:rsidR="008B3FB3" w:rsidRPr="00AB1ACF">
        <w:rPr>
          <w:rFonts w:ascii="Arial" w:hAnsi="Arial" w:cs="Arial"/>
          <w:color w:val="0B0C0C"/>
        </w:rPr>
        <w:t>S</w:t>
      </w:r>
      <w:r w:rsidR="00EA1E78" w:rsidRPr="00AB1ACF">
        <w:rPr>
          <w:rFonts w:ascii="Arial" w:hAnsi="Arial" w:cs="Arial"/>
          <w:color w:val="0B0C0C"/>
        </w:rPr>
        <w:t xml:space="preserve">cheme. </w:t>
      </w:r>
    </w:p>
    <w:p w14:paraId="36AB23C2" w14:textId="620CDA0B" w:rsidR="00C01EDB" w:rsidRPr="00AB1ACF" w:rsidRDefault="00C01EDB" w:rsidP="00474727">
      <w:pPr>
        <w:rPr>
          <w:b/>
          <w:bCs/>
          <w:sz w:val="26"/>
          <w:szCs w:val="26"/>
        </w:rPr>
      </w:pPr>
      <w:r w:rsidRPr="00AB1ACF">
        <w:rPr>
          <w:b/>
          <w:bCs/>
          <w:sz w:val="26"/>
          <w:szCs w:val="26"/>
        </w:rPr>
        <w:t xml:space="preserve">Evidence of </w:t>
      </w:r>
      <w:r w:rsidR="008B3FB3" w:rsidRPr="00AB1ACF">
        <w:rPr>
          <w:b/>
          <w:bCs/>
          <w:sz w:val="26"/>
          <w:szCs w:val="26"/>
        </w:rPr>
        <w:t>E</w:t>
      </w:r>
      <w:r w:rsidRPr="00AB1ACF">
        <w:rPr>
          <w:b/>
          <w:bCs/>
          <w:sz w:val="26"/>
          <w:szCs w:val="26"/>
        </w:rPr>
        <w:t>ligibility</w:t>
      </w:r>
    </w:p>
    <w:p w14:paraId="5E8798F9" w14:textId="0C8CEC0D" w:rsidR="00C01EDB" w:rsidRPr="00AB1ACF" w:rsidRDefault="00EA1E78" w:rsidP="00474727">
      <w:pPr>
        <w:pStyle w:val="NormalWeb"/>
        <w:shd w:val="clear" w:color="auto" w:fill="FFFFFF"/>
        <w:spacing w:before="120" w:beforeAutospacing="0" w:after="120" w:afterAutospacing="0"/>
        <w:jc w:val="both"/>
        <w:rPr>
          <w:rFonts w:ascii="Arial" w:hAnsi="Arial" w:cs="Arial"/>
          <w:color w:val="0B0C0C"/>
        </w:rPr>
      </w:pPr>
      <w:r w:rsidRPr="00AB1ACF">
        <w:rPr>
          <w:rFonts w:ascii="Arial" w:hAnsi="Arial" w:cs="Arial"/>
          <w:color w:val="0B0C0C"/>
        </w:rPr>
        <w:t xml:space="preserve">The </w:t>
      </w:r>
      <w:r w:rsidR="008B3FB3" w:rsidRPr="00AB1ACF">
        <w:rPr>
          <w:rFonts w:ascii="Arial" w:hAnsi="Arial" w:cs="Arial"/>
          <w:color w:val="0B0C0C"/>
        </w:rPr>
        <w:t>C</w:t>
      </w:r>
      <w:r w:rsidRPr="00AB1ACF">
        <w:rPr>
          <w:rFonts w:ascii="Arial" w:hAnsi="Arial" w:cs="Arial"/>
          <w:color w:val="0B0C0C"/>
        </w:rPr>
        <w:t xml:space="preserve">ollege </w:t>
      </w:r>
      <w:r w:rsidR="0032120F" w:rsidRPr="00AB1ACF">
        <w:rPr>
          <w:rFonts w:ascii="Arial" w:hAnsi="Arial" w:cs="Arial"/>
          <w:color w:val="0B0C0C"/>
        </w:rPr>
        <w:t>will</w:t>
      </w:r>
      <w:r w:rsidRPr="00AB1ACF">
        <w:rPr>
          <w:rFonts w:ascii="Arial" w:hAnsi="Arial" w:cs="Arial"/>
          <w:color w:val="0B0C0C"/>
        </w:rPr>
        <w:t xml:space="preserve"> obtain </w:t>
      </w:r>
      <w:r w:rsidR="00C01EDB" w:rsidRPr="00AB1ACF">
        <w:rPr>
          <w:rFonts w:ascii="Arial" w:hAnsi="Arial" w:cs="Arial"/>
          <w:color w:val="0B0C0C"/>
        </w:rPr>
        <w:t>proof that students meet the criteria for the bursary for vulnerable groups in full. In other words, that they are in receipt of the specified benefits in their own name or that they fully meet the definitions for in care/care leavers. Institutions should ask for evidence from each student and retain copies for audit purposes</w:t>
      </w:r>
      <w:r w:rsidR="002C3CCE" w:rsidRPr="00AB1ACF">
        <w:rPr>
          <w:rFonts w:ascii="Arial" w:hAnsi="Arial" w:cs="Arial"/>
          <w:color w:val="0B0C0C"/>
        </w:rPr>
        <w:t xml:space="preserve">. </w:t>
      </w:r>
      <w:r w:rsidR="00B16A97" w:rsidRPr="00AB1ACF">
        <w:rPr>
          <w:rFonts w:ascii="Arial" w:hAnsi="Arial" w:cs="Arial"/>
          <w:color w:val="0B0C0C"/>
        </w:rPr>
        <w:t>The guidance is clear as to the evidence that can be collated to check status of vulnerable students.</w:t>
      </w:r>
    </w:p>
    <w:p w14:paraId="1054E22A" w14:textId="77777777" w:rsidR="001A02EF" w:rsidRDefault="001A02EF" w:rsidP="001A02EF">
      <w:pPr>
        <w:pStyle w:val="NoSpacing"/>
        <w:spacing w:before="120"/>
        <w:jc w:val="both"/>
        <w:rPr>
          <w:rFonts w:cs="Arial"/>
          <w:color w:val="0B0C0C"/>
          <w:sz w:val="24"/>
          <w:szCs w:val="24"/>
          <w:shd w:val="clear" w:color="auto" w:fill="FFFFFF"/>
        </w:rPr>
      </w:pPr>
      <w:hyperlink r:id="rId15" w:history="1">
        <w:r w:rsidRPr="00D14F5D">
          <w:rPr>
            <w:rStyle w:val="Hyperlink"/>
            <w:rFonts w:cs="Arial"/>
            <w:sz w:val="24"/>
            <w:szCs w:val="24"/>
            <w:shd w:val="clear" w:color="auto" w:fill="FFFFFF"/>
          </w:rPr>
          <w:t>16 to 19 Bursary Fund guide: 2026 to 2027 - GOV.UK</w:t>
        </w:r>
      </w:hyperlink>
    </w:p>
    <w:p w14:paraId="1376A812" w14:textId="77777777" w:rsidR="00EE3411" w:rsidRPr="00AB1ACF" w:rsidRDefault="00EE3411" w:rsidP="006E38BF">
      <w:pPr>
        <w:pStyle w:val="Heading1"/>
        <w:spacing w:before="120"/>
        <w:rPr>
          <w:sz w:val="28"/>
        </w:rPr>
      </w:pPr>
    </w:p>
    <w:p w14:paraId="74E12B44" w14:textId="77777777" w:rsidR="00EE3411" w:rsidRPr="00AB1ACF" w:rsidRDefault="00EE3411">
      <w:pPr>
        <w:rPr>
          <w:b/>
          <w:bCs/>
          <w:sz w:val="28"/>
          <w:szCs w:val="28"/>
        </w:rPr>
      </w:pPr>
      <w:r w:rsidRPr="00AB1ACF">
        <w:rPr>
          <w:sz w:val="28"/>
        </w:rPr>
        <w:br w:type="page"/>
      </w:r>
    </w:p>
    <w:p w14:paraId="645EAFE0" w14:textId="0732A9CD" w:rsidR="00474727" w:rsidRPr="00AB1ACF" w:rsidRDefault="008D5C91" w:rsidP="006E38BF">
      <w:pPr>
        <w:pStyle w:val="Heading1"/>
        <w:spacing w:before="120"/>
        <w:rPr>
          <w:sz w:val="28"/>
        </w:rPr>
      </w:pPr>
      <w:bookmarkStart w:id="22" w:name="_Toc229583402"/>
      <w:r>
        <w:rPr>
          <w:sz w:val="28"/>
        </w:rPr>
        <w:lastRenderedPageBreak/>
        <w:t xml:space="preserve">Annex B - </w:t>
      </w:r>
      <w:r w:rsidR="00474727" w:rsidRPr="00AB1ACF">
        <w:rPr>
          <w:sz w:val="28"/>
        </w:rPr>
        <w:t xml:space="preserve">Eligibility </w:t>
      </w:r>
      <w:r w:rsidR="00E026A0" w:rsidRPr="00AB1ACF">
        <w:rPr>
          <w:sz w:val="28"/>
        </w:rPr>
        <w:t>C</w:t>
      </w:r>
      <w:r w:rsidR="00474727" w:rsidRPr="00AB1ACF">
        <w:rPr>
          <w:sz w:val="28"/>
        </w:rPr>
        <w:t>riteria</w:t>
      </w:r>
      <w:r w:rsidR="00E026A0" w:rsidRPr="00AB1ACF">
        <w:rPr>
          <w:sz w:val="28"/>
        </w:rPr>
        <w:t xml:space="preserve"> D</w:t>
      </w:r>
      <w:r w:rsidR="00474727" w:rsidRPr="00AB1ACF">
        <w:rPr>
          <w:sz w:val="28"/>
        </w:rPr>
        <w:t xml:space="preserve">iscretionary </w:t>
      </w:r>
      <w:r w:rsidR="00E026A0" w:rsidRPr="00AB1ACF">
        <w:rPr>
          <w:sz w:val="28"/>
        </w:rPr>
        <w:t>B</w:t>
      </w:r>
      <w:r w:rsidR="00474727" w:rsidRPr="00AB1ACF">
        <w:rPr>
          <w:sz w:val="28"/>
        </w:rPr>
        <w:t>ursaries</w:t>
      </w:r>
      <w:bookmarkEnd w:id="22"/>
    </w:p>
    <w:p w14:paraId="69D8BC95" w14:textId="09859768" w:rsidR="007F63EB" w:rsidRPr="00AB1ACF" w:rsidRDefault="007F63EB" w:rsidP="0063374E">
      <w:pPr>
        <w:pStyle w:val="NoSpacing"/>
        <w:spacing w:before="120"/>
        <w:jc w:val="both"/>
        <w:rPr>
          <w:rFonts w:cs="Arial"/>
          <w:color w:val="000000"/>
          <w:sz w:val="24"/>
          <w:szCs w:val="24"/>
        </w:rPr>
      </w:pPr>
      <w:r w:rsidRPr="00AB1ACF">
        <w:rPr>
          <w:rFonts w:cs="Arial"/>
          <w:color w:val="000000"/>
          <w:sz w:val="24"/>
          <w:szCs w:val="24"/>
        </w:rPr>
        <w:t xml:space="preserve">In considering support for students under Annex B of this policy, a student </w:t>
      </w:r>
      <w:r w:rsidRPr="00AB1ACF">
        <w:rPr>
          <w:rFonts w:cs="Arial"/>
          <w:b/>
          <w:color w:val="000000"/>
          <w:sz w:val="24"/>
          <w:szCs w:val="24"/>
          <w:u w:val="single"/>
        </w:rPr>
        <w:t>must</w:t>
      </w:r>
      <w:r w:rsidRPr="00AB1ACF">
        <w:rPr>
          <w:rFonts w:cs="Arial"/>
          <w:color w:val="000000"/>
          <w:sz w:val="24"/>
          <w:szCs w:val="24"/>
        </w:rPr>
        <w:t>:</w:t>
      </w:r>
    </w:p>
    <w:p w14:paraId="3AC79C10" w14:textId="155F3DF4" w:rsidR="007F63EB" w:rsidRPr="00AB1ACF" w:rsidRDefault="007F63EB" w:rsidP="001A02EF">
      <w:pPr>
        <w:pStyle w:val="NoSpacing"/>
        <w:numPr>
          <w:ilvl w:val="0"/>
          <w:numId w:val="28"/>
        </w:numPr>
        <w:spacing w:before="60" w:after="60"/>
        <w:ind w:left="426" w:hanging="426"/>
        <w:jc w:val="both"/>
        <w:rPr>
          <w:rFonts w:cs="Arial"/>
          <w:sz w:val="24"/>
          <w:szCs w:val="24"/>
          <w:lang w:eastAsia="en-GB"/>
        </w:rPr>
      </w:pPr>
      <w:r w:rsidRPr="00AB1ACF">
        <w:rPr>
          <w:rFonts w:cs="Arial"/>
          <w:color w:val="000000"/>
          <w:sz w:val="24"/>
          <w:szCs w:val="24"/>
        </w:rPr>
        <w:t xml:space="preserve">be aged 16 or over but under 19 </w:t>
      </w:r>
      <w:r w:rsidR="007642A5" w:rsidRPr="00AB1ACF">
        <w:rPr>
          <w:rFonts w:cs="Arial"/>
          <w:color w:val="000000"/>
          <w:sz w:val="24"/>
          <w:szCs w:val="24"/>
        </w:rPr>
        <w:t>on</w:t>
      </w:r>
      <w:r w:rsidRPr="00AB1ACF">
        <w:rPr>
          <w:rFonts w:cs="Arial"/>
          <w:color w:val="000000"/>
          <w:sz w:val="24"/>
          <w:szCs w:val="24"/>
        </w:rPr>
        <w:t xml:space="preserve"> 31</w:t>
      </w:r>
      <w:r w:rsidRPr="00AB1ACF">
        <w:rPr>
          <w:rFonts w:cs="Arial"/>
          <w:color w:val="000000"/>
          <w:sz w:val="24"/>
          <w:szCs w:val="24"/>
          <w:vertAlign w:val="superscript"/>
        </w:rPr>
        <w:t>st</w:t>
      </w:r>
      <w:r w:rsidRPr="00AB1ACF">
        <w:rPr>
          <w:rFonts w:cs="Arial"/>
          <w:color w:val="000000"/>
          <w:sz w:val="24"/>
          <w:szCs w:val="24"/>
        </w:rPr>
        <w:t xml:space="preserve"> August 202</w:t>
      </w:r>
      <w:r w:rsidR="00F36EF6">
        <w:rPr>
          <w:rFonts w:cs="Arial"/>
          <w:color w:val="000000"/>
          <w:sz w:val="24"/>
          <w:szCs w:val="24"/>
        </w:rPr>
        <w:t>6</w:t>
      </w:r>
      <w:r w:rsidRPr="00AB1ACF">
        <w:rPr>
          <w:rFonts w:cs="Arial"/>
          <w:color w:val="000000"/>
          <w:sz w:val="24"/>
          <w:szCs w:val="24"/>
        </w:rPr>
        <w:t xml:space="preserve"> or</w:t>
      </w:r>
    </w:p>
    <w:p w14:paraId="16BAD5ED" w14:textId="660A3323" w:rsidR="007F63EB" w:rsidRPr="00AB1ACF" w:rsidRDefault="007F63EB" w:rsidP="001A02EF">
      <w:pPr>
        <w:pStyle w:val="NoSpacing"/>
        <w:numPr>
          <w:ilvl w:val="0"/>
          <w:numId w:val="28"/>
        </w:numPr>
        <w:spacing w:before="60" w:after="60"/>
        <w:ind w:left="426" w:hanging="426"/>
        <w:jc w:val="both"/>
        <w:rPr>
          <w:rFonts w:cs="Arial"/>
          <w:sz w:val="24"/>
          <w:szCs w:val="24"/>
          <w:lang w:eastAsia="en-GB"/>
        </w:rPr>
      </w:pPr>
      <w:r w:rsidRPr="00AB1ACF">
        <w:rPr>
          <w:rFonts w:cs="Arial"/>
          <w:color w:val="000000"/>
          <w:sz w:val="24"/>
          <w:szCs w:val="24"/>
        </w:rPr>
        <w:t xml:space="preserve">be aged 19 or over </w:t>
      </w:r>
      <w:r w:rsidR="00294C02" w:rsidRPr="00AB1ACF">
        <w:rPr>
          <w:rFonts w:cs="Arial"/>
          <w:color w:val="000000"/>
          <w:sz w:val="24"/>
          <w:szCs w:val="24"/>
        </w:rPr>
        <w:t>on</w:t>
      </w:r>
      <w:r w:rsidRPr="00AB1ACF">
        <w:rPr>
          <w:rFonts w:cs="Arial"/>
          <w:color w:val="000000"/>
          <w:sz w:val="24"/>
          <w:szCs w:val="24"/>
        </w:rPr>
        <w:t xml:space="preserve"> 31</w:t>
      </w:r>
      <w:r w:rsidRPr="00AB1ACF">
        <w:rPr>
          <w:rFonts w:cs="Arial"/>
          <w:color w:val="000000"/>
          <w:sz w:val="24"/>
          <w:szCs w:val="24"/>
          <w:vertAlign w:val="superscript"/>
        </w:rPr>
        <w:t>st</w:t>
      </w:r>
      <w:r w:rsidRPr="00AB1ACF">
        <w:rPr>
          <w:rFonts w:cs="Arial"/>
          <w:color w:val="000000"/>
          <w:sz w:val="24"/>
          <w:szCs w:val="24"/>
        </w:rPr>
        <w:t xml:space="preserve"> August 202</w:t>
      </w:r>
      <w:r w:rsidR="00F36EF6">
        <w:rPr>
          <w:rFonts w:cs="Arial"/>
          <w:color w:val="000000"/>
          <w:sz w:val="24"/>
          <w:szCs w:val="24"/>
        </w:rPr>
        <w:t>6</w:t>
      </w:r>
      <w:r w:rsidRPr="00AB1ACF">
        <w:rPr>
          <w:rFonts w:cs="Arial"/>
          <w:color w:val="000000"/>
          <w:sz w:val="24"/>
          <w:szCs w:val="24"/>
        </w:rPr>
        <w:t xml:space="preserve"> and have an Education</w:t>
      </w:r>
      <w:r w:rsidR="00C837ED" w:rsidRPr="00AB1ACF">
        <w:rPr>
          <w:rFonts w:cs="Arial"/>
          <w:color w:val="000000"/>
          <w:sz w:val="24"/>
          <w:szCs w:val="24"/>
        </w:rPr>
        <w:t xml:space="preserve"> </w:t>
      </w:r>
      <w:r w:rsidR="00E026A0" w:rsidRPr="00AB1ACF">
        <w:rPr>
          <w:rFonts w:cs="Arial"/>
          <w:color w:val="000000"/>
          <w:sz w:val="24"/>
          <w:szCs w:val="24"/>
        </w:rPr>
        <w:t>Health</w:t>
      </w:r>
      <w:r w:rsidR="00C837ED" w:rsidRPr="00AB1ACF">
        <w:rPr>
          <w:rFonts w:cs="Arial"/>
          <w:color w:val="000000"/>
          <w:sz w:val="24"/>
          <w:szCs w:val="24"/>
        </w:rPr>
        <w:t xml:space="preserve"> </w:t>
      </w:r>
      <w:r w:rsidRPr="00AB1ACF">
        <w:rPr>
          <w:rFonts w:cs="Arial"/>
          <w:color w:val="000000"/>
          <w:sz w:val="24"/>
          <w:szCs w:val="24"/>
        </w:rPr>
        <w:t>Care Plan (EHCP) or</w:t>
      </w:r>
    </w:p>
    <w:p w14:paraId="18AD9CD9" w14:textId="5851B52F" w:rsidR="007F63EB" w:rsidRPr="00AB1ACF" w:rsidRDefault="007F63EB" w:rsidP="001A02EF">
      <w:pPr>
        <w:pStyle w:val="NoSpacing"/>
        <w:numPr>
          <w:ilvl w:val="0"/>
          <w:numId w:val="28"/>
        </w:numPr>
        <w:spacing w:before="60" w:after="60"/>
        <w:ind w:left="426" w:hanging="426"/>
        <w:jc w:val="both"/>
        <w:rPr>
          <w:rFonts w:cs="Arial"/>
          <w:sz w:val="24"/>
          <w:szCs w:val="24"/>
          <w:lang w:eastAsia="en-GB"/>
        </w:rPr>
      </w:pPr>
      <w:r w:rsidRPr="00AB1ACF">
        <w:rPr>
          <w:rFonts w:cs="Arial"/>
          <w:color w:val="000000"/>
          <w:sz w:val="24"/>
          <w:szCs w:val="24"/>
        </w:rPr>
        <w:t xml:space="preserve">be aged 19 or over </w:t>
      </w:r>
      <w:r w:rsidR="00294C02" w:rsidRPr="00AB1ACF">
        <w:rPr>
          <w:rFonts w:cs="Arial"/>
          <w:color w:val="000000"/>
          <w:sz w:val="24"/>
          <w:szCs w:val="24"/>
        </w:rPr>
        <w:t>on</w:t>
      </w:r>
      <w:r w:rsidRPr="00AB1ACF">
        <w:rPr>
          <w:rFonts w:cs="Arial"/>
          <w:color w:val="000000"/>
          <w:sz w:val="24"/>
          <w:szCs w:val="24"/>
        </w:rPr>
        <w:t xml:space="preserve"> 31</w:t>
      </w:r>
      <w:r w:rsidRPr="00AB1ACF">
        <w:rPr>
          <w:rFonts w:cs="Arial"/>
          <w:color w:val="000000"/>
          <w:sz w:val="24"/>
          <w:szCs w:val="24"/>
          <w:vertAlign w:val="superscript"/>
        </w:rPr>
        <w:t>st</w:t>
      </w:r>
      <w:r w:rsidRPr="00AB1ACF">
        <w:rPr>
          <w:rFonts w:cs="Arial"/>
          <w:color w:val="000000"/>
          <w:sz w:val="24"/>
          <w:szCs w:val="24"/>
        </w:rPr>
        <w:t xml:space="preserve"> August 202</w:t>
      </w:r>
      <w:r w:rsidR="00F36EF6">
        <w:rPr>
          <w:rFonts w:cs="Arial"/>
          <w:color w:val="000000"/>
          <w:sz w:val="24"/>
          <w:szCs w:val="24"/>
        </w:rPr>
        <w:t>6</w:t>
      </w:r>
      <w:r w:rsidRPr="00AB1ACF">
        <w:rPr>
          <w:rFonts w:cs="Arial"/>
          <w:color w:val="000000"/>
          <w:sz w:val="24"/>
          <w:szCs w:val="24"/>
        </w:rPr>
        <w:t xml:space="preserve"> and </w:t>
      </w:r>
      <w:r w:rsidR="00C837ED" w:rsidRPr="00AB1ACF">
        <w:rPr>
          <w:rFonts w:cs="Arial"/>
          <w:color w:val="000000"/>
          <w:sz w:val="24"/>
          <w:szCs w:val="24"/>
        </w:rPr>
        <w:t>continuing</w:t>
      </w:r>
      <w:r w:rsidRPr="00AB1ACF">
        <w:rPr>
          <w:rFonts w:cs="Arial"/>
          <w:color w:val="000000"/>
          <w:sz w:val="24"/>
          <w:szCs w:val="24"/>
        </w:rPr>
        <w:t xml:space="preserve"> a study programme they began aged 16 to 18 (19+ continuers).</w:t>
      </w:r>
    </w:p>
    <w:p w14:paraId="11975E95" w14:textId="77777777" w:rsidR="006E38BF" w:rsidRPr="00AB1ACF" w:rsidRDefault="007F63EB" w:rsidP="001A02EF">
      <w:pPr>
        <w:pStyle w:val="NoSpacing"/>
        <w:numPr>
          <w:ilvl w:val="0"/>
          <w:numId w:val="28"/>
        </w:numPr>
        <w:spacing w:before="60" w:after="60"/>
        <w:ind w:left="426" w:hanging="426"/>
        <w:jc w:val="both"/>
        <w:rPr>
          <w:rFonts w:cs="Arial"/>
          <w:sz w:val="24"/>
          <w:szCs w:val="24"/>
          <w:lang w:eastAsia="en-GB"/>
        </w:rPr>
      </w:pPr>
      <w:r w:rsidRPr="00AB1ACF">
        <w:rPr>
          <w:rFonts w:cs="Arial"/>
          <w:sz w:val="24"/>
          <w:szCs w:val="24"/>
          <w:lang w:eastAsia="en-GB"/>
        </w:rPr>
        <w:t xml:space="preserve">be enrolled </w:t>
      </w:r>
      <w:r w:rsidRPr="00AB1ACF">
        <w:rPr>
          <w:rFonts w:cs="Arial"/>
          <w:b/>
          <w:bCs/>
          <w:sz w:val="24"/>
          <w:szCs w:val="24"/>
          <w:lang w:eastAsia="en-GB"/>
        </w:rPr>
        <w:t>on a full-time course</w:t>
      </w:r>
      <w:r w:rsidRPr="00AB1ACF">
        <w:rPr>
          <w:rFonts w:cs="Arial"/>
          <w:sz w:val="24"/>
          <w:szCs w:val="24"/>
          <w:lang w:eastAsia="en-GB"/>
        </w:rPr>
        <w:t xml:space="preserve"> as defined by New College Durham.</w:t>
      </w:r>
    </w:p>
    <w:p w14:paraId="047B6AAA" w14:textId="4D00456E" w:rsidR="00B21AA4" w:rsidRPr="00AB1ACF" w:rsidRDefault="00A12D18" w:rsidP="001A02EF">
      <w:pPr>
        <w:pStyle w:val="NoSpacing"/>
        <w:numPr>
          <w:ilvl w:val="0"/>
          <w:numId w:val="29"/>
        </w:numPr>
        <w:shd w:val="clear" w:color="auto" w:fill="FFFFFF"/>
        <w:tabs>
          <w:tab w:val="left" w:pos="1276"/>
        </w:tabs>
        <w:spacing w:before="120" w:after="120"/>
        <w:ind w:left="426" w:hanging="426"/>
        <w:jc w:val="both"/>
        <w:rPr>
          <w:rFonts w:cs="Arial"/>
        </w:rPr>
      </w:pPr>
      <w:r w:rsidRPr="00AB1ACF">
        <w:rPr>
          <w:rFonts w:cs="Arial"/>
          <w:color w:val="0B0C0C"/>
          <w:sz w:val="24"/>
          <w:szCs w:val="24"/>
        </w:rPr>
        <w:t>S</w:t>
      </w:r>
      <w:r w:rsidR="006E38BF" w:rsidRPr="00AB1ACF">
        <w:rPr>
          <w:rFonts w:cs="Arial"/>
          <w:color w:val="0B0C0C"/>
          <w:sz w:val="24"/>
          <w:szCs w:val="24"/>
        </w:rPr>
        <w:t>tudents meeting the eligibility criteria above and that stated in</w:t>
      </w:r>
      <w:r w:rsidRPr="00AB1ACF">
        <w:rPr>
          <w:rFonts w:cs="Arial"/>
          <w:color w:val="0B0C0C"/>
          <w:sz w:val="24"/>
          <w:szCs w:val="24"/>
        </w:rPr>
        <w:t xml:space="preserve"> section</w:t>
      </w:r>
      <w:r w:rsidR="006E38BF" w:rsidRPr="00AB1ACF">
        <w:rPr>
          <w:rFonts w:cs="Arial"/>
          <w:color w:val="0B0C0C"/>
          <w:sz w:val="24"/>
          <w:szCs w:val="24"/>
        </w:rPr>
        <w:t xml:space="preserve"> </w:t>
      </w:r>
      <w:r w:rsidR="005349A6" w:rsidRPr="00AB1ACF">
        <w:rPr>
          <w:rFonts w:cs="Arial"/>
          <w:color w:val="0B0C0C"/>
          <w:sz w:val="24"/>
          <w:szCs w:val="24"/>
        </w:rPr>
        <w:t>3</w:t>
      </w:r>
      <w:r w:rsidR="006E38BF" w:rsidRPr="00AB1ACF">
        <w:rPr>
          <w:rFonts w:cs="Arial"/>
          <w:color w:val="0B0C0C"/>
          <w:sz w:val="24"/>
          <w:szCs w:val="24"/>
        </w:rPr>
        <w:t>.</w:t>
      </w:r>
      <w:r w:rsidR="005349A6" w:rsidRPr="00AB1ACF">
        <w:rPr>
          <w:rFonts w:cs="Arial"/>
          <w:color w:val="0B0C0C"/>
          <w:sz w:val="24"/>
          <w:szCs w:val="24"/>
        </w:rPr>
        <w:t>3</w:t>
      </w:r>
      <w:r w:rsidR="006E38BF" w:rsidRPr="00AB1ACF">
        <w:rPr>
          <w:rFonts w:cs="Arial"/>
          <w:color w:val="0B0C0C"/>
          <w:sz w:val="24"/>
          <w:szCs w:val="24"/>
        </w:rPr>
        <w:t xml:space="preserve">, will only be awarded to students who have a household income of </w:t>
      </w:r>
      <w:r w:rsidR="004A0177" w:rsidRPr="00AB1ACF">
        <w:rPr>
          <w:rFonts w:cs="Arial"/>
          <w:color w:val="0B0C0C"/>
          <w:sz w:val="24"/>
          <w:szCs w:val="24"/>
        </w:rPr>
        <w:t xml:space="preserve">less than </w:t>
      </w:r>
      <w:r w:rsidR="006E38BF" w:rsidRPr="00AB1ACF">
        <w:rPr>
          <w:rFonts w:cs="Arial"/>
          <w:color w:val="0B0C0C"/>
          <w:sz w:val="24"/>
          <w:szCs w:val="24"/>
        </w:rPr>
        <w:t>£</w:t>
      </w:r>
      <w:r w:rsidR="004A0177" w:rsidRPr="00AB1ACF">
        <w:rPr>
          <w:rFonts w:cs="Arial"/>
          <w:color w:val="0B0C0C"/>
          <w:sz w:val="24"/>
          <w:szCs w:val="24"/>
        </w:rPr>
        <w:t>6</w:t>
      </w:r>
      <w:r w:rsidR="005567C3" w:rsidRPr="00AB1ACF">
        <w:rPr>
          <w:rFonts w:cs="Arial"/>
          <w:color w:val="0B0C0C"/>
          <w:sz w:val="24"/>
          <w:szCs w:val="24"/>
        </w:rPr>
        <w:t>0</w:t>
      </w:r>
      <w:r w:rsidR="006E38BF" w:rsidRPr="00AB1ACF">
        <w:rPr>
          <w:rFonts w:cs="Arial"/>
          <w:color w:val="0B0C0C"/>
          <w:sz w:val="24"/>
          <w:szCs w:val="24"/>
        </w:rPr>
        <w:t>,000</w:t>
      </w:r>
      <w:r w:rsidR="00E4301B" w:rsidRPr="00AB1ACF">
        <w:rPr>
          <w:rFonts w:cs="Arial"/>
          <w:color w:val="0B0C0C"/>
          <w:sz w:val="24"/>
          <w:szCs w:val="24"/>
        </w:rPr>
        <w:t>,</w:t>
      </w:r>
      <w:r w:rsidR="006E38BF" w:rsidRPr="00AB1ACF">
        <w:rPr>
          <w:rFonts w:cs="Arial"/>
          <w:color w:val="0B0C0C"/>
          <w:sz w:val="24"/>
          <w:szCs w:val="24"/>
        </w:rPr>
        <w:t xml:space="preserve"> </w:t>
      </w:r>
      <w:r w:rsidR="009117F9" w:rsidRPr="00AB1ACF">
        <w:rPr>
          <w:rFonts w:cs="Arial"/>
          <w:color w:val="0B0C0C"/>
          <w:sz w:val="24"/>
          <w:szCs w:val="24"/>
        </w:rPr>
        <w:t xml:space="preserve">are </w:t>
      </w:r>
      <w:r w:rsidR="009117F9" w:rsidRPr="00AB1ACF">
        <w:rPr>
          <w:rFonts w:cs="Arial"/>
          <w:color w:val="0B0C0C"/>
          <w:sz w:val="24"/>
          <w:szCs w:val="24"/>
          <w:shd w:val="clear" w:color="auto" w:fill="FFFFFF"/>
        </w:rPr>
        <w:t>meeting their responsibilities as stated in our Student Engagement in Learning Policy and their signed learning agreement relating to high levels of attendance and being up to date with studies.</w:t>
      </w:r>
    </w:p>
    <w:p w14:paraId="492A2DF7" w14:textId="2C0CF96A" w:rsidR="00A91F9D" w:rsidRPr="00AB1ACF" w:rsidRDefault="00A91F9D" w:rsidP="001A02EF">
      <w:pPr>
        <w:pStyle w:val="NoSpacing"/>
        <w:numPr>
          <w:ilvl w:val="0"/>
          <w:numId w:val="29"/>
        </w:numPr>
        <w:shd w:val="clear" w:color="auto" w:fill="FFFFFF"/>
        <w:tabs>
          <w:tab w:val="left" w:pos="1276"/>
        </w:tabs>
        <w:spacing w:before="120" w:after="120"/>
        <w:ind w:left="426" w:hanging="426"/>
        <w:jc w:val="both"/>
        <w:rPr>
          <w:rFonts w:cs="Arial"/>
        </w:rPr>
      </w:pPr>
      <w:r w:rsidRPr="00AB1ACF">
        <w:rPr>
          <w:rFonts w:cs="Arial"/>
          <w:sz w:val="24"/>
          <w:szCs w:val="24"/>
          <w:lang w:eastAsia="en-GB"/>
        </w:rPr>
        <w:t>The attendance records for this scheme includes attendance across the whole study programme and specifically include</w:t>
      </w:r>
      <w:r w:rsidR="00A12D18" w:rsidRPr="00AB1ACF">
        <w:rPr>
          <w:rFonts w:cs="Arial"/>
          <w:sz w:val="24"/>
          <w:szCs w:val="24"/>
          <w:lang w:eastAsia="en-GB"/>
        </w:rPr>
        <w:t>s</w:t>
      </w:r>
      <w:r w:rsidRPr="00AB1ACF">
        <w:rPr>
          <w:rFonts w:cs="Arial"/>
          <w:sz w:val="24"/>
          <w:szCs w:val="24"/>
          <w:lang w:eastAsia="en-GB"/>
        </w:rPr>
        <w:t xml:space="preserve"> attendance at Maths and English</w:t>
      </w:r>
      <w:r w:rsidR="004A0177" w:rsidRPr="00AB1ACF">
        <w:rPr>
          <w:rFonts w:cs="Arial"/>
          <w:sz w:val="24"/>
          <w:szCs w:val="24"/>
          <w:lang w:eastAsia="en-GB"/>
        </w:rPr>
        <w:t xml:space="preserve"> and Personal Development</w:t>
      </w:r>
      <w:r w:rsidRPr="00AB1ACF">
        <w:rPr>
          <w:rFonts w:cs="Arial"/>
          <w:sz w:val="24"/>
          <w:szCs w:val="24"/>
          <w:lang w:eastAsia="en-GB"/>
        </w:rPr>
        <w:t xml:space="preserve"> classes where applicable and does not differentiate between authorised and unauthorised absence.</w:t>
      </w:r>
    </w:p>
    <w:p w14:paraId="2A719B33" w14:textId="76F08803" w:rsidR="00474727" w:rsidRPr="00AB1ACF" w:rsidRDefault="003B70F5" w:rsidP="0063374E">
      <w:pPr>
        <w:pStyle w:val="NormalWeb"/>
        <w:shd w:val="clear" w:color="auto" w:fill="FFFFFF"/>
        <w:spacing w:before="120" w:beforeAutospacing="0" w:after="120" w:afterAutospacing="0"/>
        <w:jc w:val="both"/>
        <w:rPr>
          <w:rFonts w:ascii="Arial" w:hAnsi="Arial" w:cs="Arial"/>
          <w:color w:val="0B0C0C"/>
        </w:rPr>
      </w:pPr>
      <w:r w:rsidRPr="00AB1ACF">
        <w:rPr>
          <w:rFonts w:ascii="Arial" w:hAnsi="Arial" w:cs="Arial"/>
          <w:color w:val="0B0C0C"/>
        </w:rPr>
        <w:t xml:space="preserve">The </w:t>
      </w:r>
      <w:r w:rsidR="0067021B" w:rsidRPr="00AB1ACF">
        <w:rPr>
          <w:rFonts w:ascii="Arial" w:hAnsi="Arial" w:cs="Arial"/>
          <w:color w:val="0B0C0C"/>
        </w:rPr>
        <w:t>C</w:t>
      </w:r>
      <w:r w:rsidRPr="00AB1ACF">
        <w:rPr>
          <w:rFonts w:ascii="Arial" w:hAnsi="Arial" w:cs="Arial"/>
          <w:color w:val="0B0C0C"/>
        </w:rPr>
        <w:t xml:space="preserve">ollege will </w:t>
      </w:r>
      <w:r w:rsidR="00474727" w:rsidRPr="00AB1ACF">
        <w:rPr>
          <w:rFonts w:ascii="Arial" w:hAnsi="Arial" w:cs="Arial"/>
          <w:color w:val="0B0C0C"/>
        </w:rPr>
        <w:t xml:space="preserve">make discretionary bursary </w:t>
      </w:r>
      <w:r w:rsidR="006E38BF" w:rsidRPr="00AB1ACF">
        <w:rPr>
          <w:rFonts w:ascii="Arial" w:hAnsi="Arial" w:cs="Arial"/>
          <w:color w:val="0B0C0C"/>
        </w:rPr>
        <w:t xml:space="preserve">support </w:t>
      </w:r>
      <w:r w:rsidR="00474727" w:rsidRPr="00AB1ACF">
        <w:rPr>
          <w:rFonts w:ascii="Arial" w:hAnsi="Arial" w:cs="Arial"/>
          <w:color w:val="0B0C0C"/>
        </w:rPr>
        <w:t>to help students with the cost of travel, buy essential books, equipment, or specialist clothing (such as protective overalls, for example)</w:t>
      </w:r>
      <w:r w:rsidR="002C3CCE" w:rsidRPr="00AB1ACF">
        <w:rPr>
          <w:rFonts w:ascii="Arial" w:hAnsi="Arial" w:cs="Arial"/>
          <w:color w:val="0B0C0C"/>
        </w:rPr>
        <w:t xml:space="preserve">. </w:t>
      </w:r>
      <w:r w:rsidR="00474727" w:rsidRPr="00AB1ACF">
        <w:rPr>
          <w:rFonts w:ascii="Arial" w:hAnsi="Arial" w:cs="Arial"/>
          <w:color w:val="0B0C0C"/>
        </w:rPr>
        <w:t>These are items the student would otherwise need to pay for to participate</w:t>
      </w:r>
      <w:r w:rsidRPr="00AB1ACF">
        <w:rPr>
          <w:rFonts w:ascii="Arial" w:hAnsi="Arial" w:cs="Arial"/>
          <w:color w:val="0B0C0C"/>
        </w:rPr>
        <w:t xml:space="preserve"> in education.</w:t>
      </w:r>
      <w:r w:rsidR="00A91F9D" w:rsidRPr="00AB1ACF">
        <w:rPr>
          <w:rFonts w:ascii="Arial" w:hAnsi="Arial" w:cs="Arial"/>
          <w:color w:val="0B0C0C"/>
        </w:rPr>
        <w:t xml:space="preserve"> </w:t>
      </w:r>
      <w:r w:rsidR="006E38BF" w:rsidRPr="00AB1ACF">
        <w:rPr>
          <w:rFonts w:ascii="Arial" w:hAnsi="Arial" w:cs="Arial"/>
          <w:color w:val="0B0C0C"/>
        </w:rPr>
        <w:t>B</w:t>
      </w:r>
      <w:r w:rsidR="00474727" w:rsidRPr="00AB1ACF">
        <w:rPr>
          <w:rFonts w:ascii="Arial" w:hAnsi="Arial" w:cs="Arial"/>
          <w:color w:val="0B0C0C"/>
        </w:rPr>
        <w:t xml:space="preserve">ursary </w:t>
      </w:r>
      <w:r w:rsidR="006E38BF" w:rsidRPr="00AB1ACF">
        <w:rPr>
          <w:rFonts w:ascii="Arial" w:hAnsi="Arial" w:cs="Arial"/>
          <w:color w:val="0B0C0C"/>
        </w:rPr>
        <w:t xml:space="preserve">support </w:t>
      </w:r>
      <w:r w:rsidR="00474727" w:rsidRPr="00AB1ACF">
        <w:rPr>
          <w:rFonts w:ascii="Arial" w:hAnsi="Arial" w:cs="Arial"/>
          <w:color w:val="0B0C0C"/>
        </w:rPr>
        <w:t xml:space="preserve">is not intended to provide learning support – services that </w:t>
      </w:r>
      <w:r w:rsidRPr="00AB1ACF">
        <w:rPr>
          <w:rFonts w:ascii="Arial" w:hAnsi="Arial" w:cs="Arial"/>
          <w:color w:val="0B0C0C"/>
        </w:rPr>
        <w:t xml:space="preserve">the </w:t>
      </w:r>
      <w:r w:rsidR="006F29D3" w:rsidRPr="00AB1ACF">
        <w:rPr>
          <w:rFonts w:ascii="Arial" w:hAnsi="Arial" w:cs="Arial"/>
          <w:color w:val="0B0C0C"/>
        </w:rPr>
        <w:t>C</w:t>
      </w:r>
      <w:r w:rsidRPr="00AB1ACF">
        <w:rPr>
          <w:rFonts w:ascii="Arial" w:hAnsi="Arial" w:cs="Arial"/>
          <w:color w:val="0B0C0C"/>
        </w:rPr>
        <w:t xml:space="preserve">ollege may provide </w:t>
      </w:r>
      <w:r w:rsidR="00474727" w:rsidRPr="00AB1ACF">
        <w:rPr>
          <w:rFonts w:ascii="Arial" w:hAnsi="Arial" w:cs="Arial"/>
          <w:color w:val="0B0C0C"/>
        </w:rPr>
        <w:t>to students, for example, counselling or mentoring – to support extra-curricular activities where these are not essential to the students’ study programme or provide living costs support.</w:t>
      </w:r>
    </w:p>
    <w:p w14:paraId="1352E767" w14:textId="6C22CC64" w:rsidR="007F63EB" w:rsidRPr="00AB1ACF" w:rsidRDefault="007F63EB" w:rsidP="0063374E">
      <w:pPr>
        <w:pStyle w:val="NoSpacing"/>
        <w:spacing w:before="120"/>
        <w:jc w:val="both"/>
        <w:rPr>
          <w:rFonts w:cs="Arial"/>
          <w:bCs/>
          <w:sz w:val="24"/>
          <w:szCs w:val="24"/>
        </w:rPr>
      </w:pPr>
      <w:r w:rsidRPr="00AB1ACF">
        <w:rPr>
          <w:rFonts w:cs="Arial"/>
          <w:bCs/>
          <w:sz w:val="24"/>
          <w:szCs w:val="24"/>
        </w:rPr>
        <w:t xml:space="preserve">In exceptional situations where a student’s financial circumstances have significantly changed in year it is important that the student speaks to </w:t>
      </w:r>
      <w:r w:rsidR="001E1EB4">
        <w:rPr>
          <w:rFonts w:cs="Arial"/>
          <w:bCs/>
          <w:sz w:val="24"/>
          <w:szCs w:val="24"/>
        </w:rPr>
        <w:t>Bursary Support Fund Policy</w:t>
      </w:r>
      <w:r w:rsidRPr="00AB1ACF">
        <w:rPr>
          <w:rFonts w:cs="Arial"/>
          <w:bCs/>
          <w:sz w:val="24"/>
          <w:szCs w:val="24"/>
        </w:rPr>
        <w:t xml:space="preserve"> Office as soon as practical, in year evidence of household income may be </w:t>
      </w:r>
      <w:r w:rsidR="000A5B3D" w:rsidRPr="00AB1ACF">
        <w:rPr>
          <w:rFonts w:cs="Arial"/>
          <w:bCs/>
          <w:sz w:val="24"/>
          <w:szCs w:val="24"/>
        </w:rPr>
        <w:t>accepted and assessed</w:t>
      </w:r>
      <w:r w:rsidR="002C3CCE" w:rsidRPr="00AB1ACF">
        <w:rPr>
          <w:rFonts w:cs="Arial"/>
          <w:bCs/>
          <w:sz w:val="24"/>
          <w:szCs w:val="24"/>
        </w:rPr>
        <w:t xml:space="preserve">. </w:t>
      </w:r>
      <w:r w:rsidRPr="00AB1ACF">
        <w:rPr>
          <w:rFonts w:cs="Arial"/>
          <w:bCs/>
          <w:sz w:val="24"/>
          <w:szCs w:val="24"/>
        </w:rPr>
        <w:t xml:space="preserve">The </w:t>
      </w:r>
      <w:r w:rsidR="001E1EB4">
        <w:rPr>
          <w:rFonts w:cs="Arial"/>
          <w:bCs/>
          <w:sz w:val="24"/>
          <w:szCs w:val="24"/>
        </w:rPr>
        <w:t>Bursary Support Fund Policy</w:t>
      </w:r>
      <w:r w:rsidRPr="00AB1ACF">
        <w:rPr>
          <w:rFonts w:cs="Arial"/>
          <w:bCs/>
          <w:sz w:val="24"/>
          <w:szCs w:val="24"/>
        </w:rPr>
        <w:t xml:space="preserve"> </w:t>
      </w:r>
      <w:r w:rsidR="003135D0" w:rsidRPr="00AB1ACF">
        <w:rPr>
          <w:rFonts w:cs="Arial"/>
          <w:bCs/>
          <w:sz w:val="24"/>
          <w:szCs w:val="24"/>
        </w:rPr>
        <w:t xml:space="preserve">Office </w:t>
      </w:r>
      <w:r w:rsidRPr="00AB1ACF">
        <w:rPr>
          <w:rFonts w:cs="Arial"/>
          <w:bCs/>
          <w:sz w:val="24"/>
          <w:szCs w:val="24"/>
        </w:rPr>
        <w:t>reserves the right to review this on an individual case basis.</w:t>
      </w:r>
    </w:p>
    <w:p w14:paraId="6E842246" w14:textId="1081898A" w:rsidR="007F63EB" w:rsidRPr="00AB1ACF" w:rsidRDefault="007F63EB" w:rsidP="0063374E">
      <w:pPr>
        <w:pStyle w:val="NoSpacing"/>
        <w:spacing w:before="120"/>
        <w:jc w:val="both"/>
        <w:rPr>
          <w:rFonts w:cs="Arial"/>
          <w:color w:val="000000"/>
          <w:sz w:val="24"/>
          <w:szCs w:val="24"/>
        </w:rPr>
      </w:pPr>
      <w:r w:rsidRPr="00AB1ACF">
        <w:rPr>
          <w:rFonts w:cs="Arial"/>
          <w:color w:val="000000"/>
          <w:sz w:val="24"/>
          <w:szCs w:val="24"/>
        </w:rPr>
        <w:t xml:space="preserve">The support is </w:t>
      </w:r>
      <w:r w:rsidR="00E0147B" w:rsidRPr="00AB1ACF">
        <w:rPr>
          <w:rFonts w:cs="Arial"/>
          <w:color w:val="000000"/>
          <w:sz w:val="24"/>
          <w:szCs w:val="24"/>
        </w:rPr>
        <w:t>finite,</w:t>
      </w:r>
      <w:r w:rsidRPr="00AB1ACF">
        <w:rPr>
          <w:rFonts w:cs="Arial"/>
          <w:color w:val="000000"/>
          <w:sz w:val="24"/>
          <w:szCs w:val="24"/>
        </w:rPr>
        <w:t xml:space="preserve"> and support allocated will be calculated based on household income and the individual needs of the student, the available support will be distributed according to the number of eligible applicants who meet the above criteria.</w:t>
      </w:r>
    </w:p>
    <w:p w14:paraId="50A0C653" w14:textId="58601CCE" w:rsidR="00474727" w:rsidRPr="00AB1ACF" w:rsidRDefault="003B70F5" w:rsidP="0063374E">
      <w:pPr>
        <w:pStyle w:val="NormalWeb"/>
        <w:shd w:val="clear" w:color="auto" w:fill="FFFFFF"/>
        <w:spacing w:before="120" w:beforeAutospacing="0" w:after="120" w:afterAutospacing="0"/>
        <w:jc w:val="both"/>
        <w:rPr>
          <w:rFonts w:ascii="Arial" w:hAnsi="Arial" w:cs="Arial"/>
          <w:color w:val="0B0C0C"/>
        </w:rPr>
      </w:pPr>
      <w:r w:rsidRPr="00AB1ACF">
        <w:rPr>
          <w:rFonts w:ascii="Arial" w:hAnsi="Arial" w:cs="Arial"/>
          <w:color w:val="0B0C0C"/>
        </w:rPr>
        <w:t xml:space="preserve">The College </w:t>
      </w:r>
      <w:r w:rsidR="008B14A6" w:rsidRPr="00AB1ACF">
        <w:rPr>
          <w:rFonts w:ascii="Arial" w:hAnsi="Arial" w:cs="Arial"/>
          <w:color w:val="0B0C0C"/>
        </w:rPr>
        <w:t xml:space="preserve">will </w:t>
      </w:r>
      <w:r w:rsidR="00474727" w:rsidRPr="00AB1ACF">
        <w:rPr>
          <w:rFonts w:ascii="Arial" w:hAnsi="Arial" w:cs="Arial"/>
          <w:color w:val="0B0C0C"/>
        </w:rPr>
        <w:t xml:space="preserve">base all decisions about which students receive a discretionary bursary and how much bursary they receive on each student’s individual circumstances and their actual financial need. These will vary from student to student, depending on, for example, eligibility based on household income, and their actual financial needs such as the distance they need to travel to the institution and the requirements of their study programme. </w:t>
      </w:r>
      <w:r w:rsidRPr="00AB1ACF">
        <w:rPr>
          <w:rFonts w:ascii="Arial" w:hAnsi="Arial" w:cs="Arial"/>
          <w:color w:val="0B0C0C"/>
        </w:rPr>
        <w:t xml:space="preserve">The </w:t>
      </w:r>
      <w:r w:rsidR="0063374E" w:rsidRPr="00AB1ACF">
        <w:rPr>
          <w:rFonts w:ascii="Arial" w:hAnsi="Arial" w:cs="Arial"/>
          <w:color w:val="0B0C0C"/>
        </w:rPr>
        <w:t xml:space="preserve">government </w:t>
      </w:r>
      <w:r w:rsidRPr="00AB1ACF">
        <w:rPr>
          <w:rFonts w:ascii="Arial" w:hAnsi="Arial" w:cs="Arial"/>
          <w:color w:val="0B0C0C"/>
        </w:rPr>
        <w:t>guidance precludes</w:t>
      </w:r>
      <w:r w:rsidR="00474727" w:rsidRPr="00AB1ACF">
        <w:rPr>
          <w:rFonts w:ascii="Arial" w:hAnsi="Arial" w:cs="Arial"/>
          <w:color w:val="0B0C0C"/>
        </w:rPr>
        <w:t xml:space="preserve"> mak</w:t>
      </w:r>
      <w:r w:rsidRPr="00AB1ACF">
        <w:rPr>
          <w:rFonts w:ascii="Arial" w:hAnsi="Arial" w:cs="Arial"/>
          <w:color w:val="0B0C0C"/>
        </w:rPr>
        <w:t>ing</w:t>
      </w:r>
      <w:r w:rsidR="00474727" w:rsidRPr="00AB1ACF">
        <w:rPr>
          <w:rFonts w:ascii="Arial" w:hAnsi="Arial" w:cs="Arial"/>
          <w:color w:val="0B0C0C"/>
        </w:rPr>
        <w:t xml:space="preserve"> blanket or flat rate/fixed rate payments:</w:t>
      </w:r>
    </w:p>
    <w:p w14:paraId="42E53D63" w14:textId="77777777" w:rsidR="00474727" w:rsidRPr="00AB1ACF" w:rsidRDefault="00474727" w:rsidP="00315343">
      <w:pPr>
        <w:numPr>
          <w:ilvl w:val="0"/>
          <w:numId w:val="16"/>
        </w:numPr>
        <w:shd w:val="clear" w:color="auto" w:fill="FFFFFF"/>
        <w:spacing w:before="60" w:after="60"/>
        <w:ind w:left="709" w:hanging="357"/>
        <w:jc w:val="both"/>
        <w:rPr>
          <w:rFonts w:cs="Arial"/>
          <w:color w:val="0B0C0C"/>
          <w:sz w:val="24"/>
          <w:szCs w:val="24"/>
        </w:rPr>
      </w:pPr>
      <w:r w:rsidRPr="00AB1ACF">
        <w:rPr>
          <w:rFonts w:cs="Arial"/>
          <w:color w:val="0B0C0C"/>
          <w:sz w:val="24"/>
          <w:szCs w:val="24"/>
        </w:rPr>
        <w:t>to all students</w:t>
      </w:r>
    </w:p>
    <w:p w14:paraId="6F70D3A2" w14:textId="77777777" w:rsidR="00474727" w:rsidRPr="00AB1ACF" w:rsidRDefault="00474727" w:rsidP="00315343">
      <w:pPr>
        <w:numPr>
          <w:ilvl w:val="0"/>
          <w:numId w:val="16"/>
        </w:numPr>
        <w:shd w:val="clear" w:color="auto" w:fill="FFFFFF"/>
        <w:spacing w:before="60" w:after="60"/>
        <w:ind w:left="709" w:hanging="357"/>
        <w:jc w:val="both"/>
        <w:rPr>
          <w:rFonts w:cs="Arial"/>
          <w:color w:val="0B0C0C"/>
          <w:sz w:val="24"/>
          <w:szCs w:val="24"/>
        </w:rPr>
      </w:pPr>
      <w:r w:rsidRPr="00AB1ACF">
        <w:rPr>
          <w:rFonts w:cs="Arial"/>
          <w:color w:val="0B0C0C"/>
          <w:sz w:val="24"/>
          <w:szCs w:val="24"/>
        </w:rPr>
        <w:t>to students in particular income bands</w:t>
      </w:r>
    </w:p>
    <w:p w14:paraId="2A7FC26C" w14:textId="722F5AE1" w:rsidR="008C4E45" w:rsidRPr="00AB1ACF" w:rsidRDefault="00474727" w:rsidP="00315343">
      <w:pPr>
        <w:numPr>
          <w:ilvl w:val="0"/>
          <w:numId w:val="16"/>
        </w:numPr>
        <w:shd w:val="clear" w:color="auto" w:fill="FFFFFF"/>
        <w:spacing w:before="60" w:after="60"/>
        <w:ind w:left="709" w:hanging="357"/>
        <w:jc w:val="both"/>
        <w:rPr>
          <w:rFonts w:cs="Arial"/>
          <w:color w:val="0B0C0C"/>
          <w:sz w:val="24"/>
          <w:szCs w:val="24"/>
        </w:rPr>
      </w:pPr>
      <w:r w:rsidRPr="00AB1ACF">
        <w:rPr>
          <w:rFonts w:cs="Arial"/>
          <w:color w:val="0B0C0C"/>
          <w:sz w:val="24"/>
          <w:szCs w:val="24"/>
        </w:rPr>
        <w:t xml:space="preserve">to students whose families are in receipt of </w:t>
      </w:r>
      <w:r w:rsidR="00096796" w:rsidRPr="00AB1ACF">
        <w:rPr>
          <w:rFonts w:cs="Arial"/>
          <w:color w:val="0B0C0C"/>
          <w:sz w:val="24"/>
          <w:szCs w:val="24"/>
        </w:rPr>
        <w:t>benefits</w:t>
      </w:r>
      <w:r w:rsidR="008C4E45" w:rsidRPr="00AB1ACF">
        <w:rPr>
          <w:rFonts w:cs="Arial"/>
          <w:color w:val="0B0C0C"/>
          <w:sz w:val="24"/>
          <w:szCs w:val="24"/>
        </w:rPr>
        <w:t xml:space="preserve"> </w:t>
      </w:r>
      <w:r w:rsidRPr="00AB1ACF">
        <w:rPr>
          <w:rFonts w:cs="Arial"/>
          <w:color w:val="0B0C0C"/>
          <w:sz w:val="24"/>
          <w:szCs w:val="24"/>
        </w:rPr>
        <w:t xml:space="preserve">without considering the actual needs of each student. </w:t>
      </w:r>
    </w:p>
    <w:p w14:paraId="439280F9" w14:textId="2348907E" w:rsidR="00E5372D" w:rsidRPr="00AB1ACF" w:rsidRDefault="006B6F9B" w:rsidP="006B6F9B">
      <w:pPr>
        <w:pStyle w:val="NoSpacing"/>
        <w:spacing w:before="120"/>
        <w:jc w:val="both"/>
        <w:rPr>
          <w:b/>
          <w:bCs/>
          <w:sz w:val="26"/>
          <w:szCs w:val="26"/>
        </w:rPr>
      </w:pPr>
      <w:hyperlink r:id="rId16" w:history="1">
        <w:r w:rsidRPr="00D14F5D">
          <w:rPr>
            <w:rStyle w:val="Hyperlink"/>
            <w:rFonts w:cs="Arial"/>
            <w:sz w:val="24"/>
            <w:szCs w:val="24"/>
            <w:shd w:val="clear" w:color="auto" w:fill="FFFFFF"/>
          </w:rPr>
          <w:t>16 to 19 Bursary Fund guide: 2026 to 2027 - GOV.UK</w:t>
        </w:r>
      </w:hyperlink>
      <w:r w:rsidR="00E5372D" w:rsidRPr="00AB1ACF">
        <w:rPr>
          <w:b/>
          <w:bCs/>
          <w:sz w:val="26"/>
          <w:szCs w:val="26"/>
        </w:rPr>
        <w:br w:type="page"/>
      </w:r>
    </w:p>
    <w:p w14:paraId="66CD0971" w14:textId="77777777" w:rsidR="004C47B4" w:rsidRDefault="004C47B4" w:rsidP="0063374E">
      <w:pPr>
        <w:rPr>
          <w:b/>
          <w:bCs/>
          <w:sz w:val="26"/>
          <w:szCs w:val="26"/>
        </w:rPr>
      </w:pPr>
      <w:r>
        <w:rPr>
          <w:b/>
          <w:bCs/>
          <w:sz w:val="26"/>
          <w:szCs w:val="26"/>
        </w:rPr>
        <w:lastRenderedPageBreak/>
        <w:t>Care 2 Learn</w:t>
      </w:r>
    </w:p>
    <w:p w14:paraId="15535A51" w14:textId="77777777" w:rsidR="0076022B" w:rsidRDefault="0076022B" w:rsidP="0076022B">
      <w:pPr>
        <w:rPr>
          <w:sz w:val="26"/>
          <w:szCs w:val="26"/>
        </w:rPr>
      </w:pPr>
    </w:p>
    <w:p w14:paraId="7ADA16A2" w14:textId="02E8B32C" w:rsidR="0076022B" w:rsidRDefault="0076022B" w:rsidP="0076022B">
      <w:pPr>
        <w:rPr>
          <w:sz w:val="26"/>
          <w:szCs w:val="26"/>
        </w:rPr>
      </w:pPr>
      <w:r w:rsidRPr="0076022B">
        <w:rPr>
          <w:sz w:val="26"/>
          <w:szCs w:val="26"/>
        </w:rPr>
        <w:t>C2L</w:t>
      </w:r>
      <w:r w:rsidR="00F67453">
        <w:rPr>
          <w:sz w:val="26"/>
          <w:szCs w:val="26"/>
        </w:rPr>
        <w:t xml:space="preserve"> </w:t>
      </w:r>
      <w:r w:rsidRPr="0076022B">
        <w:rPr>
          <w:sz w:val="26"/>
          <w:szCs w:val="26"/>
        </w:rPr>
        <w:t>provides funding for childcare to help young parents (defined as those aged under 20) continue in education after the birth of a child. The scheme provides funding for childcare whilst the young parent is engaged in a study programme and is not able to provide care for their child. It can also help the young parent with any additional travel costs involved in taking the child to the childcare provider. C2L can also provide funding for childcare whilst young parents are on work placements or industry placements, where these are a defined part of the study programme.</w:t>
      </w:r>
    </w:p>
    <w:p w14:paraId="13D0D595" w14:textId="77777777" w:rsidR="0076022B" w:rsidRDefault="0076022B" w:rsidP="0076022B">
      <w:pPr>
        <w:rPr>
          <w:sz w:val="26"/>
          <w:szCs w:val="26"/>
        </w:rPr>
      </w:pPr>
    </w:p>
    <w:p w14:paraId="1725EECC" w14:textId="651B2853" w:rsidR="0076022B" w:rsidRDefault="0076022B" w:rsidP="0076022B">
      <w:pPr>
        <w:rPr>
          <w:sz w:val="26"/>
          <w:szCs w:val="26"/>
        </w:rPr>
      </w:pPr>
      <w:r>
        <w:rPr>
          <w:sz w:val="26"/>
          <w:szCs w:val="26"/>
        </w:rPr>
        <w:t xml:space="preserve">The college will </w:t>
      </w:r>
      <w:r w:rsidRPr="0076022B">
        <w:rPr>
          <w:sz w:val="26"/>
          <w:szCs w:val="26"/>
        </w:rPr>
        <w:t>manag</w:t>
      </w:r>
      <w:r>
        <w:rPr>
          <w:sz w:val="26"/>
          <w:szCs w:val="26"/>
        </w:rPr>
        <w:t xml:space="preserve">e through the </w:t>
      </w:r>
      <w:r w:rsidR="001E1EB4">
        <w:rPr>
          <w:sz w:val="26"/>
          <w:szCs w:val="26"/>
        </w:rPr>
        <w:t>Bursary Support Fund Policy</w:t>
      </w:r>
      <w:r>
        <w:rPr>
          <w:sz w:val="26"/>
          <w:szCs w:val="26"/>
        </w:rPr>
        <w:t xml:space="preserve"> </w:t>
      </w:r>
      <w:r w:rsidRPr="0076022B">
        <w:rPr>
          <w:sz w:val="26"/>
          <w:szCs w:val="26"/>
        </w:rPr>
        <w:t xml:space="preserve">applications from students, </w:t>
      </w:r>
      <w:r>
        <w:rPr>
          <w:sz w:val="26"/>
          <w:szCs w:val="26"/>
        </w:rPr>
        <w:t xml:space="preserve">requiring support for childcare through Care 2 Learn and will determine </w:t>
      </w:r>
      <w:r w:rsidRPr="0076022B">
        <w:rPr>
          <w:sz w:val="26"/>
          <w:szCs w:val="26"/>
        </w:rPr>
        <w:t>eligibility and the amount of support required for a student and for making payments to childcare providers, based on confirmation of continuing attendance.</w:t>
      </w:r>
    </w:p>
    <w:p w14:paraId="242B4A34" w14:textId="77777777" w:rsidR="00453258" w:rsidRPr="0076022B" w:rsidRDefault="00453258" w:rsidP="0076022B">
      <w:pPr>
        <w:rPr>
          <w:sz w:val="26"/>
          <w:szCs w:val="26"/>
        </w:rPr>
      </w:pPr>
    </w:p>
    <w:p w14:paraId="2E4B0B49" w14:textId="4EE9081A" w:rsidR="004C47B4" w:rsidRDefault="00292385" w:rsidP="0063374E">
      <w:pPr>
        <w:rPr>
          <w:sz w:val="26"/>
          <w:szCs w:val="26"/>
        </w:rPr>
      </w:pPr>
      <w:hyperlink r:id="rId17" w:history="1">
        <w:r w:rsidRPr="00292385">
          <w:rPr>
            <w:rStyle w:val="Hyperlink"/>
            <w:sz w:val="26"/>
            <w:szCs w:val="26"/>
          </w:rPr>
          <w:t>Care to Learn guidance - GOV.UK</w:t>
        </w:r>
      </w:hyperlink>
    </w:p>
    <w:p w14:paraId="6C12C9F6" w14:textId="77777777" w:rsidR="00292385" w:rsidRPr="004C47B4" w:rsidRDefault="00292385" w:rsidP="0063374E">
      <w:pPr>
        <w:rPr>
          <w:sz w:val="26"/>
          <w:szCs w:val="26"/>
        </w:rPr>
      </w:pPr>
    </w:p>
    <w:p w14:paraId="630EA139" w14:textId="62F02F3B" w:rsidR="00474727" w:rsidRPr="00AB1ACF" w:rsidRDefault="00474727" w:rsidP="0063374E">
      <w:pPr>
        <w:rPr>
          <w:b/>
          <w:bCs/>
          <w:sz w:val="26"/>
          <w:szCs w:val="26"/>
        </w:rPr>
      </w:pPr>
      <w:r w:rsidRPr="00AB1ACF">
        <w:rPr>
          <w:b/>
          <w:bCs/>
          <w:sz w:val="26"/>
          <w:szCs w:val="26"/>
        </w:rPr>
        <w:t xml:space="preserve">Using </w:t>
      </w:r>
      <w:r w:rsidR="00622820" w:rsidRPr="00AB1ACF">
        <w:rPr>
          <w:b/>
          <w:bCs/>
          <w:sz w:val="26"/>
          <w:szCs w:val="26"/>
        </w:rPr>
        <w:t>H</w:t>
      </w:r>
      <w:r w:rsidRPr="00AB1ACF">
        <w:rPr>
          <w:b/>
          <w:bCs/>
          <w:sz w:val="26"/>
          <w:szCs w:val="26"/>
        </w:rPr>
        <w:t xml:space="preserve">ousehold </w:t>
      </w:r>
      <w:r w:rsidR="00622820" w:rsidRPr="00AB1ACF">
        <w:rPr>
          <w:b/>
          <w:bCs/>
          <w:sz w:val="26"/>
          <w:szCs w:val="26"/>
        </w:rPr>
        <w:t>I</w:t>
      </w:r>
      <w:r w:rsidRPr="00AB1ACF">
        <w:rPr>
          <w:b/>
          <w:bCs/>
          <w:sz w:val="26"/>
          <w:szCs w:val="26"/>
        </w:rPr>
        <w:t xml:space="preserve">ncome and </w:t>
      </w:r>
      <w:r w:rsidR="00622820" w:rsidRPr="00AB1ACF">
        <w:rPr>
          <w:b/>
          <w:bCs/>
          <w:sz w:val="26"/>
          <w:szCs w:val="26"/>
        </w:rPr>
        <w:t>E</w:t>
      </w:r>
      <w:r w:rsidRPr="00AB1ACF">
        <w:rPr>
          <w:b/>
          <w:bCs/>
          <w:sz w:val="26"/>
          <w:szCs w:val="26"/>
        </w:rPr>
        <w:t xml:space="preserve">stablishing </w:t>
      </w:r>
      <w:r w:rsidR="00622820" w:rsidRPr="00AB1ACF">
        <w:rPr>
          <w:b/>
          <w:bCs/>
          <w:sz w:val="26"/>
          <w:szCs w:val="26"/>
        </w:rPr>
        <w:t>I</w:t>
      </w:r>
      <w:r w:rsidRPr="00AB1ACF">
        <w:rPr>
          <w:b/>
          <w:bCs/>
          <w:sz w:val="26"/>
          <w:szCs w:val="26"/>
        </w:rPr>
        <w:t xml:space="preserve">ndividual </w:t>
      </w:r>
      <w:r w:rsidR="00622820" w:rsidRPr="00AB1ACF">
        <w:rPr>
          <w:b/>
          <w:bCs/>
          <w:sz w:val="26"/>
          <w:szCs w:val="26"/>
        </w:rPr>
        <w:t>S</w:t>
      </w:r>
      <w:r w:rsidRPr="00AB1ACF">
        <w:rPr>
          <w:b/>
          <w:bCs/>
          <w:sz w:val="26"/>
          <w:szCs w:val="26"/>
        </w:rPr>
        <w:t xml:space="preserve">tudent </w:t>
      </w:r>
      <w:r w:rsidR="00622820" w:rsidRPr="00AB1ACF">
        <w:rPr>
          <w:b/>
          <w:bCs/>
          <w:sz w:val="26"/>
          <w:szCs w:val="26"/>
        </w:rPr>
        <w:t>N</w:t>
      </w:r>
      <w:r w:rsidRPr="00AB1ACF">
        <w:rPr>
          <w:b/>
          <w:bCs/>
          <w:sz w:val="26"/>
          <w:szCs w:val="26"/>
        </w:rPr>
        <w:t>eed</w:t>
      </w:r>
    </w:p>
    <w:p w14:paraId="58AD2568" w14:textId="7E124C69" w:rsidR="0063374E" w:rsidRPr="00AB1ACF" w:rsidRDefault="00A91F9D" w:rsidP="0063374E">
      <w:pPr>
        <w:pStyle w:val="NormalWeb"/>
        <w:shd w:val="clear" w:color="auto" w:fill="FFFFFF"/>
        <w:spacing w:before="120" w:beforeAutospacing="0" w:after="120" w:afterAutospacing="0"/>
        <w:jc w:val="both"/>
        <w:rPr>
          <w:rFonts w:ascii="Arial" w:hAnsi="Arial" w:cs="Arial"/>
          <w:color w:val="0B0C0C"/>
        </w:rPr>
      </w:pPr>
      <w:r w:rsidRPr="00AB1ACF">
        <w:rPr>
          <w:rFonts w:ascii="Arial" w:hAnsi="Arial" w:cs="Arial"/>
          <w:color w:val="0B0C0C"/>
        </w:rPr>
        <w:t xml:space="preserve">The </w:t>
      </w:r>
      <w:r w:rsidR="0067021B" w:rsidRPr="00AB1ACF">
        <w:rPr>
          <w:rFonts w:ascii="Arial" w:hAnsi="Arial" w:cs="Arial"/>
          <w:color w:val="0B0C0C"/>
        </w:rPr>
        <w:t>C</w:t>
      </w:r>
      <w:r w:rsidRPr="00AB1ACF">
        <w:rPr>
          <w:rFonts w:ascii="Arial" w:hAnsi="Arial" w:cs="Arial"/>
          <w:color w:val="0B0C0C"/>
        </w:rPr>
        <w:t xml:space="preserve">ollege </w:t>
      </w:r>
      <w:r w:rsidR="008B14A6" w:rsidRPr="00AB1ACF">
        <w:rPr>
          <w:rFonts w:ascii="Arial" w:hAnsi="Arial" w:cs="Arial"/>
          <w:color w:val="0B0C0C"/>
        </w:rPr>
        <w:t xml:space="preserve">will </w:t>
      </w:r>
      <w:r w:rsidR="00474727" w:rsidRPr="00AB1ACF">
        <w:rPr>
          <w:rFonts w:ascii="Arial" w:hAnsi="Arial" w:cs="Arial"/>
          <w:color w:val="0B0C0C"/>
        </w:rPr>
        <w:t xml:space="preserve">ensure their bursary policy ensures funding reaches those students who are most in need of financial support. This means </w:t>
      </w:r>
      <w:r w:rsidRPr="00AB1ACF">
        <w:rPr>
          <w:rFonts w:ascii="Arial" w:hAnsi="Arial" w:cs="Arial"/>
          <w:color w:val="0B0C0C"/>
        </w:rPr>
        <w:t xml:space="preserve">the </w:t>
      </w:r>
      <w:r w:rsidR="006F29D3" w:rsidRPr="00AB1ACF">
        <w:rPr>
          <w:rFonts w:ascii="Arial" w:hAnsi="Arial" w:cs="Arial"/>
          <w:color w:val="0B0C0C"/>
        </w:rPr>
        <w:t>C</w:t>
      </w:r>
      <w:r w:rsidRPr="00AB1ACF">
        <w:rPr>
          <w:rFonts w:ascii="Arial" w:hAnsi="Arial" w:cs="Arial"/>
          <w:color w:val="0B0C0C"/>
        </w:rPr>
        <w:t xml:space="preserve">ollege </w:t>
      </w:r>
      <w:r w:rsidR="008B14A6" w:rsidRPr="00AB1ACF">
        <w:rPr>
          <w:rFonts w:ascii="Arial" w:hAnsi="Arial" w:cs="Arial"/>
          <w:color w:val="0B0C0C"/>
        </w:rPr>
        <w:t>will</w:t>
      </w:r>
      <w:r w:rsidR="00474727" w:rsidRPr="00AB1ACF">
        <w:rPr>
          <w:rFonts w:ascii="Arial" w:hAnsi="Arial" w:cs="Arial"/>
          <w:color w:val="0B0C0C"/>
        </w:rPr>
        <w:t xml:space="preserve"> use household income to help establish which students are eligible before confirming the amount of support a student may need. An assessment of individual </w:t>
      </w:r>
      <w:r w:rsidR="00B64A20" w:rsidRPr="00AB1ACF">
        <w:rPr>
          <w:rFonts w:ascii="Arial" w:hAnsi="Arial" w:cs="Arial"/>
          <w:color w:val="0B0C0C"/>
        </w:rPr>
        <w:t>will</w:t>
      </w:r>
      <w:r w:rsidR="00474727" w:rsidRPr="00AB1ACF">
        <w:rPr>
          <w:rFonts w:ascii="Arial" w:hAnsi="Arial" w:cs="Arial"/>
          <w:color w:val="0B0C0C"/>
        </w:rPr>
        <w:t xml:space="preserve"> help to identify </w:t>
      </w:r>
      <w:r w:rsidR="00B64A20" w:rsidRPr="00AB1ACF">
        <w:rPr>
          <w:rFonts w:ascii="Arial" w:hAnsi="Arial" w:cs="Arial"/>
          <w:color w:val="0B0C0C"/>
        </w:rPr>
        <w:t>those students who will benefit from this support to allow engagement with their studies</w:t>
      </w:r>
      <w:r w:rsidR="002C3CCE" w:rsidRPr="00AB1ACF">
        <w:rPr>
          <w:rFonts w:ascii="Arial" w:hAnsi="Arial" w:cs="Arial"/>
          <w:color w:val="0B0C0C"/>
        </w:rPr>
        <w:t xml:space="preserve">. </w:t>
      </w:r>
      <w:r w:rsidR="0063374E" w:rsidRPr="00AB1ACF">
        <w:rPr>
          <w:rFonts w:ascii="Arial" w:hAnsi="Arial" w:cs="Arial"/>
          <w:color w:val="0B0C0C"/>
        </w:rPr>
        <w:t xml:space="preserve">These are independent assessments used </w:t>
      </w:r>
      <w:r w:rsidR="0063374E" w:rsidRPr="00AB1ACF">
        <w:rPr>
          <w:rFonts w:ascii="Arial" w:hAnsi="Arial" w:cs="Arial"/>
          <w:color w:val="0B0C0C"/>
          <w:u w:val="single"/>
        </w:rPr>
        <w:t xml:space="preserve">solely </w:t>
      </w:r>
      <w:r w:rsidR="0063374E" w:rsidRPr="00AB1ACF">
        <w:rPr>
          <w:rFonts w:ascii="Arial" w:hAnsi="Arial" w:cs="Arial"/>
          <w:color w:val="0B0C0C"/>
        </w:rPr>
        <w:t xml:space="preserve">for the purpose of assessing actual need and will not be shared outside of </w:t>
      </w:r>
      <w:r w:rsidR="001E1EB4">
        <w:rPr>
          <w:rFonts w:ascii="Arial" w:hAnsi="Arial" w:cs="Arial"/>
          <w:color w:val="0B0C0C"/>
        </w:rPr>
        <w:t>Bursary Support Fund Policy</w:t>
      </w:r>
      <w:r w:rsidR="0013202B" w:rsidRPr="00AB1ACF">
        <w:rPr>
          <w:rFonts w:ascii="Arial" w:hAnsi="Arial" w:cs="Arial"/>
          <w:color w:val="0B0C0C"/>
        </w:rPr>
        <w:t>, failure to supply such evidence will lead to a review of the continuation of this support.</w:t>
      </w:r>
    </w:p>
    <w:p w14:paraId="0B7996DE" w14:textId="0BD20704" w:rsidR="00474727" w:rsidRPr="00AB1ACF" w:rsidRDefault="00474727" w:rsidP="0063374E">
      <w:pPr>
        <w:rPr>
          <w:b/>
          <w:bCs/>
          <w:sz w:val="26"/>
          <w:szCs w:val="26"/>
        </w:rPr>
      </w:pPr>
      <w:r w:rsidRPr="00AB1ACF">
        <w:rPr>
          <w:b/>
          <w:bCs/>
          <w:sz w:val="26"/>
          <w:szCs w:val="26"/>
        </w:rPr>
        <w:t xml:space="preserve">Paying </w:t>
      </w:r>
      <w:r w:rsidR="000D6DED" w:rsidRPr="00AB1ACF">
        <w:rPr>
          <w:b/>
          <w:bCs/>
          <w:sz w:val="26"/>
          <w:szCs w:val="26"/>
        </w:rPr>
        <w:t>B</w:t>
      </w:r>
      <w:r w:rsidRPr="00AB1ACF">
        <w:rPr>
          <w:b/>
          <w:bCs/>
          <w:sz w:val="26"/>
          <w:szCs w:val="26"/>
        </w:rPr>
        <w:t xml:space="preserve">ursary </w:t>
      </w:r>
      <w:r w:rsidR="000D6DED" w:rsidRPr="00AB1ACF">
        <w:rPr>
          <w:b/>
          <w:bCs/>
          <w:sz w:val="26"/>
          <w:szCs w:val="26"/>
        </w:rPr>
        <w:t>F</w:t>
      </w:r>
      <w:r w:rsidRPr="00AB1ACF">
        <w:rPr>
          <w:b/>
          <w:bCs/>
          <w:sz w:val="26"/>
          <w:szCs w:val="26"/>
        </w:rPr>
        <w:t xml:space="preserve">unding to </w:t>
      </w:r>
      <w:r w:rsidR="000D6DED" w:rsidRPr="00AB1ACF">
        <w:rPr>
          <w:b/>
          <w:bCs/>
          <w:sz w:val="26"/>
          <w:szCs w:val="26"/>
        </w:rPr>
        <w:t>E</w:t>
      </w:r>
      <w:r w:rsidRPr="00AB1ACF">
        <w:rPr>
          <w:b/>
          <w:bCs/>
          <w:sz w:val="26"/>
          <w:szCs w:val="26"/>
        </w:rPr>
        <w:t xml:space="preserve">ligible </w:t>
      </w:r>
      <w:r w:rsidR="000D6DED" w:rsidRPr="00AB1ACF">
        <w:rPr>
          <w:b/>
          <w:bCs/>
          <w:sz w:val="26"/>
          <w:szCs w:val="26"/>
        </w:rPr>
        <w:t>S</w:t>
      </w:r>
      <w:r w:rsidRPr="00AB1ACF">
        <w:rPr>
          <w:b/>
          <w:bCs/>
          <w:sz w:val="26"/>
          <w:szCs w:val="26"/>
        </w:rPr>
        <w:t>tudents</w:t>
      </w:r>
    </w:p>
    <w:p w14:paraId="529D7EAA" w14:textId="5F9D3CB0" w:rsidR="00474727" w:rsidRPr="00AB1ACF" w:rsidRDefault="00B64A20" w:rsidP="0063374E">
      <w:pPr>
        <w:pStyle w:val="NormalWeb"/>
        <w:shd w:val="clear" w:color="auto" w:fill="FFFFFF"/>
        <w:spacing w:before="120" w:beforeAutospacing="0" w:after="120" w:afterAutospacing="0"/>
        <w:jc w:val="both"/>
        <w:rPr>
          <w:rFonts w:ascii="Arial" w:hAnsi="Arial" w:cs="Arial"/>
          <w:color w:val="0B0C0C"/>
        </w:rPr>
      </w:pPr>
      <w:r w:rsidRPr="00AB1ACF">
        <w:rPr>
          <w:rFonts w:ascii="Arial" w:hAnsi="Arial" w:cs="Arial"/>
          <w:color w:val="0B0C0C"/>
        </w:rPr>
        <w:t>The guidance advise</w:t>
      </w:r>
      <w:r w:rsidR="00815B55" w:rsidRPr="00AB1ACF">
        <w:rPr>
          <w:rFonts w:ascii="Arial" w:hAnsi="Arial" w:cs="Arial"/>
          <w:color w:val="0B0C0C"/>
        </w:rPr>
        <w:t>s</w:t>
      </w:r>
      <w:r w:rsidRPr="00AB1ACF">
        <w:rPr>
          <w:rFonts w:ascii="Arial" w:hAnsi="Arial" w:cs="Arial"/>
          <w:color w:val="0B0C0C"/>
        </w:rPr>
        <w:t xml:space="preserve"> that the </w:t>
      </w:r>
      <w:r w:rsidR="00377C30" w:rsidRPr="00AB1ACF">
        <w:rPr>
          <w:rFonts w:ascii="Arial" w:hAnsi="Arial" w:cs="Arial"/>
          <w:color w:val="0B0C0C"/>
        </w:rPr>
        <w:t>C</w:t>
      </w:r>
      <w:r w:rsidRPr="00AB1ACF">
        <w:rPr>
          <w:rFonts w:ascii="Arial" w:hAnsi="Arial" w:cs="Arial"/>
          <w:color w:val="0B0C0C"/>
        </w:rPr>
        <w:t xml:space="preserve">ollege </w:t>
      </w:r>
      <w:r w:rsidR="00E43919" w:rsidRPr="00AB1ACF">
        <w:rPr>
          <w:rFonts w:ascii="Arial" w:hAnsi="Arial" w:cs="Arial"/>
          <w:color w:val="0B0C0C"/>
        </w:rPr>
        <w:t xml:space="preserve">should </w:t>
      </w:r>
      <w:r w:rsidR="00474727" w:rsidRPr="00AB1ACF">
        <w:rPr>
          <w:rFonts w:ascii="Arial" w:hAnsi="Arial" w:cs="Arial"/>
          <w:color w:val="0B0C0C"/>
        </w:rPr>
        <w:t xml:space="preserve">pay bursaries in-kind rather than cash </w:t>
      </w:r>
      <w:r w:rsidR="003135D0" w:rsidRPr="00AB1ACF">
        <w:rPr>
          <w:rFonts w:ascii="Arial" w:hAnsi="Arial" w:cs="Arial"/>
          <w:color w:val="0B0C0C"/>
        </w:rPr>
        <w:t xml:space="preserve">support </w:t>
      </w:r>
      <w:r w:rsidR="00474727" w:rsidRPr="00AB1ACF">
        <w:rPr>
          <w:rFonts w:ascii="Arial" w:hAnsi="Arial" w:cs="Arial"/>
          <w:color w:val="0B0C0C"/>
        </w:rPr>
        <w:t xml:space="preserve">as far as possible. This helps </w:t>
      </w:r>
      <w:r w:rsidR="0063374E" w:rsidRPr="00AB1ACF">
        <w:rPr>
          <w:rFonts w:ascii="Arial" w:hAnsi="Arial" w:cs="Arial"/>
          <w:color w:val="0B0C0C"/>
        </w:rPr>
        <w:t xml:space="preserve">to </w:t>
      </w:r>
      <w:r w:rsidR="00474727" w:rsidRPr="00AB1ACF">
        <w:rPr>
          <w:rFonts w:ascii="Arial" w:hAnsi="Arial" w:cs="Arial"/>
          <w:color w:val="0B0C0C"/>
        </w:rPr>
        <w:t>ensure that the bursary is spent for the reasons it was awarded</w:t>
      </w:r>
      <w:r w:rsidR="002C3CCE" w:rsidRPr="00AB1ACF">
        <w:rPr>
          <w:rFonts w:ascii="Arial" w:hAnsi="Arial" w:cs="Arial"/>
          <w:color w:val="0B0C0C"/>
        </w:rPr>
        <w:t xml:space="preserve">. </w:t>
      </w:r>
      <w:r w:rsidR="00474727" w:rsidRPr="00AB1ACF">
        <w:rPr>
          <w:rFonts w:ascii="Arial" w:hAnsi="Arial" w:cs="Arial"/>
          <w:color w:val="0B0C0C"/>
        </w:rPr>
        <w:t>In-kind payments can include travel passes, vouchers or credits for meals</w:t>
      </w:r>
      <w:r w:rsidR="001547B7">
        <w:rPr>
          <w:rFonts w:ascii="Arial" w:hAnsi="Arial" w:cs="Arial"/>
          <w:color w:val="0B0C0C"/>
        </w:rPr>
        <w:t xml:space="preserve"> (16-19 students only)</w:t>
      </w:r>
      <w:r w:rsidR="00474727" w:rsidRPr="00AB1ACF">
        <w:rPr>
          <w:rFonts w:ascii="Arial" w:hAnsi="Arial" w:cs="Arial"/>
          <w:color w:val="0B0C0C"/>
        </w:rPr>
        <w:t>, required books and required equipment.</w:t>
      </w:r>
    </w:p>
    <w:p w14:paraId="50E71389" w14:textId="78E95475" w:rsidR="00474727" w:rsidRPr="00AB1ACF" w:rsidRDefault="007F63EB" w:rsidP="0063374E">
      <w:pPr>
        <w:pStyle w:val="NormalWeb"/>
        <w:shd w:val="clear" w:color="auto" w:fill="FFFFFF"/>
        <w:spacing w:before="120" w:beforeAutospacing="0" w:after="120" w:afterAutospacing="0"/>
        <w:jc w:val="both"/>
        <w:rPr>
          <w:rFonts w:ascii="Arial" w:hAnsi="Arial" w:cs="Arial"/>
          <w:color w:val="0B0C0C"/>
        </w:rPr>
      </w:pPr>
      <w:r w:rsidRPr="00AB1ACF">
        <w:rPr>
          <w:rFonts w:ascii="Arial" w:hAnsi="Arial" w:cs="Arial"/>
          <w:color w:val="0B0C0C"/>
        </w:rPr>
        <w:t xml:space="preserve">Where it is deemed that a cash payment will be made i.e. refund of travel </w:t>
      </w:r>
      <w:r w:rsidR="00474727" w:rsidRPr="00AB1ACF">
        <w:rPr>
          <w:rFonts w:ascii="Arial" w:hAnsi="Arial" w:cs="Arial"/>
          <w:color w:val="0B0C0C"/>
        </w:rPr>
        <w:t xml:space="preserve">the funding </w:t>
      </w:r>
      <w:r w:rsidRPr="00AB1ACF">
        <w:rPr>
          <w:rFonts w:ascii="Arial" w:hAnsi="Arial" w:cs="Arial"/>
          <w:color w:val="0B0C0C"/>
        </w:rPr>
        <w:t xml:space="preserve">will be paid </w:t>
      </w:r>
      <w:r w:rsidR="00474727" w:rsidRPr="00AB1ACF">
        <w:rPr>
          <w:rFonts w:ascii="Arial" w:hAnsi="Arial" w:cs="Arial"/>
          <w:color w:val="0B0C0C"/>
        </w:rPr>
        <w:t>by BACS transfer to the student’s own bank account. A basic bank account (which students can open at age 16) allows BACS transfers and allows the student to withdraw money.</w:t>
      </w:r>
    </w:p>
    <w:p w14:paraId="4BE5416A" w14:textId="578CB91E" w:rsidR="00474727" w:rsidRPr="00AB1ACF" w:rsidRDefault="0063374E" w:rsidP="0063374E">
      <w:pPr>
        <w:pStyle w:val="NormalWeb"/>
        <w:shd w:val="clear" w:color="auto" w:fill="FFFFFF"/>
        <w:spacing w:before="120" w:beforeAutospacing="0" w:after="120" w:afterAutospacing="0"/>
        <w:jc w:val="both"/>
        <w:rPr>
          <w:rFonts w:ascii="Arial" w:hAnsi="Arial" w:cs="Arial"/>
          <w:color w:val="0B0C0C"/>
        </w:rPr>
      </w:pPr>
      <w:r w:rsidRPr="00AB1ACF">
        <w:rPr>
          <w:rFonts w:ascii="Arial" w:hAnsi="Arial" w:cs="Arial"/>
          <w:color w:val="0B0C0C"/>
        </w:rPr>
        <w:t>If it is identified that a payment will be made as per the example stated above t</w:t>
      </w:r>
      <w:r w:rsidR="009233F5" w:rsidRPr="00AB1ACF">
        <w:rPr>
          <w:rFonts w:ascii="Arial" w:hAnsi="Arial" w:cs="Arial"/>
          <w:color w:val="0B0C0C"/>
        </w:rPr>
        <w:t xml:space="preserve">he </w:t>
      </w:r>
      <w:r w:rsidR="00377C30" w:rsidRPr="00AB1ACF">
        <w:rPr>
          <w:rFonts w:ascii="Arial" w:hAnsi="Arial" w:cs="Arial"/>
          <w:color w:val="0B0C0C"/>
        </w:rPr>
        <w:t>C</w:t>
      </w:r>
      <w:r w:rsidR="009233F5" w:rsidRPr="00AB1ACF">
        <w:rPr>
          <w:rFonts w:ascii="Arial" w:hAnsi="Arial" w:cs="Arial"/>
          <w:color w:val="0B0C0C"/>
        </w:rPr>
        <w:t>ollege</w:t>
      </w:r>
      <w:r w:rsidR="0049736C" w:rsidRPr="00AB1ACF">
        <w:rPr>
          <w:rFonts w:ascii="Arial" w:hAnsi="Arial" w:cs="Arial"/>
          <w:color w:val="0B0C0C"/>
        </w:rPr>
        <w:t>,</w:t>
      </w:r>
      <w:r w:rsidR="009233F5" w:rsidRPr="00AB1ACF">
        <w:rPr>
          <w:rFonts w:ascii="Arial" w:hAnsi="Arial" w:cs="Arial"/>
          <w:color w:val="0B0C0C"/>
        </w:rPr>
        <w:t xml:space="preserve"> as a precondition of this policy</w:t>
      </w:r>
      <w:r w:rsidR="0049736C" w:rsidRPr="00AB1ACF">
        <w:rPr>
          <w:rFonts w:ascii="Arial" w:hAnsi="Arial" w:cs="Arial"/>
          <w:color w:val="0B0C0C"/>
        </w:rPr>
        <w:t>,</w:t>
      </w:r>
      <w:r w:rsidR="009233F5" w:rsidRPr="00AB1ACF">
        <w:rPr>
          <w:rFonts w:ascii="Arial" w:hAnsi="Arial" w:cs="Arial"/>
          <w:color w:val="0B0C0C"/>
        </w:rPr>
        <w:t xml:space="preserve"> will </w:t>
      </w:r>
      <w:r w:rsidR="00474727" w:rsidRPr="00AB1ACF">
        <w:rPr>
          <w:rFonts w:ascii="Arial" w:hAnsi="Arial" w:cs="Arial"/>
          <w:color w:val="0B0C0C"/>
        </w:rPr>
        <w:t xml:space="preserve">insist that </w:t>
      </w:r>
      <w:r w:rsidRPr="00AB1ACF">
        <w:rPr>
          <w:rFonts w:ascii="Arial" w:hAnsi="Arial" w:cs="Arial"/>
          <w:color w:val="0B0C0C"/>
        </w:rPr>
        <w:t xml:space="preserve">receipts are </w:t>
      </w:r>
      <w:r w:rsidR="0049736C" w:rsidRPr="00AB1ACF">
        <w:rPr>
          <w:rFonts w:ascii="Arial" w:hAnsi="Arial" w:cs="Arial"/>
          <w:color w:val="0B0C0C"/>
        </w:rPr>
        <w:t xml:space="preserve">provided </w:t>
      </w:r>
      <w:r w:rsidRPr="00AB1ACF">
        <w:rPr>
          <w:rFonts w:ascii="Arial" w:hAnsi="Arial" w:cs="Arial"/>
          <w:color w:val="0B0C0C"/>
        </w:rPr>
        <w:t xml:space="preserve">to ensure </w:t>
      </w:r>
      <w:r w:rsidR="00474727" w:rsidRPr="00AB1ACF">
        <w:rPr>
          <w:rFonts w:ascii="Arial" w:hAnsi="Arial" w:cs="Arial"/>
          <w:b/>
          <w:bCs/>
          <w:color w:val="0B0C0C"/>
          <w:u w:val="single"/>
        </w:rPr>
        <w:t xml:space="preserve">students only spend the bursary </w:t>
      </w:r>
      <w:r w:rsidR="00FE64AA" w:rsidRPr="00AB1ACF">
        <w:rPr>
          <w:rFonts w:ascii="Arial" w:hAnsi="Arial" w:cs="Arial"/>
          <w:b/>
          <w:bCs/>
          <w:color w:val="0B0C0C"/>
          <w:u w:val="single"/>
        </w:rPr>
        <w:t>payment</w:t>
      </w:r>
      <w:r w:rsidR="00474727" w:rsidRPr="00AB1ACF">
        <w:rPr>
          <w:rFonts w:ascii="Arial" w:hAnsi="Arial" w:cs="Arial"/>
          <w:b/>
          <w:bCs/>
          <w:color w:val="0B0C0C"/>
          <w:u w:val="single"/>
        </w:rPr>
        <w:t xml:space="preserve"> made to them on the support that has been identified to help them participate in education</w:t>
      </w:r>
      <w:r w:rsidR="00474727" w:rsidRPr="00AB1ACF">
        <w:rPr>
          <w:rFonts w:ascii="Arial" w:hAnsi="Arial" w:cs="Arial"/>
          <w:color w:val="0B0C0C"/>
        </w:rPr>
        <w:t xml:space="preserve">. </w:t>
      </w:r>
      <w:r w:rsidR="0049736C" w:rsidRPr="00AB1ACF">
        <w:rPr>
          <w:rFonts w:ascii="Arial" w:hAnsi="Arial" w:cs="Arial"/>
          <w:color w:val="0B0C0C"/>
        </w:rPr>
        <w:t xml:space="preserve">The </w:t>
      </w:r>
      <w:r w:rsidR="00377C30" w:rsidRPr="00AB1ACF">
        <w:rPr>
          <w:rFonts w:ascii="Arial" w:hAnsi="Arial" w:cs="Arial"/>
          <w:color w:val="0B0C0C"/>
        </w:rPr>
        <w:t>C</w:t>
      </w:r>
      <w:r w:rsidR="0049736C" w:rsidRPr="00AB1ACF">
        <w:rPr>
          <w:rFonts w:ascii="Arial" w:hAnsi="Arial" w:cs="Arial"/>
          <w:color w:val="0B0C0C"/>
        </w:rPr>
        <w:t>ollege will</w:t>
      </w:r>
      <w:r w:rsidR="00474727" w:rsidRPr="00AB1ACF">
        <w:rPr>
          <w:rFonts w:ascii="Arial" w:hAnsi="Arial" w:cs="Arial"/>
          <w:color w:val="0B0C0C"/>
        </w:rPr>
        <w:t xml:space="preserve"> specify students can only use the funds to pay for travel costs and/or a meal during the day, to buy equipment or any other support that has been agreed.</w:t>
      </w:r>
    </w:p>
    <w:p w14:paraId="51881826" w14:textId="3F2B6600" w:rsidR="0063374E" w:rsidRPr="00AB1ACF" w:rsidRDefault="0063374E" w:rsidP="0063374E">
      <w:pPr>
        <w:pStyle w:val="NormalWeb"/>
        <w:shd w:val="clear" w:color="auto" w:fill="FFFFFF"/>
        <w:spacing w:before="120" w:beforeAutospacing="0" w:after="120" w:afterAutospacing="0"/>
        <w:jc w:val="both"/>
        <w:rPr>
          <w:rFonts w:ascii="Arial" w:hAnsi="Arial" w:cs="Arial"/>
          <w:color w:val="0B0C0C"/>
        </w:rPr>
      </w:pPr>
      <w:r w:rsidRPr="00AB1ACF">
        <w:rPr>
          <w:rFonts w:ascii="Arial" w:hAnsi="Arial" w:cs="Arial"/>
          <w:color w:val="0B0C0C"/>
        </w:rPr>
        <w:t>Some examples are stated below as to how a student could be supported through the bursary scheme.</w:t>
      </w:r>
    </w:p>
    <w:p w14:paraId="671881F8" w14:textId="6ED4C993" w:rsidR="009233F5" w:rsidRPr="00AB1ACF" w:rsidRDefault="00F80980" w:rsidP="0063374E">
      <w:pPr>
        <w:pStyle w:val="Heading1"/>
        <w:spacing w:before="120"/>
      </w:pPr>
      <w:bookmarkStart w:id="23" w:name="_Toc109736628"/>
      <w:bookmarkStart w:id="24" w:name="_Toc229583403"/>
      <w:r w:rsidRPr="00AB1ACF">
        <w:lastRenderedPageBreak/>
        <w:t xml:space="preserve">Key </w:t>
      </w:r>
      <w:r w:rsidR="00547A55" w:rsidRPr="00AB1ACF">
        <w:t>S</w:t>
      </w:r>
      <w:r w:rsidRPr="00AB1ACF">
        <w:t>upport Schemes</w:t>
      </w:r>
      <w:bookmarkEnd w:id="23"/>
      <w:bookmarkEnd w:id="24"/>
    </w:p>
    <w:p w14:paraId="1FD25823" w14:textId="77777777" w:rsidR="00F80980" w:rsidRPr="00AB1ACF" w:rsidRDefault="00F80980" w:rsidP="0063374E"/>
    <w:p w14:paraId="27B5D8A5" w14:textId="5C94C9C2" w:rsidR="00A6219F" w:rsidRPr="00AB1ACF" w:rsidRDefault="00F80980" w:rsidP="0063374E">
      <w:pPr>
        <w:rPr>
          <w:sz w:val="24"/>
          <w:szCs w:val="24"/>
        </w:rPr>
      </w:pPr>
      <w:r w:rsidRPr="00AB1ACF">
        <w:rPr>
          <w:sz w:val="24"/>
          <w:szCs w:val="24"/>
        </w:rPr>
        <w:t>Underpinning</w:t>
      </w:r>
      <w:r w:rsidR="00A6219F" w:rsidRPr="00AB1ACF">
        <w:rPr>
          <w:sz w:val="24"/>
          <w:szCs w:val="24"/>
        </w:rPr>
        <w:t xml:space="preserve"> </w:t>
      </w:r>
      <w:r w:rsidR="00A72262" w:rsidRPr="00AB1ACF">
        <w:rPr>
          <w:sz w:val="24"/>
          <w:szCs w:val="24"/>
        </w:rPr>
        <w:t xml:space="preserve">the discretionary </w:t>
      </w:r>
      <w:r w:rsidRPr="00AB1ACF">
        <w:rPr>
          <w:sz w:val="24"/>
          <w:szCs w:val="24"/>
        </w:rPr>
        <w:t>bursary</w:t>
      </w:r>
      <w:r w:rsidR="00A72262" w:rsidRPr="00AB1ACF">
        <w:rPr>
          <w:sz w:val="24"/>
          <w:szCs w:val="24"/>
        </w:rPr>
        <w:t xml:space="preserve"> scheme are </w:t>
      </w:r>
      <w:r w:rsidRPr="00AB1ACF">
        <w:rPr>
          <w:sz w:val="24"/>
          <w:szCs w:val="24"/>
        </w:rPr>
        <w:t>several</w:t>
      </w:r>
      <w:r w:rsidR="00A72262" w:rsidRPr="00AB1ACF">
        <w:rPr>
          <w:sz w:val="24"/>
          <w:szCs w:val="24"/>
        </w:rPr>
        <w:t xml:space="preserve"> key supports designed to remove the barriers to engagement in education</w:t>
      </w:r>
      <w:r w:rsidR="00982272" w:rsidRPr="00AB1ACF">
        <w:rPr>
          <w:sz w:val="24"/>
          <w:szCs w:val="24"/>
        </w:rPr>
        <w:t>.</w:t>
      </w:r>
      <w:r w:rsidR="007C741F" w:rsidRPr="00AB1ACF">
        <w:rPr>
          <w:sz w:val="24"/>
          <w:szCs w:val="24"/>
        </w:rPr>
        <w:t xml:space="preserve"> A</w:t>
      </w:r>
      <w:r w:rsidR="00A72262" w:rsidRPr="00AB1ACF">
        <w:rPr>
          <w:sz w:val="24"/>
          <w:szCs w:val="24"/>
        </w:rPr>
        <w:t xml:space="preserve">lthough the </w:t>
      </w:r>
      <w:r w:rsidR="0087373E" w:rsidRPr="00AB1ACF">
        <w:rPr>
          <w:sz w:val="24"/>
          <w:szCs w:val="24"/>
        </w:rPr>
        <w:t>C</w:t>
      </w:r>
      <w:r w:rsidR="00A72262" w:rsidRPr="00AB1ACF">
        <w:rPr>
          <w:sz w:val="24"/>
          <w:szCs w:val="24"/>
        </w:rPr>
        <w:t xml:space="preserve">ollege will consider costs outside the schemes below it will do so only for those costs incurred in line with the prevailing government </w:t>
      </w:r>
      <w:r w:rsidRPr="00AB1ACF">
        <w:rPr>
          <w:sz w:val="24"/>
          <w:szCs w:val="24"/>
        </w:rPr>
        <w:t>guidance: -</w:t>
      </w:r>
    </w:p>
    <w:p w14:paraId="3C0104BD" w14:textId="0E1F8AA0" w:rsidR="00A72262" w:rsidRPr="00AB1ACF" w:rsidRDefault="00A72262" w:rsidP="0063374E">
      <w:pPr>
        <w:rPr>
          <w:sz w:val="24"/>
          <w:szCs w:val="24"/>
        </w:rPr>
      </w:pPr>
    </w:p>
    <w:p w14:paraId="6B15C5EF" w14:textId="606ECFB1" w:rsidR="00A72262" w:rsidRPr="00AB1ACF" w:rsidRDefault="00A72262" w:rsidP="004D70B7">
      <w:pPr>
        <w:pStyle w:val="ListParagraph"/>
        <w:numPr>
          <w:ilvl w:val="0"/>
          <w:numId w:val="24"/>
        </w:numPr>
        <w:ind w:left="567" w:hanging="567"/>
        <w:rPr>
          <w:sz w:val="24"/>
          <w:szCs w:val="24"/>
        </w:rPr>
      </w:pPr>
      <w:r w:rsidRPr="00AB1ACF">
        <w:rPr>
          <w:sz w:val="24"/>
          <w:szCs w:val="24"/>
        </w:rPr>
        <w:t>Annex B1 - Travel Support</w:t>
      </w:r>
    </w:p>
    <w:p w14:paraId="1622B071" w14:textId="3F56A904" w:rsidR="00A72262" w:rsidRPr="00AB1ACF" w:rsidRDefault="00A72262" w:rsidP="004D70B7">
      <w:pPr>
        <w:pStyle w:val="ListParagraph"/>
        <w:numPr>
          <w:ilvl w:val="0"/>
          <w:numId w:val="24"/>
        </w:numPr>
        <w:ind w:left="567" w:hanging="567"/>
        <w:rPr>
          <w:sz w:val="24"/>
          <w:szCs w:val="24"/>
        </w:rPr>
      </w:pPr>
      <w:r w:rsidRPr="00AB1ACF">
        <w:rPr>
          <w:sz w:val="24"/>
          <w:szCs w:val="24"/>
        </w:rPr>
        <w:t>Annex B2 - Childcare Support – Students Under 20</w:t>
      </w:r>
    </w:p>
    <w:p w14:paraId="4B877066" w14:textId="07E27344" w:rsidR="00A72262" w:rsidRPr="00AB1ACF" w:rsidRDefault="00A72262" w:rsidP="004D70B7">
      <w:pPr>
        <w:pStyle w:val="ListParagraph"/>
        <w:numPr>
          <w:ilvl w:val="0"/>
          <w:numId w:val="24"/>
        </w:numPr>
        <w:ind w:left="567" w:hanging="567"/>
        <w:rPr>
          <w:sz w:val="24"/>
          <w:szCs w:val="24"/>
        </w:rPr>
      </w:pPr>
      <w:r w:rsidRPr="00AB1ACF">
        <w:rPr>
          <w:sz w:val="24"/>
          <w:szCs w:val="24"/>
        </w:rPr>
        <w:t xml:space="preserve">Annex B3 </w:t>
      </w:r>
      <w:r w:rsidR="00B55010" w:rsidRPr="00AB1ACF">
        <w:rPr>
          <w:sz w:val="24"/>
          <w:szCs w:val="24"/>
        </w:rPr>
        <w:t>–</w:t>
      </w:r>
      <w:r w:rsidRPr="00AB1ACF">
        <w:rPr>
          <w:sz w:val="24"/>
          <w:szCs w:val="24"/>
        </w:rPr>
        <w:t xml:space="preserve"> </w:t>
      </w:r>
      <w:r w:rsidR="00B55010" w:rsidRPr="00AB1ACF">
        <w:rPr>
          <w:sz w:val="24"/>
          <w:szCs w:val="24"/>
        </w:rPr>
        <w:t>Sponsored Meal Support</w:t>
      </w:r>
    </w:p>
    <w:p w14:paraId="2FC1AAFB" w14:textId="2C07EBF2" w:rsidR="0072483B" w:rsidRPr="00F67453" w:rsidRDefault="00A72262" w:rsidP="0072483B">
      <w:pPr>
        <w:pStyle w:val="ListParagraph"/>
        <w:numPr>
          <w:ilvl w:val="0"/>
          <w:numId w:val="24"/>
        </w:numPr>
        <w:ind w:left="567" w:hanging="567"/>
        <w:rPr>
          <w:sz w:val="24"/>
          <w:szCs w:val="24"/>
        </w:rPr>
      </w:pPr>
      <w:r w:rsidRPr="00AB1ACF">
        <w:rPr>
          <w:sz w:val="24"/>
          <w:szCs w:val="24"/>
        </w:rPr>
        <w:t>Appendix B4 - Kit/Uniform/Equipment</w:t>
      </w:r>
    </w:p>
    <w:p w14:paraId="088318FB" w14:textId="31DBEB65" w:rsidR="00280AD9" w:rsidRPr="00AB1ACF" w:rsidRDefault="007F63EB" w:rsidP="000F5B0C">
      <w:pPr>
        <w:pStyle w:val="Heading1"/>
      </w:pPr>
      <w:bookmarkStart w:id="25" w:name="_Toc229583404"/>
      <w:r w:rsidRPr="00AB1ACF">
        <w:t>A</w:t>
      </w:r>
      <w:r w:rsidR="00FB2511" w:rsidRPr="00AB1ACF">
        <w:t>n</w:t>
      </w:r>
      <w:r w:rsidRPr="00AB1ACF">
        <w:t xml:space="preserve">nex </w:t>
      </w:r>
      <w:r w:rsidR="00A6219F" w:rsidRPr="00AB1ACF">
        <w:t>B1</w:t>
      </w:r>
      <w:r w:rsidRPr="00AB1ACF">
        <w:t xml:space="preserve"> - </w:t>
      </w:r>
      <w:r w:rsidR="00545F4D" w:rsidRPr="00AB1ACF">
        <w:t>Travel</w:t>
      </w:r>
      <w:r w:rsidR="001970E1" w:rsidRPr="00AB1ACF">
        <w:t xml:space="preserve"> Support</w:t>
      </w:r>
      <w:bookmarkEnd w:id="25"/>
    </w:p>
    <w:p w14:paraId="7DAF6C4F" w14:textId="3A58B6C6" w:rsidR="00474024" w:rsidRPr="00AB1ACF" w:rsidRDefault="00474024" w:rsidP="00AB4DC4">
      <w:pPr>
        <w:pStyle w:val="NoSpacing"/>
        <w:spacing w:before="120"/>
        <w:jc w:val="both"/>
        <w:rPr>
          <w:rFonts w:cs="Arial"/>
          <w:sz w:val="24"/>
          <w:szCs w:val="24"/>
        </w:rPr>
      </w:pPr>
      <w:r w:rsidRPr="00AB1ACF">
        <w:rPr>
          <w:rFonts w:cs="Arial"/>
          <w:sz w:val="24"/>
          <w:szCs w:val="24"/>
        </w:rPr>
        <w:t xml:space="preserve">New College Durham recognises that travel can pose a barrier to engaging in education. The College operates a scheme which provides a contribution to the cost of students’ travel to and from </w:t>
      </w:r>
      <w:r w:rsidR="00E0147B" w:rsidRPr="00AB1ACF">
        <w:rPr>
          <w:rFonts w:cs="Arial"/>
          <w:sz w:val="24"/>
          <w:szCs w:val="24"/>
        </w:rPr>
        <w:t>college</w:t>
      </w:r>
      <w:r w:rsidRPr="00AB1ACF">
        <w:rPr>
          <w:rFonts w:cs="Arial"/>
          <w:sz w:val="24"/>
          <w:szCs w:val="24"/>
        </w:rPr>
        <w:t>.</w:t>
      </w:r>
    </w:p>
    <w:p w14:paraId="04317495" w14:textId="255C628F" w:rsidR="00474024" w:rsidRPr="00AB1ACF" w:rsidRDefault="00474024" w:rsidP="00474024">
      <w:pPr>
        <w:pStyle w:val="NoSpacing"/>
        <w:spacing w:before="120"/>
        <w:jc w:val="both"/>
        <w:rPr>
          <w:rFonts w:cs="Arial"/>
          <w:color w:val="000000"/>
          <w:sz w:val="24"/>
          <w:szCs w:val="24"/>
        </w:rPr>
      </w:pPr>
      <w:r w:rsidRPr="00AB1ACF">
        <w:rPr>
          <w:rFonts w:cs="Arial"/>
          <w:sz w:val="24"/>
          <w:szCs w:val="24"/>
        </w:rPr>
        <w:t xml:space="preserve">At </w:t>
      </w:r>
      <w:r w:rsidR="00D343C2">
        <w:rPr>
          <w:rFonts w:cs="Arial"/>
          <w:sz w:val="24"/>
          <w:szCs w:val="24"/>
        </w:rPr>
        <w:t xml:space="preserve">travel </w:t>
      </w:r>
      <w:r w:rsidRPr="00AB1ACF">
        <w:rPr>
          <w:rFonts w:cs="Arial"/>
          <w:sz w:val="24"/>
          <w:szCs w:val="24"/>
        </w:rPr>
        <w:t>application stage students are encouraged to declare household income and if they have been eligible for Free School Meals (FSM) in previous study. The information collated will be used to ensure that students receive information and support to access the support as stated previously.</w:t>
      </w:r>
      <w:r w:rsidRPr="00AB1ACF">
        <w:rPr>
          <w:rFonts w:cs="Arial"/>
          <w:color w:val="000000"/>
          <w:sz w:val="24"/>
          <w:szCs w:val="24"/>
        </w:rPr>
        <w:t xml:space="preserve"> </w:t>
      </w:r>
    </w:p>
    <w:p w14:paraId="546D516A" w14:textId="05A74930" w:rsidR="004A0177" w:rsidRPr="00AB1ACF" w:rsidRDefault="004A0177" w:rsidP="00AB4DC4">
      <w:pPr>
        <w:pStyle w:val="NoSpacing"/>
        <w:spacing w:before="120"/>
        <w:jc w:val="both"/>
        <w:rPr>
          <w:rFonts w:cs="Arial"/>
          <w:color w:val="000000"/>
          <w:sz w:val="24"/>
          <w:szCs w:val="24"/>
        </w:rPr>
      </w:pPr>
      <w:r w:rsidRPr="00AB1ACF">
        <w:rPr>
          <w:rFonts w:cs="Arial"/>
          <w:color w:val="000000"/>
          <w:sz w:val="24"/>
          <w:szCs w:val="24"/>
        </w:rPr>
        <w:t>Support for travel to college will be given based on the following.</w:t>
      </w:r>
    </w:p>
    <w:p w14:paraId="5A9E2F23" w14:textId="7F2B8503" w:rsidR="00474024" w:rsidRPr="00AB1ACF" w:rsidRDefault="00474024" w:rsidP="00474024">
      <w:pPr>
        <w:pStyle w:val="NoSpacing"/>
        <w:spacing w:before="120"/>
        <w:jc w:val="both"/>
        <w:rPr>
          <w:rFonts w:cs="Arial"/>
          <w:sz w:val="24"/>
          <w:szCs w:val="24"/>
        </w:rPr>
      </w:pPr>
      <w:r w:rsidRPr="00AB1ACF">
        <w:rPr>
          <w:rFonts w:cs="Arial"/>
          <w:sz w:val="24"/>
          <w:szCs w:val="24"/>
        </w:rPr>
        <w:t xml:space="preserve">Students who are 16 -18 on a full-time programme of study and apply for the 16 -19 discretionary bursary scheme would be able to use their bursary funding to support their travel costs to </w:t>
      </w:r>
      <w:r w:rsidR="00E0147B" w:rsidRPr="00AB1ACF">
        <w:rPr>
          <w:rFonts w:cs="Arial"/>
          <w:sz w:val="24"/>
          <w:szCs w:val="24"/>
        </w:rPr>
        <w:t>college</w:t>
      </w:r>
      <w:r w:rsidR="00165EAC">
        <w:rPr>
          <w:rFonts w:cs="Arial"/>
          <w:sz w:val="24"/>
          <w:szCs w:val="24"/>
        </w:rPr>
        <w:t>,</w:t>
      </w:r>
      <w:r w:rsidRPr="00AB1ACF">
        <w:rPr>
          <w:rFonts w:cs="Arial"/>
          <w:sz w:val="24"/>
          <w:szCs w:val="24"/>
        </w:rPr>
        <w:t xml:space="preserve"> as long as they live 2 or more miles from college</w:t>
      </w:r>
      <w:r w:rsidR="000B122E">
        <w:rPr>
          <w:rFonts w:cs="Arial"/>
          <w:sz w:val="24"/>
          <w:szCs w:val="24"/>
        </w:rPr>
        <w:t xml:space="preserve"> and have a household income of £60,000 or less</w:t>
      </w:r>
      <w:r w:rsidRPr="00AB1ACF">
        <w:rPr>
          <w:rFonts w:cs="Arial"/>
          <w:sz w:val="24"/>
          <w:szCs w:val="24"/>
        </w:rPr>
        <w:t xml:space="preserve">. The support given would be either through a bus pass or refund of travel tickets to the maximum value of the </w:t>
      </w:r>
      <w:r w:rsidR="00762FBE" w:rsidRPr="00AB1ACF">
        <w:rPr>
          <w:rFonts w:cs="Arial"/>
          <w:sz w:val="24"/>
          <w:szCs w:val="24"/>
        </w:rPr>
        <w:t xml:space="preserve">calculated </w:t>
      </w:r>
      <w:r w:rsidR="009338D2" w:rsidRPr="00AB1ACF">
        <w:rPr>
          <w:rFonts w:cs="Arial"/>
          <w:sz w:val="24"/>
          <w:szCs w:val="24"/>
        </w:rPr>
        <w:t xml:space="preserve">at the </w:t>
      </w:r>
      <w:r w:rsidRPr="00AB1ACF">
        <w:rPr>
          <w:rFonts w:cs="Arial"/>
          <w:sz w:val="24"/>
          <w:szCs w:val="24"/>
        </w:rPr>
        <w:t>annual</w:t>
      </w:r>
      <w:r w:rsidR="00762FBE" w:rsidRPr="00AB1ACF">
        <w:rPr>
          <w:rFonts w:cs="Arial"/>
          <w:sz w:val="24"/>
          <w:szCs w:val="24"/>
        </w:rPr>
        <w:t xml:space="preserve"> cost of a</w:t>
      </w:r>
      <w:r w:rsidRPr="00AB1ACF">
        <w:rPr>
          <w:rFonts w:cs="Arial"/>
          <w:sz w:val="24"/>
          <w:szCs w:val="24"/>
        </w:rPr>
        <w:t xml:space="preserve"> bus pass. </w:t>
      </w:r>
    </w:p>
    <w:p w14:paraId="3DDD6B91" w14:textId="6481487E" w:rsidR="004A0177" w:rsidRPr="00AB1ACF" w:rsidRDefault="00474024" w:rsidP="00474024">
      <w:pPr>
        <w:pStyle w:val="NoSpacing"/>
        <w:numPr>
          <w:ilvl w:val="0"/>
          <w:numId w:val="30"/>
        </w:numPr>
        <w:spacing w:before="120"/>
        <w:ind w:left="567" w:hanging="567"/>
        <w:jc w:val="both"/>
        <w:rPr>
          <w:rFonts w:cs="Arial"/>
          <w:color w:val="0B0C0C"/>
          <w:sz w:val="24"/>
          <w:szCs w:val="24"/>
        </w:rPr>
      </w:pPr>
      <w:r w:rsidRPr="00AB1ACF">
        <w:rPr>
          <w:rFonts w:cs="Arial"/>
          <w:color w:val="000000"/>
          <w:sz w:val="24"/>
          <w:szCs w:val="24"/>
        </w:rPr>
        <w:t>S</w:t>
      </w:r>
      <w:r w:rsidR="004A0177" w:rsidRPr="00AB1ACF">
        <w:rPr>
          <w:rFonts w:cs="Arial"/>
          <w:color w:val="000000"/>
          <w:sz w:val="24"/>
          <w:szCs w:val="24"/>
        </w:rPr>
        <w:t xml:space="preserve">tudents where household income is less than </w:t>
      </w:r>
      <w:r w:rsidR="004A0177" w:rsidRPr="00AB1ACF">
        <w:rPr>
          <w:rFonts w:cs="Arial"/>
          <w:color w:val="0B0C0C"/>
          <w:sz w:val="24"/>
          <w:szCs w:val="24"/>
        </w:rPr>
        <w:t xml:space="preserve">£60,000 should apply for bursary support.  A fully completed bursary form will be required with relevant evidence presented </w:t>
      </w:r>
      <w:r w:rsidRPr="00AB1ACF">
        <w:rPr>
          <w:rFonts w:cs="Arial"/>
          <w:color w:val="0B0C0C"/>
          <w:sz w:val="24"/>
          <w:szCs w:val="24"/>
        </w:rPr>
        <w:t>for</w:t>
      </w:r>
      <w:r w:rsidR="004A0177" w:rsidRPr="00AB1ACF">
        <w:rPr>
          <w:rFonts w:cs="Arial"/>
          <w:color w:val="0B0C0C"/>
          <w:sz w:val="24"/>
          <w:szCs w:val="24"/>
        </w:rPr>
        <w:t xml:space="preserve"> support to be given</w:t>
      </w:r>
      <w:r w:rsidR="0013202B" w:rsidRPr="00AB1ACF">
        <w:rPr>
          <w:rFonts w:cs="Arial"/>
          <w:color w:val="0B0C0C"/>
          <w:sz w:val="24"/>
          <w:szCs w:val="24"/>
        </w:rPr>
        <w:t xml:space="preserve"> as soon as practicable </w:t>
      </w:r>
      <w:r w:rsidR="00E3452F" w:rsidRPr="00AB1ACF">
        <w:rPr>
          <w:rFonts w:cs="Arial"/>
          <w:color w:val="0B0C0C"/>
          <w:sz w:val="24"/>
          <w:szCs w:val="24"/>
        </w:rPr>
        <w:t>after</w:t>
      </w:r>
      <w:r w:rsidR="009967AD" w:rsidRPr="00AB1ACF">
        <w:rPr>
          <w:rFonts w:cs="Arial"/>
          <w:color w:val="0B0C0C"/>
          <w:sz w:val="24"/>
          <w:szCs w:val="24"/>
        </w:rPr>
        <w:t xml:space="preserve"> enrolment</w:t>
      </w:r>
      <w:r w:rsidR="00E3452F" w:rsidRPr="00AB1ACF">
        <w:rPr>
          <w:rFonts w:cs="Arial"/>
          <w:color w:val="0B0C0C"/>
          <w:sz w:val="24"/>
          <w:szCs w:val="24"/>
        </w:rPr>
        <w:t xml:space="preserve"> on the course</w:t>
      </w:r>
      <w:r w:rsidR="004A0177" w:rsidRPr="00AB1ACF">
        <w:rPr>
          <w:rFonts w:cs="Arial"/>
          <w:color w:val="0B0C0C"/>
          <w:sz w:val="24"/>
          <w:szCs w:val="24"/>
        </w:rPr>
        <w:t xml:space="preserve">.  In this instance the student </w:t>
      </w:r>
      <w:r w:rsidRPr="00AB1ACF">
        <w:rPr>
          <w:rFonts w:cs="Arial"/>
          <w:color w:val="0B0C0C"/>
          <w:sz w:val="24"/>
          <w:szCs w:val="24"/>
        </w:rPr>
        <w:t xml:space="preserve">will be supported through bursary funding for </w:t>
      </w:r>
      <w:r w:rsidR="004A0177" w:rsidRPr="00AB1ACF">
        <w:rPr>
          <w:rFonts w:cs="Arial"/>
          <w:color w:val="0B0C0C"/>
          <w:sz w:val="24"/>
          <w:szCs w:val="24"/>
        </w:rPr>
        <w:t xml:space="preserve">a bus pass </w:t>
      </w:r>
      <w:r w:rsidR="00B75AF2">
        <w:rPr>
          <w:rFonts w:cs="Arial"/>
          <w:color w:val="0B0C0C"/>
          <w:sz w:val="24"/>
          <w:szCs w:val="24"/>
        </w:rPr>
        <w:t xml:space="preserve">or travel refund (only valid </w:t>
      </w:r>
      <w:r w:rsidR="004A0177" w:rsidRPr="00AB1ACF">
        <w:rPr>
          <w:rFonts w:cs="Arial"/>
          <w:color w:val="0B0C0C"/>
          <w:sz w:val="24"/>
          <w:szCs w:val="24"/>
        </w:rPr>
        <w:t>for travel to and from college during term time only</w:t>
      </w:r>
      <w:r w:rsidR="00B75AF2">
        <w:rPr>
          <w:rFonts w:cs="Arial"/>
          <w:color w:val="0B0C0C"/>
          <w:sz w:val="24"/>
          <w:szCs w:val="24"/>
        </w:rPr>
        <w:t>)</w:t>
      </w:r>
      <w:r w:rsidR="004A0177" w:rsidRPr="00AB1ACF">
        <w:rPr>
          <w:rFonts w:cs="Arial"/>
          <w:color w:val="0B0C0C"/>
          <w:sz w:val="24"/>
          <w:szCs w:val="24"/>
        </w:rPr>
        <w:t>.</w:t>
      </w:r>
      <w:r w:rsidRPr="00AB1ACF">
        <w:rPr>
          <w:rFonts w:cs="Arial"/>
          <w:color w:val="0B0C0C"/>
          <w:sz w:val="24"/>
          <w:szCs w:val="24"/>
        </w:rPr>
        <w:t xml:space="preserve">  It is important to note that failure to complete a bursary form or submit relevant evidence could result in the bus pass being cancelled.</w:t>
      </w:r>
    </w:p>
    <w:p w14:paraId="3FD66A26" w14:textId="53673E2B" w:rsidR="00474024" w:rsidRPr="00AB1ACF" w:rsidRDefault="00474024" w:rsidP="00281DDA">
      <w:pPr>
        <w:pStyle w:val="NoSpacing"/>
        <w:numPr>
          <w:ilvl w:val="0"/>
          <w:numId w:val="30"/>
        </w:numPr>
        <w:spacing w:before="120"/>
        <w:ind w:left="567" w:hanging="567"/>
        <w:jc w:val="both"/>
        <w:rPr>
          <w:rFonts w:cs="Arial"/>
          <w:color w:val="0B0C0C"/>
          <w:sz w:val="24"/>
          <w:szCs w:val="24"/>
        </w:rPr>
      </w:pPr>
      <w:r w:rsidRPr="00AB1ACF">
        <w:rPr>
          <w:rFonts w:cs="Arial"/>
          <w:color w:val="000000"/>
          <w:sz w:val="24"/>
          <w:szCs w:val="24"/>
        </w:rPr>
        <w:t xml:space="preserve">Students who have a household income of more than </w:t>
      </w:r>
      <w:r w:rsidRPr="00AB1ACF">
        <w:rPr>
          <w:rFonts w:cs="Arial"/>
          <w:color w:val="0B0C0C"/>
          <w:sz w:val="24"/>
          <w:szCs w:val="24"/>
        </w:rPr>
        <w:t>£60,00</w:t>
      </w:r>
      <w:r w:rsidR="0019539B" w:rsidRPr="00AB1ACF">
        <w:rPr>
          <w:rFonts w:cs="Arial"/>
          <w:color w:val="0B0C0C"/>
          <w:sz w:val="24"/>
          <w:szCs w:val="24"/>
        </w:rPr>
        <w:t>0</w:t>
      </w:r>
      <w:r w:rsidRPr="00AB1ACF">
        <w:rPr>
          <w:rFonts w:cs="Arial"/>
          <w:color w:val="0B0C0C"/>
          <w:sz w:val="24"/>
          <w:szCs w:val="24"/>
        </w:rPr>
        <w:t>, a subsidised scheme is place</w:t>
      </w:r>
      <w:r w:rsidR="009967AD" w:rsidRPr="00AB1ACF">
        <w:rPr>
          <w:rFonts w:cs="Arial"/>
          <w:color w:val="0B0C0C"/>
          <w:sz w:val="24"/>
          <w:szCs w:val="24"/>
        </w:rPr>
        <w:t>.</w:t>
      </w:r>
      <w:r w:rsidR="009338D2" w:rsidRPr="00AB1ACF">
        <w:rPr>
          <w:rFonts w:cs="Arial"/>
          <w:color w:val="0B0C0C"/>
          <w:sz w:val="24"/>
          <w:szCs w:val="24"/>
        </w:rPr>
        <w:t xml:space="preserve"> Students will be required to submit evidence of household income in order to </w:t>
      </w:r>
      <w:r w:rsidR="00E4301B" w:rsidRPr="00AB1ACF">
        <w:rPr>
          <w:rFonts w:cs="Arial"/>
          <w:color w:val="0B0C0C"/>
          <w:sz w:val="24"/>
          <w:szCs w:val="24"/>
        </w:rPr>
        <w:t>qualify</w:t>
      </w:r>
      <w:r w:rsidR="009338D2" w:rsidRPr="00AB1ACF">
        <w:rPr>
          <w:rFonts w:cs="Arial"/>
          <w:color w:val="0B0C0C"/>
          <w:sz w:val="24"/>
          <w:szCs w:val="24"/>
        </w:rPr>
        <w:t xml:space="preserve"> for the scheme and they would be required to pay </w:t>
      </w:r>
      <w:r w:rsidR="0013202B" w:rsidRPr="00AB1ACF">
        <w:rPr>
          <w:rFonts w:cs="Arial"/>
          <w:color w:val="0B0C0C"/>
          <w:sz w:val="24"/>
          <w:szCs w:val="24"/>
        </w:rPr>
        <w:t xml:space="preserve">£75 </w:t>
      </w:r>
      <w:r w:rsidR="009338D2" w:rsidRPr="00AB1ACF">
        <w:rPr>
          <w:rFonts w:cs="Arial"/>
          <w:color w:val="0B0C0C"/>
          <w:sz w:val="24"/>
          <w:szCs w:val="24"/>
        </w:rPr>
        <w:t xml:space="preserve">towards </w:t>
      </w:r>
      <w:r w:rsidR="00762FBE" w:rsidRPr="00AB1ACF">
        <w:rPr>
          <w:rFonts w:cs="Arial"/>
          <w:color w:val="0B0C0C"/>
          <w:sz w:val="24"/>
          <w:szCs w:val="24"/>
        </w:rPr>
        <w:t xml:space="preserve">the cost of the </w:t>
      </w:r>
      <w:r w:rsidR="0013202B" w:rsidRPr="00AB1ACF">
        <w:rPr>
          <w:rFonts w:cs="Arial"/>
          <w:color w:val="0B0C0C"/>
          <w:sz w:val="24"/>
          <w:szCs w:val="24"/>
        </w:rPr>
        <w:t>bus pass</w:t>
      </w:r>
      <w:r w:rsidR="0080191D">
        <w:rPr>
          <w:rFonts w:cs="Arial"/>
          <w:color w:val="0B0C0C"/>
          <w:sz w:val="24"/>
          <w:szCs w:val="24"/>
        </w:rPr>
        <w:t xml:space="preserve"> or refund</w:t>
      </w:r>
      <w:r w:rsidR="0013202B" w:rsidRPr="00AB1ACF">
        <w:rPr>
          <w:rFonts w:cs="Arial"/>
          <w:color w:val="0B0C0C"/>
          <w:sz w:val="24"/>
          <w:szCs w:val="24"/>
        </w:rPr>
        <w:t>.</w:t>
      </w:r>
      <w:r w:rsidR="0085339B" w:rsidRPr="00AB1ACF">
        <w:t xml:space="preserve"> </w:t>
      </w:r>
      <w:r w:rsidR="0080191D">
        <w:t xml:space="preserve"> P</w:t>
      </w:r>
      <w:r w:rsidR="0085339B" w:rsidRPr="00AB1ACF">
        <w:rPr>
          <w:rFonts w:cs="Arial"/>
          <w:color w:val="0B0C0C"/>
          <w:sz w:val="24"/>
          <w:szCs w:val="24"/>
        </w:rPr>
        <w:t xml:space="preserve">roof of this income should be supplied to the College </w:t>
      </w:r>
      <w:r w:rsidR="00382A70">
        <w:rPr>
          <w:rFonts w:cs="Arial"/>
          <w:color w:val="0B0C0C"/>
          <w:sz w:val="24"/>
          <w:szCs w:val="24"/>
        </w:rPr>
        <w:t xml:space="preserve">within 4 weeks of </w:t>
      </w:r>
      <w:r w:rsidR="00ED5D95">
        <w:rPr>
          <w:rFonts w:cs="Arial"/>
          <w:color w:val="0B0C0C"/>
          <w:sz w:val="24"/>
          <w:szCs w:val="24"/>
        </w:rPr>
        <w:t xml:space="preserve">a completed bursary form being submitted and </w:t>
      </w:r>
      <w:r w:rsidR="0085339B" w:rsidRPr="00AB1ACF">
        <w:rPr>
          <w:rFonts w:cs="Arial"/>
          <w:color w:val="0B0C0C"/>
          <w:sz w:val="24"/>
          <w:szCs w:val="24"/>
        </w:rPr>
        <w:t xml:space="preserve">enrolment </w:t>
      </w:r>
      <w:r w:rsidR="00ED5D95">
        <w:rPr>
          <w:rFonts w:cs="Arial"/>
          <w:color w:val="0B0C0C"/>
          <w:sz w:val="24"/>
          <w:szCs w:val="24"/>
        </w:rPr>
        <w:t>completed</w:t>
      </w:r>
      <w:r w:rsidR="0085339B" w:rsidRPr="00AB1ACF">
        <w:rPr>
          <w:rFonts w:cs="Arial"/>
          <w:color w:val="0B0C0C"/>
          <w:sz w:val="24"/>
          <w:szCs w:val="24"/>
        </w:rPr>
        <w:t>.</w:t>
      </w:r>
      <w:r w:rsidRPr="00AB1ACF">
        <w:rPr>
          <w:rFonts w:cs="Arial"/>
          <w:color w:val="0B0C0C"/>
          <w:sz w:val="24"/>
          <w:szCs w:val="24"/>
        </w:rPr>
        <w:t xml:space="preserve">  It is important to note that failure </w:t>
      </w:r>
      <w:r w:rsidR="009338D2" w:rsidRPr="00AB1ACF">
        <w:rPr>
          <w:rFonts w:cs="Arial"/>
          <w:color w:val="0B0C0C"/>
          <w:sz w:val="24"/>
          <w:szCs w:val="24"/>
        </w:rPr>
        <w:t xml:space="preserve">to </w:t>
      </w:r>
      <w:r w:rsidRPr="00AB1ACF">
        <w:rPr>
          <w:rFonts w:cs="Arial"/>
          <w:color w:val="0B0C0C"/>
          <w:sz w:val="24"/>
          <w:szCs w:val="24"/>
        </w:rPr>
        <w:t>submit relevant evidence of household income could result in the bus pass being cancelled. In this instance no refund of the £75 will be made.</w:t>
      </w:r>
    </w:p>
    <w:p w14:paraId="4B804E11" w14:textId="489B2F65" w:rsidR="0085339B" w:rsidRPr="00AB1ACF" w:rsidRDefault="0085339B" w:rsidP="00474024">
      <w:pPr>
        <w:pStyle w:val="NoSpacing"/>
        <w:numPr>
          <w:ilvl w:val="0"/>
          <w:numId w:val="30"/>
        </w:numPr>
        <w:spacing w:before="120"/>
        <w:ind w:left="567" w:hanging="567"/>
        <w:jc w:val="both"/>
        <w:rPr>
          <w:rFonts w:cs="Arial"/>
          <w:color w:val="0B0C0C"/>
          <w:sz w:val="24"/>
          <w:szCs w:val="24"/>
        </w:rPr>
      </w:pPr>
      <w:r w:rsidRPr="00AB1ACF">
        <w:rPr>
          <w:rFonts w:cs="Arial"/>
          <w:color w:val="0B0C0C"/>
          <w:sz w:val="24"/>
          <w:szCs w:val="24"/>
        </w:rPr>
        <w:t>Over £99,999 no travel support will be provided.</w:t>
      </w:r>
    </w:p>
    <w:p w14:paraId="6AE1E348" w14:textId="3BE3ECB1" w:rsidR="00F60684" w:rsidRDefault="0080191D" w:rsidP="0063374E">
      <w:pPr>
        <w:pStyle w:val="NoSpacing"/>
        <w:spacing w:before="120"/>
        <w:jc w:val="both"/>
        <w:rPr>
          <w:rFonts w:cs="Arial"/>
          <w:color w:val="000000"/>
          <w:sz w:val="24"/>
          <w:szCs w:val="24"/>
        </w:rPr>
      </w:pPr>
      <w:r>
        <w:rPr>
          <w:rFonts w:cs="Arial"/>
          <w:color w:val="000000"/>
          <w:sz w:val="24"/>
          <w:szCs w:val="24"/>
        </w:rPr>
        <w:t>T</w:t>
      </w:r>
      <w:r w:rsidR="00474024" w:rsidRPr="00AB1ACF">
        <w:rPr>
          <w:rFonts w:cs="Arial"/>
          <w:color w:val="000000"/>
          <w:sz w:val="24"/>
          <w:szCs w:val="24"/>
        </w:rPr>
        <w:t xml:space="preserve">ravel </w:t>
      </w:r>
      <w:r>
        <w:rPr>
          <w:rFonts w:cs="Arial"/>
          <w:color w:val="000000"/>
          <w:sz w:val="24"/>
          <w:szCs w:val="24"/>
        </w:rPr>
        <w:t xml:space="preserve">support </w:t>
      </w:r>
      <w:r w:rsidR="00474024" w:rsidRPr="00AB1ACF">
        <w:rPr>
          <w:rFonts w:cs="Arial"/>
          <w:color w:val="000000"/>
          <w:sz w:val="24"/>
          <w:szCs w:val="24"/>
        </w:rPr>
        <w:t xml:space="preserve">is offered </w:t>
      </w:r>
      <w:r w:rsidR="0013202B" w:rsidRPr="00AB1ACF">
        <w:rPr>
          <w:rFonts w:cs="Arial"/>
          <w:sz w:val="24"/>
          <w:szCs w:val="24"/>
        </w:rPr>
        <w:t xml:space="preserve">via various </w:t>
      </w:r>
      <w:r w:rsidR="00E0147B" w:rsidRPr="00AB1ACF">
        <w:rPr>
          <w:rFonts w:cs="Arial"/>
          <w:sz w:val="24"/>
          <w:szCs w:val="24"/>
        </w:rPr>
        <w:t>schemes,</w:t>
      </w:r>
      <w:r w:rsidR="0013202B" w:rsidRPr="00AB1ACF">
        <w:rPr>
          <w:rFonts w:cs="Arial"/>
          <w:sz w:val="24"/>
          <w:szCs w:val="24"/>
        </w:rPr>
        <w:t xml:space="preserve"> but the college reserves the right to amend the scheme, whilst still maintain</w:t>
      </w:r>
      <w:r w:rsidR="00E4301B" w:rsidRPr="00AB1ACF">
        <w:rPr>
          <w:rFonts w:cs="Arial"/>
          <w:sz w:val="24"/>
          <w:szCs w:val="24"/>
        </w:rPr>
        <w:t>ing</w:t>
      </w:r>
      <w:r w:rsidR="0013202B" w:rsidRPr="00AB1ACF">
        <w:rPr>
          <w:rFonts w:cs="Arial"/>
          <w:sz w:val="24"/>
          <w:szCs w:val="24"/>
        </w:rPr>
        <w:t xml:space="preserve"> the principl</w:t>
      </w:r>
      <w:r w:rsidR="00E4301B" w:rsidRPr="00AB1ACF">
        <w:rPr>
          <w:rFonts w:cs="Arial"/>
          <w:sz w:val="24"/>
          <w:szCs w:val="24"/>
        </w:rPr>
        <w:t>e</w:t>
      </w:r>
      <w:r w:rsidR="0013202B" w:rsidRPr="00AB1ACF">
        <w:rPr>
          <w:rFonts w:cs="Arial"/>
          <w:sz w:val="24"/>
          <w:szCs w:val="24"/>
        </w:rPr>
        <w:t xml:space="preserve"> of supported travel to and from </w:t>
      </w:r>
      <w:r w:rsidR="0013202B" w:rsidRPr="00AB1ACF">
        <w:rPr>
          <w:rFonts w:cs="Arial"/>
          <w:sz w:val="24"/>
          <w:szCs w:val="24"/>
        </w:rPr>
        <w:lastRenderedPageBreak/>
        <w:t>the college.</w:t>
      </w:r>
      <w:r w:rsidR="00474024" w:rsidRPr="00AB1ACF">
        <w:rPr>
          <w:rFonts w:cs="Arial"/>
          <w:sz w:val="24"/>
          <w:szCs w:val="24"/>
        </w:rPr>
        <w:t xml:space="preserve"> </w:t>
      </w:r>
      <w:r w:rsidR="00A342A8" w:rsidRPr="00AB1ACF">
        <w:rPr>
          <w:rFonts w:cs="Arial"/>
          <w:color w:val="000000"/>
          <w:sz w:val="24"/>
          <w:szCs w:val="24"/>
        </w:rPr>
        <w:t xml:space="preserve">Students cannot be issued with tickets/bus pass for </w:t>
      </w:r>
      <w:r w:rsidR="0013202B" w:rsidRPr="00AB1ACF">
        <w:rPr>
          <w:rFonts w:cs="Arial"/>
          <w:color w:val="000000"/>
          <w:sz w:val="24"/>
          <w:szCs w:val="24"/>
        </w:rPr>
        <w:t>multiple travel companies (</w:t>
      </w:r>
      <w:r w:rsidR="00E3452F" w:rsidRPr="00AB1ACF">
        <w:rPr>
          <w:rFonts w:cs="Arial"/>
          <w:color w:val="000000"/>
          <w:sz w:val="24"/>
          <w:szCs w:val="24"/>
        </w:rPr>
        <w:t>e.g. Go</w:t>
      </w:r>
      <w:r w:rsidR="00A342A8" w:rsidRPr="00AB1ACF">
        <w:rPr>
          <w:rFonts w:cs="Arial"/>
          <w:color w:val="000000"/>
          <w:sz w:val="24"/>
          <w:szCs w:val="24"/>
        </w:rPr>
        <w:t xml:space="preserve"> North East</w:t>
      </w:r>
      <w:r w:rsidR="00E3452F" w:rsidRPr="00AB1ACF">
        <w:rPr>
          <w:rFonts w:cs="Arial"/>
          <w:color w:val="000000"/>
          <w:sz w:val="24"/>
          <w:szCs w:val="24"/>
        </w:rPr>
        <w:t>,</w:t>
      </w:r>
      <w:r w:rsidR="00A342A8" w:rsidRPr="00AB1ACF">
        <w:rPr>
          <w:rFonts w:cs="Arial"/>
          <w:color w:val="000000"/>
          <w:sz w:val="24"/>
          <w:szCs w:val="24"/>
        </w:rPr>
        <w:t xml:space="preserve"> Arriva</w:t>
      </w:r>
      <w:r w:rsidR="00E3452F" w:rsidRPr="00AB1ACF">
        <w:rPr>
          <w:rFonts w:cs="Arial"/>
          <w:color w:val="000000"/>
          <w:sz w:val="24"/>
          <w:szCs w:val="24"/>
        </w:rPr>
        <w:t xml:space="preserve"> and another</w:t>
      </w:r>
      <w:r w:rsidR="0013202B" w:rsidRPr="00AB1ACF">
        <w:rPr>
          <w:rFonts w:cs="Arial"/>
          <w:color w:val="000000"/>
          <w:sz w:val="24"/>
          <w:szCs w:val="24"/>
        </w:rPr>
        <w:t>)</w:t>
      </w:r>
      <w:r w:rsidR="002C3CCE" w:rsidRPr="00AB1ACF">
        <w:rPr>
          <w:rFonts w:cs="Arial"/>
          <w:color w:val="000000"/>
          <w:sz w:val="24"/>
          <w:szCs w:val="24"/>
        </w:rPr>
        <w:t xml:space="preserve">. </w:t>
      </w:r>
    </w:p>
    <w:p w14:paraId="29FA7303" w14:textId="0197F758" w:rsidR="00EA66BC" w:rsidRDefault="00EA66BC" w:rsidP="0063374E">
      <w:pPr>
        <w:pStyle w:val="NoSpacing"/>
        <w:spacing w:before="120"/>
        <w:jc w:val="both"/>
        <w:rPr>
          <w:rFonts w:cs="Arial"/>
          <w:color w:val="000000" w:themeColor="text1"/>
          <w:sz w:val="24"/>
          <w:szCs w:val="24"/>
        </w:rPr>
      </w:pPr>
      <w:r>
        <w:rPr>
          <w:rFonts w:cs="Arial"/>
          <w:color w:val="000000" w:themeColor="text1"/>
          <w:sz w:val="24"/>
          <w:szCs w:val="24"/>
        </w:rPr>
        <w:t xml:space="preserve">Note for any changes to the mode of travel i.e. Arrive to GNE or vice versa or request for a new pass due to change of address or new students commencing study no new bus passes will be issued, travel will be refunded </w:t>
      </w:r>
      <w:r w:rsidR="005C5D3F">
        <w:rPr>
          <w:rFonts w:cs="Arial"/>
          <w:color w:val="000000" w:themeColor="text1"/>
          <w:sz w:val="24"/>
          <w:szCs w:val="24"/>
        </w:rPr>
        <w:t xml:space="preserve">through </w:t>
      </w:r>
      <w:r>
        <w:rPr>
          <w:rFonts w:cs="Arial"/>
          <w:color w:val="000000" w:themeColor="text1"/>
          <w:sz w:val="24"/>
          <w:szCs w:val="24"/>
        </w:rPr>
        <w:t>ticket</w:t>
      </w:r>
      <w:r w:rsidR="005C5D3F">
        <w:rPr>
          <w:rFonts w:cs="Arial"/>
          <w:color w:val="000000" w:themeColor="text1"/>
          <w:sz w:val="24"/>
          <w:szCs w:val="24"/>
        </w:rPr>
        <w:t xml:space="preserve"> reimbursement only </w:t>
      </w:r>
      <w:r>
        <w:rPr>
          <w:rFonts w:cs="Arial"/>
          <w:color w:val="000000" w:themeColor="text1"/>
          <w:sz w:val="24"/>
          <w:szCs w:val="24"/>
        </w:rPr>
        <w:t>after Friday 16</w:t>
      </w:r>
      <w:r w:rsidRPr="00EA66BC">
        <w:rPr>
          <w:rFonts w:cs="Arial"/>
          <w:color w:val="000000" w:themeColor="text1"/>
          <w:sz w:val="24"/>
          <w:szCs w:val="24"/>
          <w:vertAlign w:val="superscript"/>
        </w:rPr>
        <w:t>th</w:t>
      </w:r>
      <w:r>
        <w:rPr>
          <w:rFonts w:cs="Arial"/>
          <w:color w:val="000000" w:themeColor="text1"/>
          <w:sz w:val="24"/>
          <w:szCs w:val="24"/>
        </w:rPr>
        <w:t xml:space="preserve"> April 2027</w:t>
      </w:r>
    </w:p>
    <w:p w14:paraId="5A08654F" w14:textId="09EED1FC" w:rsidR="00095413" w:rsidRDefault="00A342A8" w:rsidP="0063374E">
      <w:pPr>
        <w:pStyle w:val="NoSpacing"/>
        <w:spacing w:before="120"/>
        <w:jc w:val="both"/>
        <w:rPr>
          <w:rFonts w:cs="Arial"/>
          <w:color w:val="000000" w:themeColor="text1"/>
          <w:sz w:val="24"/>
          <w:szCs w:val="24"/>
        </w:rPr>
      </w:pPr>
      <w:r w:rsidRPr="528DAF29">
        <w:rPr>
          <w:rFonts w:cs="Arial"/>
          <w:color w:val="000000" w:themeColor="text1"/>
          <w:sz w:val="24"/>
          <w:szCs w:val="24"/>
        </w:rPr>
        <w:t xml:space="preserve">Upon applying for </w:t>
      </w:r>
      <w:r w:rsidR="00F60684" w:rsidRPr="528DAF29">
        <w:rPr>
          <w:rFonts w:cs="Arial"/>
          <w:color w:val="000000" w:themeColor="text1"/>
          <w:sz w:val="24"/>
          <w:szCs w:val="24"/>
        </w:rPr>
        <w:t xml:space="preserve">travel support students must state whether they require an Arriva or GNE </w:t>
      </w:r>
      <w:r w:rsidRPr="528DAF29">
        <w:rPr>
          <w:rFonts w:cs="Arial"/>
          <w:color w:val="000000" w:themeColor="text1"/>
          <w:sz w:val="24"/>
          <w:szCs w:val="24"/>
        </w:rPr>
        <w:t xml:space="preserve">bus pass </w:t>
      </w:r>
      <w:r w:rsidR="00F60684" w:rsidRPr="528DAF29">
        <w:rPr>
          <w:rFonts w:cs="Arial"/>
          <w:color w:val="000000" w:themeColor="text1"/>
          <w:sz w:val="24"/>
          <w:szCs w:val="24"/>
        </w:rPr>
        <w:t xml:space="preserve">or would prefer to receive travel refund </w:t>
      </w:r>
      <w:r w:rsidRPr="528DAF29">
        <w:rPr>
          <w:rFonts w:cs="Arial"/>
          <w:color w:val="000000" w:themeColor="text1"/>
          <w:sz w:val="24"/>
          <w:szCs w:val="24"/>
        </w:rPr>
        <w:t xml:space="preserve">to enable them to travel to/from </w:t>
      </w:r>
      <w:r w:rsidR="00E0147B" w:rsidRPr="528DAF29">
        <w:rPr>
          <w:rFonts w:cs="Arial"/>
          <w:color w:val="000000" w:themeColor="text1"/>
          <w:sz w:val="24"/>
          <w:szCs w:val="24"/>
        </w:rPr>
        <w:t>college</w:t>
      </w:r>
      <w:r w:rsidRPr="528DAF29">
        <w:rPr>
          <w:rFonts w:cs="Arial"/>
          <w:color w:val="000000" w:themeColor="text1"/>
          <w:sz w:val="24"/>
          <w:szCs w:val="24"/>
        </w:rPr>
        <w:t>.</w:t>
      </w:r>
      <w:r w:rsidR="002D3132" w:rsidRPr="528DAF29">
        <w:rPr>
          <w:rFonts w:cs="Arial"/>
          <w:color w:val="000000" w:themeColor="text1"/>
          <w:sz w:val="24"/>
          <w:szCs w:val="24"/>
        </w:rPr>
        <w:t xml:space="preserve"> </w:t>
      </w:r>
      <w:r w:rsidR="002D3132" w:rsidRPr="528DAF29">
        <w:rPr>
          <w:rFonts w:cs="Arial"/>
          <w:sz w:val="24"/>
          <w:szCs w:val="24"/>
        </w:rPr>
        <w:t>T</w:t>
      </w:r>
      <w:r w:rsidR="009734A5" w:rsidRPr="528DAF29">
        <w:rPr>
          <w:rFonts w:cs="Arial"/>
          <w:sz w:val="24"/>
          <w:szCs w:val="24"/>
        </w:rPr>
        <w:t xml:space="preserve">he </w:t>
      </w:r>
      <w:r w:rsidR="0087373E" w:rsidRPr="528DAF29">
        <w:rPr>
          <w:rFonts w:cs="Arial"/>
          <w:sz w:val="24"/>
          <w:szCs w:val="24"/>
        </w:rPr>
        <w:t>C</w:t>
      </w:r>
      <w:r w:rsidR="00095413" w:rsidRPr="528DAF29">
        <w:rPr>
          <w:rFonts w:cs="Arial"/>
          <w:color w:val="000000" w:themeColor="text1"/>
          <w:sz w:val="24"/>
          <w:szCs w:val="24"/>
        </w:rPr>
        <w:t xml:space="preserve">ollege will arrange </w:t>
      </w:r>
      <w:r w:rsidR="0013202B" w:rsidRPr="528DAF29">
        <w:rPr>
          <w:rFonts w:cs="Arial"/>
          <w:color w:val="000000" w:themeColor="text1"/>
          <w:sz w:val="24"/>
          <w:szCs w:val="24"/>
        </w:rPr>
        <w:t xml:space="preserve">(where appropriate) </w:t>
      </w:r>
      <w:r w:rsidR="00095413" w:rsidRPr="528DAF29">
        <w:rPr>
          <w:rFonts w:cs="Arial"/>
          <w:color w:val="000000" w:themeColor="text1"/>
          <w:sz w:val="24"/>
          <w:szCs w:val="24"/>
        </w:rPr>
        <w:t>for bus ticket</w:t>
      </w:r>
      <w:r w:rsidR="009338D2" w:rsidRPr="528DAF29">
        <w:rPr>
          <w:rFonts w:cs="Arial"/>
          <w:color w:val="000000" w:themeColor="text1"/>
          <w:sz w:val="24"/>
          <w:szCs w:val="24"/>
        </w:rPr>
        <w:t xml:space="preserve"> refunds</w:t>
      </w:r>
      <w:r w:rsidR="00095413" w:rsidRPr="528DAF29">
        <w:rPr>
          <w:rFonts w:cs="Arial"/>
          <w:color w:val="000000" w:themeColor="text1"/>
          <w:sz w:val="24"/>
          <w:szCs w:val="24"/>
        </w:rPr>
        <w:t xml:space="preserve">/passes/Smartcard or Mobile App </w:t>
      </w:r>
      <w:r w:rsidR="0013202B" w:rsidRPr="528DAF29">
        <w:rPr>
          <w:rFonts w:cs="Arial"/>
          <w:color w:val="000000" w:themeColor="text1"/>
          <w:sz w:val="24"/>
          <w:szCs w:val="24"/>
        </w:rPr>
        <w:t>for the selected scheme</w:t>
      </w:r>
      <w:r w:rsidR="00540EBF" w:rsidRPr="528DAF29">
        <w:rPr>
          <w:rFonts w:cs="Arial"/>
          <w:color w:val="000000" w:themeColor="text1"/>
          <w:sz w:val="24"/>
          <w:szCs w:val="24"/>
        </w:rPr>
        <w:t xml:space="preserve">. </w:t>
      </w:r>
    </w:p>
    <w:p w14:paraId="3E82BA86" w14:textId="77777777" w:rsidR="00D01A58" w:rsidRPr="00AB1ACF" w:rsidRDefault="00D01A58" w:rsidP="00D01A58">
      <w:pPr>
        <w:pStyle w:val="NoSpacing"/>
        <w:spacing w:before="120"/>
        <w:jc w:val="both"/>
        <w:rPr>
          <w:rFonts w:cs="Arial"/>
          <w:sz w:val="24"/>
          <w:szCs w:val="24"/>
        </w:rPr>
      </w:pPr>
      <w:r w:rsidRPr="00AB1ACF">
        <w:rPr>
          <w:rFonts w:cs="Arial"/>
          <w:sz w:val="24"/>
          <w:szCs w:val="24"/>
        </w:rPr>
        <w:t xml:space="preserve">The College will seek to provide travel assistance to those eligible students who are unable to travel independently because of a medical condition or Special Educational Needs and Disability (SEND). The College will provide support each term up to the value of either a termly bus ticket or total cost of an academic annual bus ticket whichever is most cost effective for the College. Students are required to submit up to date, written supporting evidence from a doctor or other relevant health professional, stating specifically that the student is unable to travel independently, along with the application form. </w:t>
      </w:r>
      <w:r w:rsidRPr="00AB1ACF">
        <w:rPr>
          <w:rFonts w:cs="Arial"/>
          <w:b/>
          <w:sz w:val="24"/>
          <w:szCs w:val="24"/>
        </w:rPr>
        <w:t xml:space="preserve">Refunds to the value stated above will only be made on production of valid dated taxi fare receipts. </w:t>
      </w:r>
    </w:p>
    <w:p w14:paraId="383A8697" w14:textId="77777777" w:rsidR="00D01A58" w:rsidRPr="00703733" w:rsidRDefault="00D01A58" w:rsidP="00D01A58">
      <w:pPr>
        <w:pStyle w:val="NoSpacing"/>
        <w:spacing w:before="120"/>
        <w:jc w:val="both"/>
        <w:rPr>
          <w:rFonts w:cs="Arial"/>
          <w:b/>
          <w:bCs/>
          <w:sz w:val="24"/>
          <w:szCs w:val="24"/>
        </w:rPr>
      </w:pPr>
      <w:r w:rsidRPr="00703733">
        <w:rPr>
          <w:rFonts w:cs="Arial"/>
          <w:b/>
          <w:bCs/>
          <w:sz w:val="24"/>
          <w:szCs w:val="24"/>
        </w:rPr>
        <w:t xml:space="preserve">Students living outside of County Durham </w:t>
      </w:r>
    </w:p>
    <w:p w14:paraId="384A2C84" w14:textId="77777777" w:rsidR="00D01A58" w:rsidRDefault="00D01A58" w:rsidP="00D01A58">
      <w:pPr>
        <w:pStyle w:val="NoSpacing"/>
        <w:spacing w:before="120"/>
        <w:jc w:val="both"/>
        <w:rPr>
          <w:rFonts w:cs="Arial"/>
          <w:sz w:val="24"/>
          <w:szCs w:val="24"/>
        </w:rPr>
      </w:pPr>
      <w:r w:rsidRPr="00AB1ACF">
        <w:rPr>
          <w:rFonts w:cs="Arial"/>
          <w:sz w:val="24"/>
          <w:szCs w:val="24"/>
        </w:rPr>
        <w:t xml:space="preserve">For those eligible </w:t>
      </w:r>
      <w:r>
        <w:rPr>
          <w:rFonts w:cs="Arial"/>
          <w:sz w:val="24"/>
          <w:szCs w:val="24"/>
        </w:rPr>
        <w:t>t</w:t>
      </w:r>
      <w:r w:rsidRPr="00AB1ACF">
        <w:rPr>
          <w:rFonts w:cs="Arial"/>
          <w:sz w:val="24"/>
          <w:szCs w:val="24"/>
        </w:rPr>
        <w:t>he College will seek to provide travel assistance to those eligible students by the most cost-effective means</w:t>
      </w:r>
      <w:r>
        <w:rPr>
          <w:rFonts w:cs="Arial"/>
          <w:sz w:val="24"/>
          <w:szCs w:val="24"/>
        </w:rPr>
        <w:t>, depending on the distance travelled the most cost-effective means may be through travel refunds only</w:t>
      </w:r>
      <w:r w:rsidRPr="00AB1ACF">
        <w:rPr>
          <w:rFonts w:cs="Arial"/>
          <w:sz w:val="24"/>
          <w:szCs w:val="24"/>
        </w:rPr>
        <w:t xml:space="preserve">. </w:t>
      </w:r>
    </w:p>
    <w:p w14:paraId="56D2596B" w14:textId="421DD686" w:rsidR="463EB7EA" w:rsidRDefault="463EB7EA" w:rsidP="528DAF29">
      <w:pPr>
        <w:pStyle w:val="BodyText"/>
        <w:spacing w:before="120"/>
        <w:rPr>
          <w:rFonts w:eastAsia="Arial" w:cs="Arial"/>
          <w:color w:val="000000" w:themeColor="text1"/>
          <w:szCs w:val="24"/>
        </w:rPr>
      </w:pPr>
      <w:r w:rsidRPr="528DAF29">
        <w:rPr>
          <w:rFonts w:eastAsia="Arial" w:cs="Arial"/>
          <w:b/>
          <w:bCs/>
          <w:color w:val="000000" w:themeColor="text1"/>
          <w:szCs w:val="24"/>
          <w:lang w:val="en-US"/>
        </w:rPr>
        <w:t>Travelling with Arriva</w:t>
      </w:r>
    </w:p>
    <w:p w14:paraId="6722CC0D" w14:textId="2768A22E" w:rsidR="463EB7EA" w:rsidRDefault="0092109E" w:rsidP="528DAF29">
      <w:pPr>
        <w:shd w:val="clear" w:color="auto" w:fill="FFFFFF" w:themeFill="background1"/>
        <w:rPr>
          <w:rFonts w:eastAsia="Arial" w:cs="Arial"/>
          <w:color w:val="000000" w:themeColor="text1"/>
          <w:sz w:val="24"/>
          <w:szCs w:val="24"/>
          <w:lang w:val="en-US"/>
        </w:rPr>
      </w:pPr>
      <w:r w:rsidRPr="528DAF29">
        <w:rPr>
          <w:rFonts w:eastAsia="Arial" w:cs="Arial"/>
          <w:color w:val="000000" w:themeColor="text1"/>
          <w:sz w:val="24"/>
          <w:szCs w:val="24"/>
          <w:lang w:val="en-US"/>
        </w:rPr>
        <w:t>To</w:t>
      </w:r>
      <w:r w:rsidR="463EB7EA" w:rsidRPr="528DAF29">
        <w:rPr>
          <w:rFonts w:eastAsia="Arial" w:cs="Arial"/>
          <w:color w:val="000000" w:themeColor="text1"/>
          <w:sz w:val="24"/>
          <w:szCs w:val="24"/>
          <w:lang w:val="en-US"/>
        </w:rPr>
        <w:t xml:space="preserve"> ensure that students have stability at the start of term and are not worried about travelling to and from college</w:t>
      </w:r>
      <w:r w:rsidR="00F63AF7">
        <w:rPr>
          <w:rFonts w:eastAsia="Arial" w:cs="Arial"/>
          <w:color w:val="000000" w:themeColor="text1"/>
          <w:sz w:val="24"/>
          <w:szCs w:val="24"/>
          <w:lang w:val="en-US"/>
        </w:rPr>
        <w:t>,</w:t>
      </w:r>
      <w:r w:rsidR="463EB7EA" w:rsidRPr="528DAF29">
        <w:rPr>
          <w:rFonts w:eastAsia="Arial" w:cs="Arial"/>
          <w:color w:val="000000" w:themeColor="text1"/>
          <w:sz w:val="24"/>
          <w:szCs w:val="24"/>
          <w:lang w:val="en-US"/>
        </w:rPr>
        <w:t xml:space="preserve"> </w:t>
      </w:r>
      <w:r w:rsidR="00F63AF7">
        <w:rPr>
          <w:rFonts w:eastAsia="Arial" w:cs="Arial"/>
          <w:color w:val="000000" w:themeColor="text1"/>
          <w:sz w:val="24"/>
          <w:szCs w:val="24"/>
          <w:lang w:val="en-US"/>
        </w:rPr>
        <w:t>t</w:t>
      </w:r>
      <w:r w:rsidR="463EB7EA" w:rsidRPr="528DAF29">
        <w:rPr>
          <w:rFonts w:eastAsia="Arial" w:cs="Arial"/>
          <w:color w:val="000000" w:themeColor="text1"/>
          <w:sz w:val="24"/>
          <w:szCs w:val="24"/>
          <w:lang w:val="en-US"/>
        </w:rPr>
        <w:t>he College will issue all eligible students with a bus pass in term 1</w:t>
      </w:r>
      <w:r w:rsidR="000064E4">
        <w:rPr>
          <w:rFonts w:eastAsia="Arial" w:cs="Arial"/>
          <w:color w:val="000000" w:themeColor="text1"/>
          <w:sz w:val="24"/>
          <w:szCs w:val="24"/>
          <w:lang w:val="en-US"/>
        </w:rPr>
        <w:t xml:space="preserve"> and term </w:t>
      </w:r>
      <w:r w:rsidR="00F63AF7">
        <w:rPr>
          <w:rFonts w:eastAsia="Arial" w:cs="Arial"/>
          <w:color w:val="000000" w:themeColor="text1"/>
          <w:sz w:val="24"/>
          <w:szCs w:val="24"/>
          <w:lang w:val="en-US"/>
        </w:rPr>
        <w:t>2</w:t>
      </w:r>
      <w:r w:rsidR="00596C56" w:rsidRPr="528DAF29">
        <w:rPr>
          <w:rFonts w:eastAsia="Arial" w:cs="Arial"/>
          <w:color w:val="000000" w:themeColor="text1"/>
          <w:sz w:val="24"/>
          <w:szCs w:val="24"/>
          <w:lang w:val="en-US"/>
        </w:rPr>
        <w:t xml:space="preserve">. </w:t>
      </w:r>
      <w:r w:rsidR="463EB7EA" w:rsidRPr="528DAF29">
        <w:rPr>
          <w:rFonts w:eastAsia="Arial" w:cs="Arial"/>
          <w:color w:val="000000" w:themeColor="text1"/>
          <w:sz w:val="24"/>
          <w:szCs w:val="24"/>
          <w:lang w:val="en-US"/>
        </w:rPr>
        <w:t xml:space="preserve">Note </w:t>
      </w:r>
      <w:r w:rsidR="00F63AF7">
        <w:rPr>
          <w:rFonts w:eastAsia="Arial" w:cs="Arial"/>
          <w:color w:val="000000" w:themeColor="text1"/>
          <w:sz w:val="24"/>
          <w:szCs w:val="24"/>
          <w:lang w:val="en-US"/>
        </w:rPr>
        <w:t xml:space="preserve">in term </w:t>
      </w:r>
      <w:r w:rsidR="463EB7EA" w:rsidRPr="528DAF29">
        <w:rPr>
          <w:rFonts w:eastAsia="Arial" w:cs="Arial"/>
          <w:color w:val="000000" w:themeColor="text1"/>
          <w:sz w:val="24"/>
          <w:szCs w:val="24"/>
          <w:lang w:val="en-US"/>
        </w:rPr>
        <w:t xml:space="preserve">3 students with an Arriva pass </w:t>
      </w:r>
      <w:r w:rsidR="00F63AF7">
        <w:rPr>
          <w:rFonts w:eastAsia="Arial" w:cs="Arial"/>
          <w:color w:val="000000" w:themeColor="text1"/>
          <w:sz w:val="24"/>
          <w:szCs w:val="24"/>
          <w:lang w:val="en-US"/>
        </w:rPr>
        <w:t xml:space="preserve">may be moved to </w:t>
      </w:r>
      <w:r w:rsidR="463EB7EA" w:rsidRPr="528DAF29">
        <w:rPr>
          <w:rFonts w:eastAsia="Arial" w:cs="Arial"/>
          <w:color w:val="000000" w:themeColor="text1"/>
          <w:sz w:val="24"/>
          <w:szCs w:val="24"/>
          <w:lang w:val="en-US"/>
        </w:rPr>
        <w:t>ticket refund</w:t>
      </w:r>
      <w:r w:rsidR="00F63AF7">
        <w:rPr>
          <w:rFonts w:eastAsia="Arial" w:cs="Arial"/>
          <w:color w:val="000000" w:themeColor="text1"/>
          <w:sz w:val="24"/>
          <w:szCs w:val="24"/>
          <w:lang w:val="en-US"/>
        </w:rPr>
        <w:t>s only</w:t>
      </w:r>
      <w:r w:rsidR="000B4E4D" w:rsidRPr="528DAF29">
        <w:rPr>
          <w:rFonts w:eastAsia="Arial" w:cs="Arial"/>
          <w:color w:val="000000" w:themeColor="text1"/>
          <w:sz w:val="24"/>
          <w:szCs w:val="24"/>
          <w:lang w:val="en-US"/>
        </w:rPr>
        <w:t xml:space="preserve">. </w:t>
      </w:r>
      <w:r w:rsidR="463EB7EA" w:rsidRPr="528DAF29">
        <w:rPr>
          <w:rFonts w:eastAsia="Arial" w:cs="Arial"/>
          <w:color w:val="000000" w:themeColor="text1"/>
          <w:sz w:val="24"/>
          <w:szCs w:val="24"/>
          <w:lang w:val="en-US"/>
        </w:rPr>
        <w:t>Refunds will be made 1 week in advance direct by BACS into your bank accounts and will continue for the remainder of study bas</w:t>
      </w:r>
      <w:r w:rsidR="18E0E76B" w:rsidRPr="528DAF29">
        <w:rPr>
          <w:rFonts w:eastAsia="Arial" w:cs="Arial"/>
          <w:color w:val="000000" w:themeColor="text1"/>
          <w:sz w:val="24"/>
          <w:szCs w:val="24"/>
          <w:lang w:val="en-US"/>
        </w:rPr>
        <w:t>ed on students attending college and being up to date with work</w:t>
      </w:r>
      <w:r w:rsidR="463EB7EA" w:rsidRPr="528DAF29">
        <w:rPr>
          <w:rFonts w:eastAsia="Arial" w:cs="Arial"/>
          <w:color w:val="000000" w:themeColor="text1"/>
          <w:sz w:val="24"/>
          <w:szCs w:val="24"/>
          <w:lang w:val="en-US"/>
        </w:rPr>
        <w:t>.</w:t>
      </w:r>
    </w:p>
    <w:p w14:paraId="091E38CC" w14:textId="77777777" w:rsidR="000064E4" w:rsidRDefault="000064E4" w:rsidP="528DAF29">
      <w:pPr>
        <w:shd w:val="clear" w:color="auto" w:fill="FFFFFF" w:themeFill="background1"/>
        <w:rPr>
          <w:rFonts w:eastAsia="Arial" w:cs="Arial"/>
          <w:color w:val="000000" w:themeColor="text1"/>
          <w:sz w:val="24"/>
          <w:szCs w:val="24"/>
          <w:lang w:val="en-US"/>
        </w:rPr>
      </w:pPr>
    </w:p>
    <w:p w14:paraId="1880DCE2" w14:textId="77777777" w:rsidR="00B727F2" w:rsidRPr="00B727F2" w:rsidRDefault="00B727F2" w:rsidP="528DAF29">
      <w:pPr>
        <w:shd w:val="clear" w:color="auto" w:fill="FFFFFF" w:themeFill="background1"/>
        <w:rPr>
          <w:rFonts w:eastAsia="Arial" w:cs="Arial"/>
          <w:b/>
          <w:bCs/>
          <w:color w:val="000000" w:themeColor="text1"/>
          <w:sz w:val="24"/>
          <w:szCs w:val="24"/>
          <w:lang w:val="en-US"/>
        </w:rPr>
      </w:pPr>
      <w:r w:rsidRPr="00B727F2">
        <w:rPr>
          <w:rFonts w:eastAsia="Arial" w:cs="Arial"/>
          <w:b/>
          <w:bCs/>
          <w:color w:val="000000" w:themeColor="text1"/>
          <w:sz w:val="24"/>
          <w:szCs w:val="24"/>
          <w:lang w:val="en-US"/>
        </w:rPr>
        <w:t xml:space="preserve">Bus pass selection </w:t>
      </w:r>
    </w:p>
    <w:p w14:paraId="46C33955" w14:textId="305C28C5" w:rsidR="1ACCE10F" w:rsidRDefault="1ACCE10F" w:rsidP="528DAF29">
      <w:pPr>
        <w:shd w:val="clear" w:color="auto" w:fill="FFFFFF" w:themeFill="background1"/>
        <w:rPr>
          <w:rFonts w:eastAsia="Arial" w:cs="Arial"/>
          <w:color w:val="000000" w:themeColor="text1"/>
          <w:sz w:val="24"/>
          <w:szCs w:val="24"/>
          <w:lang w:val="en-US"/>
        </w:rPr>
      </w:pPr>
      <w:r w:rsidRPr="528DAF29">
        <w:rPr>
          <w:rFonts w:eastAsia="Arial" w:cs="Arial"/>
          <w:color w:val="000000" w:themeColor="text1"/>
          <w:sz w:val="24"/>
          <w:szCs w:val="24"/>
          <w:lang w:val="en-US"/>
        </w:rPr>
        <w:t xml:space="preserve">When students select </w:t>
      </w:r>
      <w:r w:rsidR="0092109E" w:rsidRPr="528DAF29">
        <w:rPr>
          <w:rFonts w:eastAsia="Arial" w:cs="Arial"/>
          <w:color w:val="000000" w:themeColor="text1"/>
          <w:sz w:val="24"/>
          <w:szCs w:val="24"/>
          <w:lang w:val="en-US"/>
        </w:rPr>
        <w:t>how</w:t>
      </w:r>
      <w:r w:rsidRPr="528DAF29">
        <w:rPr>
          <w:rFonts w:eastAsia="Arial" w:cs="Arial"/>
          <w:color w:val="000000" w:themeColor="text1"/>
          <w:sz w:val="24"/>
          <w:szCs w:val="24"/>
          <w:lang w:val="en-US"/>
        </w:rPr>
        <w:t xml:space="preserve"> they want to travel they must be careful in their selection</w:t>
      </w:r>
      <w:r w:rsidR="000B4E4D" w:rsidRPr="528DAF29">
        <w:rPr>
          <w:rFonts w:eastAsia="Arial" w:cs="Arial"/>
          <w:color w:val="000000" w:themeColor="text1"/>
          <w:sz w:val="24"/>
          <w:szCs w:val="24"/>
          <w:lang w:val="en-US"/>
        </w:rPr>
        <w:t xml:space="preserve">. </w:t>
      </w:r>
      <w:r w:rsidRPr="528DAF29">
        <w:rPr>
          <w:rFonts w:eastAsia="Arial" w:cs="Arial"/>
          <w:color w:val="000000" w:themeColor="text1"/>
          <w:sz w:val="24"/>
          <w:szCs w:val="24"/>
          <w:lang w:val="en-US"/>
        </w:rPr>
        <w:t>If they select the wrong bus company and later want to make a change the college will charge £15 per change made, this is a cost that the college inherits from the bus companies due to administrative charges.</w:t>
      </w:r>
    </w:p>
    <w:p w14:paraId="6B02ED02" w14:textId="6CAF6BB3" w:rsidR="0072149C" w:rsidRPr="00AB1ACF" w:rsidRDefault="00E3452F" w:rsidP="0063374E">
      <w:pPr>
        <w:pStyle w:val="NoSpacing"/>
        <w:spacing w:before="120"/>
        <w:jc w:val="both"/>
        <w:rPr>
          <w:rFonts w:cs="Arial"/>
          <w:color w:val="000000"/>
          <w:sz w:val="24"/>
          <w:szCs w:val="24"/>
        </w:rPr>
      </w:pPr>
      <w:r w:rsidRPr="528DAF29">
        <w:rPr>
          <w:rFonts w:cs="Arial"/>
          <w:color w:val="000000" w:themeColor="text1"/>
          <w:sz w:val="24"/>
          <w:szCs w:val="24"/>
        </w:rPr>
        <w:t xml:space="preserve">The current scheme </w:t>
      </w:r>
      <w:r w:rsidR="6C197098" w:rsidRPr="528DAF29">
        <w:rPr>
          <w:rFonts w:cs="Arial"/>
          <w:color w:val="000000" w:themeColor="text1"/>
          <w:sz w:val="24"/>
          <w:szCs w:val="24"/>
        </w:rPr>
        <w:t>students can travel weekdays Monday to Friday 6</w:t>
      </w:r>
      <w:r w:rsidR="5FBBAEEB" w:rsidRPr="528DAF29">
        <w:rPr>
          <w:rFonts w:cs="Arial"/>
          <w:color w:val="000000" w:themeColor="text1"/>
          <w:sz w:val="24"/>
          <w:szCs w:val="24"/>
        </w:rPr>
        <w:t>am</w:t>
      </w:r>
      <w:r w:rsidR="6C197098" w:rsidRPr="528DAF29">
        <w:rPr>
          <w:rFonts w:cs="Arial"/>
          <w:color w:val="000000" w:themeColor="text1"/>
          <w:sz w:val="24"/>
          <w:szCs w:val="24"/>
        </w:rPr>
        <w:t xml:space="preserve"> – 7pm term time only</w:t>
      </w:r>
      <w:r w:rsidR="009338D2" w:rsidRPr="528DAF29">
        <w:rPr>
          <w:rFonts w:cs="Arial"/>
          <w:color w:val="000000" w:themeColor="text1"/>
          <w:sz w:val="24"/>
          <w:szCs w:val="24"/>
        </w:rPr>
        <w:t>,</w:t>
      </w:r>
      <w:r w:rsidRPr="528DAF29">
        <w:rPr>
          <w:rFonts w:cs="Arial"/>
          <w:color w:val="000000" w:themeColor="text1"/>
          <w:sz w:val="24"/>
          <w:szCs w:val="24"/>
        </w:rPr>
        <w:t xml:space="preserve"> </w:t>
      </w:r>
      <w:r w:rsidR="009338D2" w:rsidRPr="528DAF29">
        <w:rPr>
          <w:rFonts w:cs="Arial"/>
          <w:color w:val="000000" w:themeColor="text1"/>
          <w:sz w:val="24"/>
          <w:szCs w:val="24"/>
        </w:rPr>
        <w:t>i</w:t>
      </w:r>
      <w:r w:rsidR="62C9059F" w:rsidRPr="528DAF29">
        <w:rPr>
          <w:rFonts w:cs="Arial"/>
          <w:color w:val="000000" w:themeColor="text1"/>
          <w:sz w:val="24"/>
          <w:szCs w:val="24"/>
        </w:rPr>
        <w:t xml:space="preserve">f students require support outside of these hours they must contact the </w:t>
      </w:r>
      <w:r w:rsidR="001E1EB4">
        <w:rPr>
          <w:rFonts w:cs="Arial"/>
          <w:color w:val="000000" w:themeColor="text1"/>
          <w:sz w:val="24"/>
          <w:szCs w:val="24"/>
        </w:rPr>
        <w:t>Bursary Support Fund Policy</w:t>
      </w:r>
      <w:r w:rsidR="00A342A8" w:rsidRPr="528DAF29">
        <w:rPr>
          <w:rFonts w:cs="Arial"/>
          <w:color w:val="000000" w:themeColor="text1"/>
          <w:sz w:val="24"/>
          <w:szCs w:val="24"/>
        </w:rPr>
        <w:t xml:space="preserve"> Office so that alternative arrangements can be made, this would be applicable only for </w:t>
      </w:r>
      <w:r w:rsidR="0072149C" w:rsidRPr="528DAF29">
        <w:rPr>
          <w:rFonts w:cs="Arial"/>
          <w:color w:val="000000" w:themeColor="text1"/>
          <w:sz w:val="24"/>
          <w:szCs w:val="24"/>
        </w:rPr>
        <w:t>those students who receive hardship support</w:t>
      </w:r>
      <w:r w:rsidR="00A342A8" w:rsidRPr="528DAF29">
        <w:rPr>
          <w:rFonts w:cs="Arial"/>
          <w:color w:val="000000" w:themeColor="text1"/>
          <w:sz w:val="24"/>
          <w:szCs w:val="24"/>
        </w:rPr>
        <w:t xml:space="preserve"> and </w:t>
      </w:r>
      <w:r w:rsidR="0072149C" w:rsidRPr="528DAF29">
        <w:rPr>
          <w:rFonts w:cs="Arial"/>
          <w:color w:val="000000" w:themeColor="text1"/>
          <w:sz w:val="24"/>
          <w:szCs w:val="24"/>
        </w:rPr>
        <w:t xml:space="preserve">will be explored on a </w:t>
      </w:r>
      <w:r w:rsidR="009611BF" w:rsidRPr="528DAF29">
        <w:rPr>
          <w:rFonts w:cs="Arial"/>
          <w:color w:val="000000" w:themeColor="text1"/>
          <w:sz w:val="24"/>
          <w:szCs w:val="24"/>
        </w:rPr>
        <w:t>case-on-case</w:t>
      </w:r>
      <w:r w:rsidR="0072149C" w:rsidRPr="528DAF29">
        <w:rPr>
          <w:rFonts w:cs="Arial"/>
          <w:color w:val="000000" w:themeColor="text1"/>
          <w:sz w:val="24"/>
          <w:szCs w:val="24"/>
        </w:rPr>
        <w:t xml:space="preserve"> basis.</w:t>
      </w:r>
    </w:p>
    <w:p w14:paraId="25E1364F" w14:textId="7D31C8CF" w:rsidR="00F0666E" w:rsidRDefault="00F0666E" w:rsidP="00F0666E">
      <w:pPr>
        <w:pStyle w:val="NoSpacing"/>
        <w:spacing w:before="120"/>
        <w:jc w:val="both"/>
        <w:rPr>
          <w:rFonts w:cs="Arial"/>
          <w:color w:val="000000"/>
          <w:sz w:val="24"/>
          <w:szCs w:val="24"/>
        </w:rPr>
      </w:pPr>
      <w:r>
        <w:rPr>
          <w:rFonts w:cs="Arial"/>
          <w:color w:val="000000"/>
          <w:sz w:val="24"/>
          <w:szCs w:val="24"/>
        </w:rPr>
        <w:t>T</w:t>
      </w:r>
      <w:r w:rsidRPr="00AB1ACF">
        <w:rPr>
          <w:rFonts w:cs="Arial"/>
          <w:color w:val="000000"/>
          <w:sz w:val="24"/>
          <w:szCs w:val="24"/>
        </w:rPr>
        <w:t xml:space="preserve">he College will not refund </w:t>
      </w:r>
      <w:r>
        <w:rPr>
          <w:rFonts w:cs="Arial"/>
          <w:color w:val="000000"/>
          <w:sz w:val="24"/>
          <w:szCs w:val="24"/>
        </w:rPr>
        <w:t>costs;</w:t>
      </w:r>
    </w:p>
    <w:p w14:paraId="5A753683" w14:textId="1738DDBE" w:rsidR="00F0666E" w:rsidRDefault="00F0666E" w:rsidP="001F598B">
      <w:pPr>
        <w:pStyle w:val="NoSpacing"/>
        <w:numPr>
          <w:ilvl w:val="0"/>
          <w:numId w:val="32"/>
        </w:numPr>
        <w:spacing w:before="120"/>
        <w:jc w:val="both"/>
        <w:rPr>
          <w:rFonts w:cs="Arial"/>
          <w:color w:val="000000"/>
          <w:sz w:val="24"/>
          <w:szCs w:val="24"/>
        </w:rPr>
      </w:pPr>
      <w:r>
        <w:rPr>
          <w:rFonts w:cs="Arial"/>
          <w:color w:val="000000"/>
          <w:sz w:val="24"/>
          <w:szCs w:val="24"/>
        </w:rPr>
        <w:t>W</w:t>
      </w:r>
      <w:r w:rsidR="004C4948">
        <w:rPr>
          <w:rFonts w:cs="Arial"/>
          <w:color w:val="000000"/>
          <w:sz w:val="24"/>
          <w:szCs w:val="24"/>
        </w:rPr>
        <w:t xml:space="preserve">here it is </w:t>
      </w:r>
      <w:r w:rsidR="00E85488">
        <w:rPr>
          <w:rFonts w:cs="Arial"/>
          <w:color w:val="000000"/>
          <w:sz w:val="24"/>
          <w:szCs w:val="24"/>
        </w:rPr>
        <w:t>established,</w:t>
      </w:r>
      <w:r w:rsidR="004C4948">
        <w:rPr>
          <w:rFonts w:cs="Arial"/>
          <w:color w:val="000000"/>
          <w:sz w:val="24"/>
          <w:szCs w:val="24"/>
        </w:rPr>
        <w:t xml:space="preserve"> support has not been applied for.  </w:t>
      </w:r>
    </w:p>
    <w:p w14:paraId="44E116C0" w14:textId="40BA5A4D" w:rsidR="00801C45" w:rsidRPr="005751A4" w:rsidRDefault="005751A4" w:rsidP="001F598B">
      <w:pPr>
        <w:pStyle w:val="NoSpacing"/>
        <w:numPr>
          <w:ilvl w:val="0"/>
          <w:numId w:val="32"/>
        </w:numPr>
        <w:spacing w:before="120"/>
        <w:jc w:val="both"/>
        <w:rPr>
          <w:rFonts w:cs="Arial"/>
          <w:color w:val="000000"/>
          <w:sz w:val="24"/>
          <w:szCs w:val="24"/>
        </w:rPr>
      </w:pPr>
      <w:r>
        <w:rPr>
          <w:rFonts w:cs="Arial"/>
          <w:color w:val="000000"/>
          <w:sz w:val="24"/>
          <w:szCs w:val="24"/>
        </w:rPr>
        <w:t>O</w:t>
      </w:r>
      <w:r w:rsidR="0028267B" w:rsidRPr="00AB1ACF">
        <w:rPr>
          <w:rFonts w:cs="Arial"/>
          <w:color w:val="000000"/>
          <w:sz w:val="24"/>
          <w:szCs w:val="24"/>
        </w:rPr>
        <w:t xml:space="preserve">f any </w:t>
      </w:r>
      <w:r w:rsidR="00A9398B" w:rsidRPr="00AB1ACF">
        <w:rPr>
          <w:rFonts w:cs="Arial"/>
          <w:color w:val="000000"/>
          <w:sz w:val="24"/>
          <w:szCs w:val="24"/>
        </w:rPr>
        <w:t xml:space="preserve">bus </w:t>
      </w:r>
      <w:r w:rsidR="00307100" w:rsidRPr="00AB1ACF">
        <w:rPr>
          <w:rFonts w:cs="Arial"/>
          <w:color w:val="000000"/>
          <w:sz w:val="24"/>
          <w:szCs w:val="24"/>
        </w:rPr>
        <w:t xml:space="preserve">tickets purchased prior to the </w:t>
      </w:r>
      <w:r w:rsidR="0028267B" w:rsidRPr="00AB1ACF">
        <w:rPr>
          <w:rFonts w:cs="Arial"/>
          <w:color w:val="000000"/>
          <w:sz w:val="24"/>
          <w:szCs w:val="24"/>
        </w:rPr>
        <w:t xml:space="preserve">receipt of the termly or academic year </w:t>
      </w:r>
      <w:r w:rsidR="00A342A8" w:rsidRPr="00AB1ACF">
        <w:rPr>
          <w:rFonts w:cs="Arial"/>
          <w:color w:val="000000"/>
          <w:sz w:val="24"/>
          <w:szCs w:val="24"/>
        </w:rPr>
        <w:t>pass</w:t>
      </w:r>
      <w:r w:rsidR="00540EBF" w:rsidRPr="00AB1ACF">
        <w:rPr>
          <w:rFonts w:cs="Arial"/>
          <w:b/>
          <w:color w:val="000000"/>
          <w:sz w:val="24"/>
          <w:szCs w:val="24"/>
        </w:rPr>
        <w:t xml:space="preserve">. </w:t>
      </w:r>
      <w:r w:rsidR="004C4948">
        <w:rPr>
          <w:rFonts w:cs="Arial"/>
          <w:b/>
          <w:color w:val="000000"/>
          <w:sz w:val="24"/>
          <w:szCs w:val="24"/>
        </w:rPr>
        <w:t xml:space="preserve"> </w:t>
      </w:r>
    </w:p>
    <w:p w14:paraId="07B25833" w14:textId="76D56014" w:rsidR="00856353" w:rsidRDefault="005751A4" w:rsidP="001F598B">
      <w:pPr>
        <w:pStyle w:val="NoSpacing"/>
        <w:numPr>
          <w:ilvl w:val="0"/>
          <w:numId w:val="32"/>
        </w:numPr>
        <w:spacing w:before="120"/>
        <w:jc w:val="both"/>
        <w:rPr>
          <w:rFonts w:cs="Arial"/>
          <w:color w:val="000000"/>
          <w:sz w:val="24"/>
          <w:szCs w:val="24"/>
        </w:rPr>
      </w:pPr>
      <w:r>
        <w:rPr>
          <w:rFonts w:cs="Arial"/>
          <w:color w:val="000000"/>
          <w:sz w:val="24"/>
          <w:szCs w:val="24"/>
        </w:rPr>
        <w:lastRenderedPageBreak/>
        <w:t xml:space="preserve">For </w:t>
      </w:r>
      <w:r w:rsidR="005F07E2" w:rsidRPr="00AB1ACF">
        <w:rPr>
          <w:rFonts w:cs="Arial"/>
          <w:color w:val="000000"/>
          <w:sz w:val="24"/>
          <w:szCs w:val="24"/>
        </w:rPr>
        <w:t xml:space="preserve">any bus tickets for periods </w:t>
      </w:r>
      <w:r w:rsidR="00856353" w:rsidRPr="00AB1ACF">
        <w:rPr>
          <w:rFonts w:cs="Arial"/>
          <w:color w:val="000000"/>
          <w:sz w:val="24"/>
          <w:szCs w:val="24"/>
        </w:rPr>
        <w:t>outside of study unless the student is required to complete work placement</w:t>
      </w:r>
      <w:r w:rsidR="006744E3" w:rsidRPr="00AB1ACF">
        <w:rPr>
          <w:rFonts w:cs="Arial"/>
          <w:color w:val="000000"/>
          <w:sz w:val="24"/>
          <w:szCs w:val="24"/>
        </w:rPr>
        <w:t xml:space="preserve"> and prior approval has been granted by the </w:t>
      </w:r>
      <w:r w:rsidR="001E1EB4">
        <w:rPr>
          <w:rFonts w:cs="Arial"/>
          <w:color w:val="000000"/>
          <w:sz w:val="24"/>
          <w:szCs w:val="24"/>
        </w:rPr>
        <w:t>Bursary Support Fund Policy</w:t>
      </w:r>
      <w:r w:rsidR="006744E3" w:rsidRPr="00AB1ACF">
        <w:rPr>
          <w:rFonts w:cs="Arial"/>
          <w:color w:val="000000"/>
          <w:sz w:val="24"/>
          <w:szCs w:val="24"/>
        </w:rPr>
        <w:t xml:space="preserve"> Office. </w:t>
      </w:r>
      <w:r w:rsidR="00F34588" w:rsidRPr="00AB1ACF">
        <w:rPr>
          <w:rFonts w:cs="Arial"/>
          <w:color w:val="000000"/>
          <w:sz w:val="24"/>
          <w:szCs w:val="24"/>
        </w:rPr>
        <w:t xml:space="preserve">In this instance there is a requirement for </w:t>
      </w:r>
      <w:r w:rsidR="0046458A">
        <w:rPr>
          <w:rFonts w:cs="Arial"/>
          <w:color w:val="000000"/>
          <w:sz w:val="24"/>
          <w:szCs w:val="24"/>
        </w:rPr>
        <w:t xml:space="preserve">a separate travel </w:t>
      </w:r>
      <w:r w:rsidR="00F34588" w:rsidRPr="00AB1ACF">
        <w:rPr>
          <w:rFonts w:cs="Arial"/>
          <w:color w:val="000000"/>
          <w:sz w:val="24"/>
          <w:szCs w:val="24"/>
        </w:rPr>
        <w:t xml:space="preserve">application form to be completed by the student and signed by the </w:t>
      </w:r>
      <w:r w:rsidR="005E0C76" w:rsidRPr="00AB1ACF">
        <w:rPr>
          <w:rFonts w:cs="Arial"/>
          <w:color w:val="000000"/>
          <w:sz w:val="24"/>
          <w:szCs w:val="24"/>
        </w:rPr>
        <w:t>C</w:t>
      </w:r>
      <w:r w:rsidR="00F34588" w:rsidRPr="00AB1ACF">
        <w:rPr>
          <w:rFonts w:cs="Arial"/>
          <w:color w:val="000000"/>
          <w:sz w:val="24"/>
          <w:szCs w:val="24"/>
        </w:rPr>
        <w:t xml:space="preserve">urriculum </w:t>
      </w:r>
      <w:r w:rsidR="005E0C76" w:rsidRPr="00AB1ACF">
        <w:rPr>
          <w:rFonts w:cs="Arial"/>
          <w:color w:val="000000"/>
          <w:sz w:val="24"/>
          <w:szCs w:val="24"/>
        </w:rPr>
        <w:t>M</w:t>
      </w:r>
      <w:r w:rsidR="00F34588" w:rsidRPr="00AB1ACF">
        <w:rPr>
          <w:rFonts w:cs="Arial"/>
          <w:color w:val="000000"/>
          <w:sz w:val="24"/>
          <w:szCs w:val="24"/>
        </w:rPr>
        <w:t xml:space="preserve">ember of </w:t>
      </w:r>
      <w:r w:rsidR="005E0C76" w:rsidRPr="00AB1ACF">
        <w:rPr>
          <w:rFonts w:cs="Arial"/>
          <w:color w:val="000000"/>
          <w:sz w:val="24"/>
          <w:szCs w:val="24"/>
        </w:rPr>
        <w:t>S</w:t>
      </w:r>
      <w:r w:rsidR="00F34588" w:rsidRPr="00AB1ACF">
        <w:rPr>
          <w:rFonts w:cs="Arial"/>
          <w:color w:val="000000"/>
          <w:sz w:val="24"/>
          <w:szCs w:val="24"/>
        </w:rPr>
        <w:t>taff.</w:t>
      </w:r>
    </w:p>
    <w:p w14:paraId="1486B960" w14:textId="77777777" w:rsidR="00F05714" w:rsidRDefault="00F05714" w:rsidP="00F05714">
      <w:pPr>
        <w:pStyle w:val="NoSpacing"/>
        <w:numPr>
          <w:ilvl w:val="0"/>
          <w:numId w:val="32"/>
        </w:numPr>
        <w:spacing w:before="120"/>
        <w:jc w:val="both"/>
        <w:rPr>
          <w:rFonts w:cs="Arial"/>
          <w:sz w:val="24"/>
          <w:szCs w:val="24"/>
        </w:rPr>
      </w:pPr>
      <w:r w:rsidRPr="00AB1ACF">
        <w:rPr>
          <w:rFonts w:cs="Arial"/>
          <w:sz w:val="24"/>
          <w:szCs w:val="24"/>
        </w:rPr>
        <w:t xml:space="preserve">Students who only require a travel ticket/pass for infrequent use should contact the </w:t>
      </w:r>
      <w:r>
        <w:rPr>
          <w:rFonts w:cs="Arial"/>
          <w:sz w:val="24"/>
          <w:szCs w:val="24"/>
        </w:rPr>
        <w:t>Bursary Support Fund Policy</w:t>
      </w:r>
      <w:r w:rsidRPr="00AB1ACF">
        <w:rPr>
          <w:rFonts w:cs="Arial"/>
          <w:sz w:val="24"/>
          <w:szCs w:val="24"/>
        </w:rPr>
        <w:t xml:space="preserve"> Office to explore alternative arrangements.</w:t>
      </w:r>
      <w:r>
        <w:rPr>
          <w:rFonts w:cs="Arial"/>
          <w:sz w:val="24"/>
          <w:szCs w:val="24"/>
        </w:rPr>
        <w:t xml:space="preserve"> *</w:t>
      </w:r>
      <w:r w:rsidRPr="00AB1ACF">
        <w:rPr>
          <w:rFonts w:cs="Arial"/>
          <w:sz w:val="24"/>
          <w:szCs w:val="24"/>
        </w:rPr>
        <w:t xml:space="preserve"> </w:t>
      </w:r>
    </w:p>
    <w:p w14:paraId="0F824EA7" w14:textId="3AB5768D" w:rsidR="00F05714" w:rsidRPr="001621EC" w:rsidRDefault="00A60304" w:rsidP="00F05714">
      <w:pPr>
        <w:pStyle w:val="NoSpacing"/>
        <w:numPr>
          <w:ilvl w:val="0"/>
          <w:numId w:val="32"/>
        </w:numPr>
        <w:spacing w:before="120"/>
        <w:jc w:val="both"/>
        <w:rPr>
          <w:rFonts w:cs="Arial"/>
          <w:bCs/>
          <w:sz w:val="24"/>
          <w:szCs w:val="24"/>
        </w:rPr>
      </w:pPr>
      <w:r>
        <w:rPr>
          <w:rFonts w:cs="Arial"/>
          <w:bCs/>
          <w:sz w:val="24"/>
          <w:szCs w:val="24"/>
        </w:rPr>
        <w:t xml:space="preserve">For </w:t>
      </w:r>
      <w:r w:rsidR="00F05714" w:rsidRPr="001621EC">
        <w:rPr>
          <w:rFonts w:cs="Arial"/>
          <w:bCs/>
          <w:sz w:val="24"/>
          <w:szCs w:val="24"/>
        </w:rPr>
        <w:t xml:space="preserve">travel ticket/pass/refund </w:t>
      </w:r>
      <w:r>
        <w:rPr>
          <w:rFonts w:cs="Arial"/>
          <w:bCs/>
          <w:sz w:val="24"/>
          <w:szCs w:val="24"/>
        </w:rPr>
        <w:t>i</w:t>
      </w:r>
      <w:r w:rsidR="00F05714" w:rsidRPr="001621EC">
        <w:rPr>
          <w:rFonts w:cs="Arial"/>
          <w:bCs/>
          <w:sz w:val="24"/>
          <w:szCs w:val="24"/>
        </w:rPr>
        <w:t>f a student has received a bus pass and it is found that they have not informed us that they no longer require this pass the College can request a full refund for the cost that we have incurred.</w:t>
      </w:r>
    </w:p>
    <w:p w14:paraId="050E5150" w14:textId="6CF12F88" w:rsidR="005359C0" w:rsidRPr="005359C0" w:rsidRDefault="005359C0" w:rsidP="0063374E">
      <w:pPr>
        <w:pStyle w:val="NoSpacing"/>
        <w:spacing w:before="120"/>
        <w:jc w:val="both"/>
        <w:rPr>
          <w:rFonts w:cs="Arial"/>
          <w:b/>
          <w:bCs/>
          <w:sz w:val="24"/>
          <w:szCs w:val="24"/>
        </w:rPr>
      </w:pPr>
      <w:r w:rsidRPr="005359C0">
        <w:rPr>
          <w:rFonts w:cs="Arial"/>
          <w:b/>
          <w:bCs/>
          <w:sz w:val="24"/>
          <w:szCs w:val="24"/>
        </w:rPr>
        <w:t xml:space="preserve">Fraudulent </w:t>
      </w:r>
      <w:r w:rsidR="00F00323">
        <w:rPr>
          <w:rFonts w:cs="Arial"/>
          <w:b/>
          <w:bCs/>
          <w:sz w:val="24"/>
          <w:szCs w:val="24"/>
        </w:rPr>
        <w:t xml:space="preserve">or inactive </w:t>
      </w:r>
      <w:r w:rsidRPr="005359C0">
        <w:rPr>
          <w:rFonts w:cs="Arial"/>
          <w:b/>
          <w:bCs/>
          <w:sz w:val="24"/>
          <w:szCs w:val="24"/>
        </w:rPr>
        <w:t>use</w:t>
      </w:r>
    </w:p>
    <w:p w14:paraId="40CAC9C1" w14:textId="77777777" w:rsidR="00292FCD" w:rsidRDefault="00A6249E" w:rsidP="0063374E">
      <w:pPr>
        <w:pStyle w:val="NoSpacing"/>
        <w:spacing w:before="120"/>
        <w:jc w:val="both"/>
        <w:rPr>
          <w:rFonts w:cs="Arial"/>
          <w:sz w:val="24"/>
          <w:szCs w:val="24"/>
        </w:rPr>
      </w:pPr>
      <w:r w:rsidRPr="00AB1ACF">
        <w:rPr>
          <w:rFonts w:cs="Arial"/>
          <w:sz w:val="24"/>
          <w:szCs w:val="24"/>
        </w:rPr>
        <w:t xml:space="preserve">The </w:t>
      </w:r>
      <w:r w:rsidR="001E1EB4">
        <w:rPr>
          <w:rFonts w:cs="Arial"/>
          <w:sz w:val="24"/>
          <w:szCs w:val="24"/>
        </w:rPr>
        <w:t>Bursary Support Fund Policy</w:t>
      </w:r>
      <w:r w:rsidRPr="00AB1ACF">
        <w:rPr>
          <w:rFonts w:cs="Arial"/>
          <w:sz w:val="24"/>
          <w:szCs w:val="24"/>
        </w:rPr>
        <w:t xml:space="preserve"> </w:t>
      </w:r>
      <w:r w:rsidR="00BD58ED" w:rsidRPr="00AB1ACF">
        <w:rPr>
          <w:rFonts w:cs="Arial"/>
          <w:sz w:val="24"/>
          <w:szCs w:val="24"/>
        </w:rPr>
        <w:t xml:space="preserve">Office </w:t>
      </w:r>
      <w:r w:rsidRPr="00AB1ACF">
        <w:rPr>
          <w:rFonts w:cs="Arial"/>
          <w:sz w:val="24"/>
          <w:szCs w:val="24"/>
        </w:rPr>
        <w:t xml:space="preserve">regularly review ticket/pass utilisation and </w:t>
      </w:r>
      <w:r w:rsidR="00857C27">
        <w:rPr>
          <w:rFonts w:cs="Arial"/>
          <w:sz w:val="24"/>
          <w:szCs w:val="24"/>
        </w:rPr>
        <w:t xml:space="preserve">bus tickets provided to check for </w:t>
      </w:r>
      <w:r w:rsidR="00097D90">
        <w:rPr>
          <w:rFonts w:cs="Arial"/>
          <w:sz w:val="24"/>
          <w:szCs w:val="24"/>
        </w:rPr>
        <w:t xml:space="preserve">points at which the student accesses and departs the bus, if it is found that claims or passes are being used for journeys </w:t>
      </w:r>
      <w:r w:rsidR="002E4B26">
        <w:rPr>
          <w:rFonts w:cs="Arial"/>
          <w:sz w:val="24"/>
          <w:szCs w:val="24"/>
        </w:rPr>
        <w:t xml:space="preserve">outside of travel to college i.e. not the address or locate we have on file, </w:t>
      </w:r>
      <w:r w:rsidRPr="00AB1ACF">
        <w:rPr>
          <w:rFonts w:cs="Arial"/>
          <w:sz w:val="24"/>
          <w:szCs w:val="24"/>
        </w:rPr>
        <w:t xml:space="preserve">the </w:t>
      </w:r>
      <w:r w:rsidR="00A53AD2" w:rsidRPr="00AB1ACF">
        <w:rPr>
          <w:rFonts w:cs="Arial"/>
          <w:sz w:val="24"/>
          <w:szCs w:val="24"/>
        </w:rPr>
        <w:t>C</w:t>
      </w:r>
      <w:r w:rsidRPr="00AB1ACF">
        <w:rPr>
          <w:rFonts w:cs="Arial"/>
          <w:sz w:val="24"/>
          <w:szCs w:val="24"/>
        </w:rPr>
        <w:t>ollege reserve</w:t>
      </w:r>
      <w:r w:rsidR="00803DAE" w:rsidRPr="00AB1ACF">
        <w:rPr>
          <w:rFonts w:cs="Arial"/>
          <w:sz w:val="24"/>
          <w:szCs w:val="24"/>
        </w:rPr>
        <w:t>s</w:t>
      </w:r>
      <w:r w:rsidRPr="00AB1ACF">
        <w:rPr>
          <w:rFonts w:cs="Arial"/>
          <w:sz w:val="24"/>
          <w:szCs w:val="24"/>
        </w:rPr>
        <w:t xml:space="preserve"> the right to cancel/remove any tickets which are underutilised. </w:t>
      </w:r>
    </w:p>
    <w:p w14:paraId="366D0484" w14:textId="77777777" w:rsidR="00292FCD" w:rsidRDefault="00A6249E" w:rsidP="0063374E">
      <w:pPr>
        <w:pStyle w:val="NoSpacing"/>
        <w:spacing w:before="120"/>
        <w:jc w:val="both"/>
        <w:rPr>
          <w:rFonts w:cs="Arial"/>
          <w:sz w:val="24"/>
          <w:szCs w:val="24"/>
        </w:rPr>
      </w:pPr>
      <w:r w:rsidRPr="00AB1ACF">
        <w:rPr>
          <w:rFonts w:cs="Arial"/>
          <w:sz w:val="24"/>
          <w:szCs w:val="24"/>
        </w:rPr>
        <w:t xml:space="preserve">There is a significant cost to the </w:t>
      </w:r>
      <w:r w:rsidR="00A53AD2" w:rsidRPr="00AB1ACF">
        <w:rPr>
          <w:rFonts w:cs="Arial"/>
          <w:sz w:val="24"/>
          <w:szCs w:val="24"/>
        </w:rPr>
        <w:t>C</w:t>
      </w:r>
      <w:r w:rsidRPr="00AB1ACF">
        <w:rPr>
          <w:rFonts w:cs="Arial"/>
          <w:sz w:val="24"/>
          <w:szCs w:val="24"/>
        </w:rPr>
        <w:t xml:space="preserve">ollege in providing travel support and students are encouraged to return any passes which are not in regular use and/or where other modes of transport are utilised. </w:t>
      </w:r>
    </w:p>
    <w:p w14:paraId="486B0A7B" w14:textId="77777777" w:rsidR="00292FCD" w:rsidRDefault="00292FCD" w:rsidP="0063374E">
      <w:pPr>
        <w:pStyle w:val="NoSpacing"/>
        <w:spacing w:before="120"/>
        <w:jc w:val="both"/>
        <w:rPr>
          <w:rFonts w:cs="Arial"/>
          <w:sz w:val="24"/>
          <w:szCs w:val="24"/>
        </w:rPr>
      </w:pPr>
      <w:r>
        <w:rPr>
          <w:rFonts w:cs="Arial"/>
          <w:sz w:val="24"/>
          <w:szCs w:val="24"/>
        </w:rPr>
        <w:t>Students should inform the Bursary Support Fund Office if they have passed their test and have been issued with a parking permit.  The Office checks on a weekly basis the passes which have been issued to students.  If it is found that a student has continued to use a pass for travel which is not related to study as well as having a parking permit they could be asked to re-pay the college any incurred charges.</w:t>
      </w:r>
    </w:p>
    <w:p w14:paraId="5C59FCFE" w14:textId="5EC6A068" w:rsidR="00041DE7" w:rsidRDefault="00041DE7" w:rsidP="0063374E">
      <w:pPr>
        <w:pStyle w:val="NoSpacing"/>
        <w:tabs>
          <w:tab w:val="left" w:pos="1276"/>
        </w:tabs>
        <w:spacing w:before="120"/>
        <w:jc w:val="both"/>
        <w:rPr>
          <w:rFonts w:cs="Arial"/>
          <w:sz w:val="24"/>
          <w:szCs w:val="24"/>
        </w:rPr>
      </w:pPr>
      <w:r w:rsidRPr="00AB1ACF">
        <w:rPr>
          <w:rFonts w:cs="Arial"/>
          <w:sz w:val="24"/>
          <w:szCs w:val="24"/>
        </w:rPr>
        <w:t xml:space="preserve">Termly audit on usage of bus travel will be conducted by </w:t>
      </w:r>
      <w:r w:rsidR="001E1EB4">
        <w:rPr>
          <w:rFonts w:cs="Arial"/>
          <w:sz w:val="24"/>
          <w:szCs w:val="24"/>
        </w:rPr>
        <w:t>Bursary Support Fund Policy</w:t>
      </w:r>
      <w:r w:rsidRPr="00AB1ACF">
        <w:rPr>
          <w:rFonts w:cs="Arial"/>
          <w:sz w:val="24"/>
          <w:szCs w:val="24"/>
        </w:rPr>
        <w:t xml:space="preserve"> Office, for those students who have 20 or less journeys over the termly period they will be contacted to confirm if they still require the pass, if there is no reply received the </w:t>
      </w:r>
      <w:r w:rsidR="001E1EB4">
        <w:rPr>
          <w:rFonts w:cs="Arial"/>
          <w:sz w:val="24"/>
          <w:szCs w:val="24"/>
        </w:rPr>
        <w:t>Bursary Support Fund Policy</w:t>
      </w:r>
      <w:r w:rsidRPr="00AB1ACF">
        <w:rPr>
          <w:rFonts w:cs="Arial"/>
          <w:sz w:val="24"/>
          <w:szCs w:val="24"/>
        </w:rPr>
        <w:t xml:space="preserve"> Office has the right to cancel this pass.</w:t>
      </w:r>
    </w:p>
    <w:p w14:paraId="19E27A5D" w14:textId="77777777" w:rsidR="00B727F2" w:rsidRPr="00B727F2" w:rsidRDefault="00B727F2" w:rsidP="00B727F2">
      <w:pPr>
        <w:pStyle w:val="NoSpacing"/>
        <w:spacing w:before="120"/>
        <w:jc w:val="both"/>
        <w:rPr>
          <w:rFonts w:cs="Arial"/>
          <w:b/>
          <w:bCs/>
          <w:color w:val="000000"/>
          <w:sz w:val="24"/>
          <w:szCs w:val="24"/>
        </w:rPr>
      </w:pPr>
      <w:r w:rsidRPr="00B727F2">
        <w:rPr>
          <w:rFonts w:cs="Arial"/>
          <w:b/>
          <w:bCs/>
          <w:color w:val="000000"/>
          <w:sz w:val="24"/>
          <w:szCs w:val="24"/>
        </w:rPr>
        <w:t>Support</w:t>
      </w:r>
    </w:p>
    <w:p w14:paraId="40B3C6FE" w14:textId="1EED8A61" w:rsidR="00B727F2" w:rsidRPr="00AB1ACF" w:rsidRDefault="00B727F2" w:rsidP="00B727F2">
      <w:pPr>
        <w:pStyle w:val="NoSpacing"/>
        <w:spacing w:before="120"/>
        <w:jc w:val="both"/>
      </w:pPr>
      <w:r w:rsidRPr="00AB1ACF">
        <w:rPr>
          <w:rFonts w:cs="Arial"/>
          <w:color w:val="000000"/>
          <w:sz w:val="24"/>
          <w:szCs w:val="24"/>
        </w:rPr>
        <w:t xml:space="preserve">Any student who is struggling with travel arrangements/costs are encouraged to speak to the </w:t>
      </w:r>
      <w:r>
        <w:rPr>
          <w:rFonts w:cs="Arial"/>
          <w:color w:val="000000"/>
          <w:sz w:val="24"/>
          <w:szCs w:val="24"/>
        </w:rPr>
        <w:t>Bursary Support Fund Policy</w:t>
      </w:r>
      <w:r w:rsidRPr="00AB1ACF">
        <w:rPr>
          <w:rFonts w:cs="Arial"/>
          <w:color w:val="000000"/>
          <w:sz w:val="24"/>
          <w:szCs w:val="24"/>
        </w:rPr>
        <w:t xml:space="preserve"> Office </w:t>
      </w:r>
      <w:r>
        <w:rPr>
          <w:rFonts w:cs="Arial"/>
          <w:color w:val="000000"/>
          <w:sz w:val="24"/>
          <w:szCs w:val="24"/>
        </w:rPr>
        <w:t xml:space="preserve">immediately, </w:t>
      </w:r>
      <w:r w:rsidRPr="00AB1ACF">
        <w:rPr>
          <w:rFonts w:cs="Arial"/>
          <w:color w:val="000000"/>
          <w:sz w:val="24"/>
          <w:szCs w:val="24"/>
        </w:rPr>
        <w:t>specifically if travelling from rural locations where independent bus provider costs may be incurred outside of any of the existing schemes, and/or that they live closer than 2 miles from the College and any information presented will be considered on an individual case basis.</w:t>
      </w:r>
      <w:r w:rsidRPr="00AB1ACF">
        <w:t xml:space="preserve"> </w:t>
      </w:r>
    </w:p>
    <w:p w14:paraId="208C9BE2" w14:textId="1B799343" w:rsidR="00D24814" w:rsidRPr="00AB1ACF" w:rsidRDefault="00D24814" w:rsidP="00D24814">
      <w:pPr>
        <w:pStyle w:val="NoSpacing"/>
        <w:spacing w:before="120"/>
        <w:jc w:val="both"/>
        <w:rPr>
          <w:rFonts w:cs="Arial"/>
          <w:sz w:val="24"/>
          <w:szCs w:val="24"/>
        </w:rPr>
      </w:pPr>
      <w:r w:rsidRPr="00AB1ACF">
        <w:rPr>
          <w:rFonts w:cs="Arial"/>
          <w:sz w:val="24"/>
          <w:szCs w:val="24"/>
        </w:rPr>
        <w:t xml:space="preserve">Once eligibility has been confirmed </w:t>
      </w:r>
      <w:r w:rsidR="001E1EB4">
        <w:rPr>
          <w:rFonts w:cs="Arial"/>
          <w:sz w:val="24"/>
          <w:szCs w:val="24"/>
        </w:rPr>
        <w:t>Bursary Support Fund Policy</w:t>
      </w:r>
      <w:r w:rsidRPr="00AB1ACF">
        <w:rPr>
          <w:rFonts w:cs="Arial"/>
          <w:sz w:val="24"/>
          <w:szCs w:val="24"/>
        </w:rPr>
        <w:t xml:space="preserve"> Office will confirm this via email to the student with instructions as to how this can be accessed.</w:t>
      </w:r>
    </w:p>
    <w:p w14:paraId="06E523DF" w14:textId="5BD7AB33" w:rsidR="00EF3BD1" w:rsidRPr="00AB1ACF" w:rsidRDefault="007F63EB" w:rsidP="0063374E">
      <w:pPr>
        <w:pStyle w:val="Heading1"/>
        <w:spacing w:before="120"/>
        <w:rPr>
          <w:sz w:val="28"/>
        </w:rPr>
      </w:pPr>
      <w:bookmarkStart w:id="26" w:name="_Toc229583405"/>
      <w:r w:rsidRPr="00AB1ACF">
        <w:rPr>
          <w:sz w:val="28"/>
        </w:rPr>
        <w:t xml:space="preserve">Annex </w:t>
      </w:r>
      <w:r w:rsidR="00A72262" w:rsidRPr="00AB1ACF">
        <w:rPr>
          <w:sz w:val="28"/>
        </w:rPr>
        <w:t>B2</w:t>
      </w:r>
      <w:r w:rsidRPr="00AB1ACF">
        <w:rPr>
          <w:sz w:val="28"/>
        </w:rPr>
        <w:t xml:space="preserve"> - </w:t>
      </w:r>
      <w:r w:rsidR="00567DF5" w:rsidRPr="00AB1ACF">
        <w:rPr>
          <w:sz w:val="28"/>
        </w:rPr>
        <w:t>Childcare</w:t>
      </w:r>
      <w:r w:rsidR="00EF3BD1" w:rsidRPr="00AB1ACF">
        <w:rPr>
          <w:sz w:val="28"/>
        </w:rPr>
        <w:t xml:space="preserve"> Support </w:t>
      </w:r>
      <w:r w:rsidR="009222E5" w:rsidRPr="00AB1ACF">
        <w:rPr>
          <w:sz w:val="28"/>
        </w:rPr>
        <w:t xml:space="preserve">– Students </w:t>
      </w:r>
      <w:r w:rsidR="00FE5485" w:rsidRPr="00AB1ACF">
        <w:rPr>
          <w:sz w:val="28"/>
        </w:rPr>
        <w:t>Under 20</w:t>
      </w:r>
      <w:bookmarkEnd w:id="26"/>
    </w:p>
    <w:p w14:paraId="02568DA4" w14:textId="663117BE" w:rsidR="00B04098" w:rsidRPr="00AB1ACF" w:rsidRDefault="00EF3BD1" w:rsidP="0063374E">
      <w:pPr>
        <w:pStyle w:val="NoSpacing"/>
        <w:spacing w:before="120"/>
        <w:jc w:val="both"/>
        <w:rPr>
          <w:rFonts w:cs="Arial"/>
          <w:sz w:val="24"/>
          <w:szCs w:val="24"/>
        </w:rPr>
      </w:pPr>
      <w:r w:rsidRPr="00AB1ACF">
        <w:rPr>
          <w:rFonts w:cs="Arial"/>
          <w:sz w:val="24"/>
          <w:szCs w:val="24"/>
        </w:rPr>
        <w:t xml:space="preserve">Students </w:t>
      </w:r>
      <w:r w:rsidR="00FE5485" w:rsidRPr="00AB1ACF">
        <w:rPr>
          <w:rFonts w:cs="Arial"/>
          <w:sz w:val="24"/>
          <w:szCs w:val="24"/>
        </w:rPr>
        <w:t xml:space="preserve">aged under 20 </w:t>
      </w:r>
      <w:r w:rsidR="00FB49CD" w:rsidRPr="00AB1ACF">
        <w:rPr>
          <w:rFonts w:cs="Arial"/>
          <w:sz w:val="24"/>
          <w:szCs w:val="24"/>
        </w:rPr>
        <w:t>on 31</w:t>
      </w:r>
      <w:r w:rsidR="00FB49CD" w:rsidRPr="00AB1ACF">
        <w:rPr>
          <w:rFonts w:cs="Arial"/>
          <w:sz w:val="24"/>
          <w:szCs w:val="24"/>
          <w:vertAlign w:val="superscript"/>
        </w:rPr>
        <w:t>st</w:t>
      </w:r>
      <w:r w:rsidR="00FB49CD" w:rsidRPr="00AB1ACF">
        <w:rPr>
          <w:rFonts w:cs="Arial"/>
          <w:sz w:val="24"/>
          <w:szCs w:val="24"/>
        </w:rPr>
        <w:t xml:space="preserve"> August 202</w:t>
      </w:r>
      <w:r w:rsidR="00F36EF6">
        <w:rPr>
          <w:rFonts w:cs="Arial"/>
          <w:sz w:val="24"/>
          <w:szCs w:val="24"/>
        </w:rPr>
        <w:t>6</w:t>
      </w:r>
      <w:r w:rsidR="00FE5485" w:rsidRPr="00AB1ACF">
        <w:rPr>
          <w:rFonts w:cs="Arial"/>
          <w:sz w:val="24"/>
          <w:szCs w:val="24"/>
        </w:rPr>
        <w:t>,</w:t>
      </w:r>
      <w:r w:rsidR="009222E5" w:rsidRPr="00AB1ACF">
        <w:rPr>
          <w:rFonts w:cs="Arial"/>
          <w:sz w:val="24"/>
          <w:szCs w:val="24"/>
        </w:rPr>
        <w:t xml:space="preserve"> may be eligible to apply for the Government’s </w:t>
      </w:r>
      <w:r w:rsidR="00B04098" w:rsidRPr="00AB1ACF">
        <w:rPr>
          <w:rFonts w:cs="Arial"/>
          <w:sz w:val="24"/>
          <w:szCs w:val="24"/>
        </w:rPr>
        <w:t>“</w:t>
      </w:r>
      <w:r w:rsidR="009222E5" w:rsidRPr="00AB1ACF">
        <w:rPr>
          <w:rFonts w:cs="Arial"/>
          <w:sz w:val="24"/>
          <w:szCs w:val="24"/>
        </w:rPr>
        <w:t>Care to Learn</w:t>
      </w:r>
      <w:r w:rsidR="00B04098" w:rsidRPr="00AB1ACF">
        <w:rPr>
          <w:rFonts w:cs="Arial"/>
          <w:sz w:val="24"/>
          <w:szCs w:val="24"/>
        </w:rPr>
        <w:t>”</w:t>
      </w:r>
      <w:r w:rsidR="00365C77" w:rsidRPr="00AB1ACF">
        <w:rPr>
          <w:rFonts w:cs="Arial"/>
          <w:sz w:val="24"/>
          <w:szCs w:val="24"/>
        </w:rPr>
        <w:t xml:space="preserve"> Scheme.</w:t>
      </w:r>
    </w:p>
    <w:p w14:paraId="70569D91" w14:textId="5771C9D1" w:rsidR="00ED059A" w:rsidRDefault="009222E5" w:rsidP="0063374E">
      <w:pPr>
        <w:pStyle w:val="NoSpacing"/>
        <w:spacing w:before="120"/>
        <w:jc w:val="both"/>
        <w:rPr>
          <w:rFonts w:cs="Arial"/>
          <w:sz w:val="24"/>
          <w:szCs w:val="24"/>
        </w:rPr>
      </w:pPr>
      <w:r w:rsidRPr="00AB1ACF">
        <w:rPr>
          <w:rFonts w:cs="Arial"/>
          <w:sz w:val="24"/>
          <w:szCs w:val="24"/>
        </w:rPr>
        <w:t xml:space="preserve">The Care to Learn Scheme is </w:t>
      </w:r>
      <w:r w:rsidRPr="00AB1ACF">
        <w:rPr>
          <w:rFonts w:cs="Arial"/>
          <w:b/>
          <w:sz w:val="24"/>
          <w:szCs w:val="24"/>
        </w:rPr>
        <w:t>not</w:t>
      </w:r>
      <w:r w:rsidRPr="00AB1ACF">
        <w:rPr>
          <w:rFonts w:cs="Arial"/>
          <w:sz w:val="24"/>
          <w:szCs w:val="24"/>
        </w:rPr>
        <w:t xml:space="preserve"> a New College Durham Scheme, but guidance on the application process and eligibility criteria can be obtained from </w:t>
      </w:r>
      <w:r w:rsidR="001E1EB4">
        <w:rPr>
          <w:rFonts w:cs="Arial"/>
          <w:sz w:val="24"/>
          <w:szCs w:val="24"/>
        </w:rPr>
        <w:t>Bursary Support Fund Policy</w:t>
      </w:r>
      <w:r w:rsidR="003439D7">
        <w:rPr>
          <w:rFonts w:cs="Arial"/>
          <w:sz w:val="24"/>
          <w:szCs w:val="24"/>
        </w:rPr>
        <w:t xml:space="preserve"> Office. </w:t>
      </w:r>
    </w:p>
    <w:p w14:paraId="3DE7B66E" w14:textId="2C88CE59" w:rsidR="00FB49CD" w:rsidRPr="00AB1ACF" w:rsidRDefault="00FB49CD" w:rsidP="00FB49CD">
      <w:pPr>
        <w:pStyle w:val="NoSpacing"/>
        <w:spacing w:before="120"/>
        <w:jc w:val="both"/>
        <w:rPr>
          <w:rFonts w:cs="Arial"/>
          <w:bCs/>
          <w:sz w:val="24"/>
          <w:szCs w:val="24"/>
        </w:rPr>
      </w:pPr>
      <w:r w:rsidRPr="00AB1ACF">
        <w:rPr>
          <w:rFonts w:cs="Arial"/>
          <w:sz w:val="24"/>
          <w:szCs w:val="24"/>
        </w:rPr>
        <w:t>Students may be eligible for support with childcare costs from the Student Support Fund</w:t>
      </w:r>
      <w:r w:rsidRPr="00AB1ACF">
        <w:rPr>
          <w:rFonts w:cs="Arial"/>
          <w:bCs/>
          <w:sz w:val="24"/>
          <w:szCs w:val="24"/>
        </w:rPr>
        <w:t xml:space="preserve"> if they satisfy the General Eligibility Criteria in </w:t>
      </w:r>
      <w:r w:rsidRPr="00AB1ACF">
        <w:rPr>
          <w:rFonts w:cs="Arial"/>
          <w:b/>
          <w:bCs/>
          <w:sz w:val="24"/>
          <w:szCs w:val="24"/>
        </w:rPr>
        <w:t xml:space="preserve">Annex B2. There is no </w:t>
      </w:r>
      <w:r w:rsidRPr="00AB1ACF">
        <w:rPr>
          <w:rFonts w:cs="Arial"/>
          <w:b/>
          <w:bCs/>
          <w:sz w:val="24"/>
          <w:szCs w:val="24"/>
        </w:rPr>
        <w:lastRenderedPageBreak/>
        <w:t xml:space="preserve">entitlement to Childcare </w:t>
      </w:r>
      <w:r w:rsidR="00E85488" w:rsidRPr="00AB1ACF">
        <w:rPr>
          <w:rFonts w:cs="Arial"/>
          <w:b/>
          <w:bCs/>
          <w:sz w:val="24"/>
          <w:szCs w:val="24"/>
        </w:rPr>
        <w:t>Support,</w:t>
      </w:r>
      <w:r w:rsidRPr="00AB1ACF">
        <w:rPr>
          <w:rFonts w:cs="Arial"/>
          <w:b/>
          <w:bCs/>
          <w:sz w:val="24"/>
          <w:szCs w:val="24"/>
        </w:rPr>
        <w:t xml:space="preserve"> and each application will be assessed on a first come first served basis. </w:t>
      </w:r>
      <w:r w:rsidRPr="00AB1ACF">
        <w:rPr>
          <w:rFonts w:cs="Arial"/>
          <w:bCs/>
          <w:sz w:val="24"/>
          <w:szCs w:val="24"/>
        </w:rPr>
        <w:t>If funds are available, the support to eligible students will be provided on the following basis:</w:t>
      </w:r>
    </w:p>
    <w:p w14:paraId="7D4E6257" w14:textId="77777777" w:rsidR="00FB49CD" w:rsidRPr="00AB1ACF" w:rsidRDefault="00FB49CD" w:rsidP="008B5937">
      <w:pPr>
        <w:pStyle w:val="NoSpacing"/>
        <w:numPr>
          <w:ilvl w:val="0"/>
          <w:numId w:val="31"/>
        </w:numPr>
        <w:spacing w:before="120"/>
        <w:jc w:val="both"/>
        <w:rPr>
          <w:rFonts w:cs="Arial"/>
          <w:sz w:val="24"/>
          <w:szCs w:val="24"/>
        </w:rPr>
      </w:pPr>
      <w:r w:rsidRPr="00AB1ACF">
        <w:rPr>
          <w:rFonts w:cs="Arial"/>
          <w:sz w:val="24"/>
          <w:szCs w:val="24"/>
        </w:rPr>
        <w:t xml:space="preserve">The childcare provider who is receiving payment via the bursary support </w:t>
      </w:r>
      <w:r w:rsidRPr="00AB1ACF">
        <w:rPr>
          <w:rFonts w:cs="Arial"/>
          <w:b/>
          <w:bCs/>
          <w:sz w:val="24"/>
          <w:szCs w:val="24"/>
        </w:rPr>
        <w:t>must</w:t>
      </w:r>
      <w:r w:rsidRPr="00AB1ACF">
        <w:rPr>
          <w:rFonts w:cs="Arial"/>
          <w:sz w:val="24"/>
          <w:szCs w:val="24"/>
        </w:rPr>
        <w:t xml:space="preserve"> be registered with Ofsted. </w:t>
      </w:r>
    </w:p>
    <w:p w14:paraId="431F8F47" w14:textId="77777777" w:rsidR="00FB49CD" w:rsidRPr="00AB1ACF" w:rsidRDefault="00FB49CD" w:rsidP="008B5937">
      <w:pPr>
        <w:pStyle w:val="NoSpacing"/>
        <w:numPr>
          <w:ilvl w:val="0"/>
          <w:numId w:val="31"/>
        </w:numPr>
        <w:spacing w:before="120"/>
        <w:jc w:val="both"/>
        <w:rPr>
          <w:rFonts w:cs="Arial"/>
          <w:sz w:val="24"/>
          <w:szCs w:val="24"/>
        </w:rPr>
      </w:pPr>
      <w:r w:rsidRPr="00AB1ACF">
        <w:rPr>
          <w:rFonts w:cs="Arial"/>
          <w:sz w:val="24"/>
          <w:szCs w:val="24"/>
        </w:rPr>
        <w:t xml:space="preserve">Where students are required to pay retainer fees to retain the place in the nursery in non-term time, for example Christmas, Easter, half terms, it is vital that this information is reflected in any application of childcare support. </w:t>
      </w:r>
    </w:p>
    <w:p w14:paraId="2CC87162" w14:textId="77777777" w:rsidR="00FB49CD" w:rsidRPr="00AB1ACF" w:rsidRDefault="00FB49CD" w:rsidP="008B5937">
      <w:pPr>
        <w:pStyle w:val="NoSpacing"/>
        <w:numPr>
          <w:ilvl w:val="0"/>
          <w:numId w:val="31"/>
        </w:numPr>
        <w:spacing w:before="120"/>
        <w:jc w:val="both"/>
        <w:rPr>
          <w:rFonts w:cs="Arial"/>
          <w:sz w:val="24"/>
          <w:szCs w:val="24"/>
        </w:rPr>
      </w:pPr>
      <w:r w:rsidRPr="00AB1ACF">
        <w:rPr>
          <w:rFonts w:cs="Arial"/>
          <w:sz w:val="24"/>
          <w:szCs w:val="24"/>
        </w:rPr>
        <w:t>The College will only pay a retainer fee, which equates to no more than 50% of the fees normally incurred in term time.</w:t>
      </w:r>
    </w:p>
    <w:p w14:paraId="20B2873B" w14:textId="77777777" w:rsidR="00FB49CD" w:rsidRPr="00AB1ACF" w:rsidRDefault="00FB49CD" w:rsidP="008B5937">
      <w:pPr>
        <w:pStyle w:val="NoSpacing"/>
        <w:numPr>
          <w:ilvl w:val="0"/>
          <w:numId w:val="31"/>
        </w:numPr>
        <w:spacing w:before="120"/>
        <w:jc w:val="both"/>
        <w:rPr>
          <w:rFonts w:cs="Arial"/>
          <w:sz w:val="24"/>
          <w:szCs w:val="24"/>
        </w:rPr>
      </w:pPr>
      <w:r w:rsidRPr="00AB1ACF">
        <w:rPr>
          <w:rFonts w:cs="Arial"/>
          <w:sz w:val="24"/>
          <w:szCs w:val="24"/>
        </w:rPr>
        <w:t xml:space="preserve">If a student engages in employment during the non-term times, they are </w:t>
      </w:r>
      <w:r w:rsidRPr="00AB1ACF">
        <w:rPr>
          <w:rFonts w:cs="Arial"/>
          <w:b/>
          <w:bCs/>
          <w:sz w:val="24"/>
          <w:szCs w:val="24"/>
        </w:rPr>
        <w:t>not</w:t>
      </w:r>
      <w:r w:rsidRPr="00AB1ACF">
        <w:rPr>
          <w:rFonts w:cs="Arial"/>
          <w:sz w:val="24"/>
          <w:szCs w:val="24"/>
        </w:rPr>
        <w:t xml:space="preserve"> eligible to receive support via the Student Support Fund during the period of employment.</w:t>
      </w:r>
    </w:p>
    <w:p w14:paraId="7BFAB8F9" w14:textId="4FF08DD5" w:rsidR="00FB49CD" w:rsidRPr="00AB1ACF" w:rsidRDefault="00FB49CD" w:rsidP="008B5937">
      <w:pPr>
        <w:pStyle w:val="NoSpacing"/>
        <w:numPr>
          <w:ilvl w:val="0"/>
          <w:numId w:val="31"/>
        </w:numPr>
        <w:spacing w:before="120"/>
        <w:jc w:val="both"/>
        <w:rPr>
          <w:rFonts w:cs="Arial"/>
          <w:sz w:val="24"/>
          <w:szCs w:val="24"/>
        </w:rPr>
      </w:pPr>
      <w:r w:rsidRPr="00AB1ACF">
        <w:rPr>
          <w:rFonts w:cs="Arial"/>
          <w:sz w:val="24"/>
          <w:szCs w:val="24"/>
        </w:rPr>
        <w:t xml:space="preserve">Childcare payments are normally available only to support attendance at </w:t>
      </w:r>
      <w:r w:rsidR="004E6263" w:rsidRPr="00AB1ACF">
        <w:rPr>
          <w:rFonts w:cs="Arial"/>
          <w:sz w:val="24"/>
          <w:szCs w:val="24"/>
        </w:rPr>
        <w:t>college</w:t>
      </w:r>
      <w:r w:rsidRPr="00AB1ACF">
        <w:rPr>
          <w:rFonts w:cs="Arial"/>
          <w:sz w:val="24"/>
          <w:szCs w:val="24"/>
        </w:rPr>
        <w:t xml:space="preserve"> classes/tutorials/placements except for retainer fees. In exceptional circumstances the College may consider an extension to this to allow completion of academic work. </w:t>
      </w:r>
    </w:p>
    <w:p w14:paraId="5C9720CA" w14:textId="77777777" w:rsidR="00FB49CD" w:rsidRPr="00AB1ACF" w:rsidRDefault="00FB49CD" w:rsidP="008B5937">
      <w:pPr>
        <w:pStyle w:val="NoSpacing"/>
        <w:numPr>
          <w:ilvl w:val="0"/>
          <w:numId w:val="31"/>
        </w:numPr>
        <w:spacing w:before="120"/>
        <w:jc w:val="both"/>
        <w:rPr>
          <w:rFonts w:cs="Arial"/>
          <w:sz w:val="24"/>
          <w:szCs w:val="24"/>
        </w:rPr>
      </w:pPr>
      <w:r w:rsidRPr="00AB1ACF">
        <w:rPr>
          <w:rFonts w:cs="Arial"/>
          <w:sz w:val="24"/>
          <w:szCs w:val="24"/>
        </w:rPr>
        <w:t xml:space="preserve">The College payments will be solely for childcare and there will be no payment for penalty charges which are levied by some providers (e.g. late payment fees). Where insufficient notice is provided to the Childcare provider by the parents, the College will not meet the payment for this notice period. </w:t>
      </w:r>
    </w:p>
    <w:p w14:paraId="2CD1DACC" w14:textId="291A2377" w:rsidR="00FB49CD" w:rsidRPr="00AB1ACF" w:rsidRDefault="008B5937" w:rsidP="008B5937">
      <w:pPr>
        <w:pStyle w:val="NoSpacing"/>
        <w:numPr>
          <w:ilvl w:val="0"/>
          <w:numId w:val="31"/>
        </w:numPr>
        <w:spacing w:before="120"/>
        <w:jc w:val="both"/>
        <w:rPr>
          <w:rFonts w:cs="Arial"/>
          <w:sz w:val="24"/>
          <w:szCs w:val="24"/>
        </w:rPr>
      </w:pPr>
      <w:r>
        <w:rPr>
          <w:rFonts w:cs="Arial"/>
          <w:sz w:val="24"/>
          <w:szCs w:val="24"/>
        </w:rPr>
        <w:t>There may be a limit e</w:t>
      </w:r>
      <w:r w:rsidR="00FB49CD" w:rsidRPr="00AB1ACF">
        <w:rPr>
          <w:rFonts w:cs="Arial"/>
          <w:sz w:val="24"/>
          <w:szCs w:val="24"/>
        </w:rPr>
        <w:t xml:space="preserve">ach household will be </w:t>
      </w:r>
      <w:r>
        <w:rPr>
          <w:rFonts w:cs="Arial"/>
          <w:sz w:val="24"/>
          <w:szCs w:val="24"/>
        </w:rPr>
        <w:t xml:space="preserve">able to claim for </w:t>
      </w:r>
      <w:r w:rsidR="00FB49CD" w:rsidRPr="00AB1ACF">
        <w:rPr>
          <w:rFonts w:cs="Arial"/>
          <w:sz w:val="24"/>
          <w:szCs w:val="24"/>
        </w:rPr>
        <w:t xml:space="preserve">childcare support </w:t>
      </w:r>
      <w:r>
        <w:rPr>
          <w:rFonts w:cs="Arial"/>
          <w:sz w:val="24"/>
          <w:szCs w:val="24"/>
        </w:rPr>
        <w:t xml:space="preserve">it is important that your needs are discussed with the </w:t>
      </w:r>
      <w:r w:rsidR="001E1EB4">
        <w:rPr>
          <w:rFonts w:cs="Arial"/>
          <w:sz w:val="24"/>
          <w:szCs w:val="24"/>
        </w:rPr>
        <w:t>Bursary Support Fund Policy</w:t>
      </w:r>
      <w:r>
        <w:rPr>
          <w:rFonts w:cs="Arial"/>
          <w:sz w:val="24"/>
          <w:szCs w:val="24"/>
        </w:rPr>
        <w:t xml:space="preserve"> before agreeing to </w:t>
      </w:r>
      <w:r w:rsidR="00241503">
        <w:rPr>
          <w:rFonts w:cs="Arial"/>
          <w:sz w:val="24"/>
          <w:szCs w:val="24"/>
        </w:rPr>
        <w:t>childcare with a provider</w:t>
      </w:r>
      <w:r w:rsidR="00FB49CD" w:rsidRPr="00AB1ACF">
        <w:rPr>
          <w:rFonts w:cs="Arial"/>
          <w:sz w:val="24"/>
          <w:szCs w:val="24"/>
        </w:rPr>
        <w:t>. The student will be liable for any childcare costs incurred over and above the stated limits.</w:t>
      </w:r>
    </w:p>
    <w:p w14:paraId="65331900" w14:textId="2AD0288E" w:rsidR="00771DDF" w:rsidRPr="00AB1ACF" w:rsidRDefault="00552A63" w:rsidP="0063374E">
      <w:pPr>
        <w:pStyle w:val="Heading1"/>
        <w:spacing w:before="120"/>
        <w:rPr>
          <w:sz w:val="28"/>
        </w:rPr>
      </w:pPr>
      <w:bookmarkStart w:id="27" w:name="_Toc229583406"/>
      <w:r w:rsidRPr="00AB1ACF">
        <w:rPr>
          <w:sz w:val="28"/>
        </w:rPr>
        <w:t>Annex</w:t>
      </w:r>
      <w:r w:rsidR="00A72262" w:rsidRPr="00AB1ACF">
        <w:rPr>
          <w:sz w:val="28"/>
        </w:rPr>
        <w:t xml:space="preserve"> B3</w:t>
      </w:r>
      <w:r w:rsidRPr="00AB1ACF">
        <w:rPr>
          <w:sz w:val="28"/>
        </w:rPr>
        <w:t xml:space="preserve"> </w:t>
      </w:r>
      <w:r w:rsidR="00B55010" w:rsidRPr="00AB1ACF">
        <w:rPr>
          <w:sz w:val="28"/>
        </w:rPr>
        <w:t>–</w:t>
      </w:r>
      <w:r w:rsidRPr="00AB1ACF">
        <w:rPr>
          <w:sz w:val="28"/>
        </w:rPr>
        <w:t xml:space="preserve"> </w:t>
      </w:r>
      <w:r w:rsidR="004B7955" w:rsidRPr="00AB1ACF">
        <w:rPr>
          <w:sz w:val="28"/>
        </w:rPr>
        <w:t xml:space="preserve">Free </w:t>
      </w:r>
      <w:r w:rsidR="005C47F6" w:rsidRPr="00AB1ACF">
        <w:rPr>
          <w:sz w:val="28"/>
        </w:rPr>
        <w:t>M</w:t>
      </w:r>
      <w:r w:rsidR="004B7955" w:rsidRPr="00AB1ACF">
        <w:rPr>
          <w:sz w:val="28"/>
        </w:rPr>
        <w:t xml:space="preserve">eal and </w:t>
      </w:r>
      <w:r w:rsidR="00B55010" w:rsidRPr="00AB1ACF">
        <w:rPr>
          <w:sz w:val="28"/>
        </w:rPr>
        <w:t xml:space="preserve">Sponsored </w:t>
      </w:r>
      <w:r w:rsidR="00E56180" w:rsidRPr="00AB1ACF">
        <w:rPr>
          <w:sz w:val="28"/>
        </w:rPr>
        <w:t xml:space="preserve">College </w:t>
      </w:r>
      <w:r w:rsidR="00B55010" w:rsidRPr="00AB1ACF">
        <w:rPr>
          <w:sz w:val="28"/>
        </w:rPr>
        <w:t>Meal Support</w:t>
      </w:r>
      <w:bookmarkEnd w:id="27"/>
    </w:p>
    <w:p w14:paraId="0263FA14" w14:textId="77777777" w:rsidR="00CE5E18" w:rsidRPr="00AB1ACF" w:rsidRDefault="00CE5E18" w:rsidP="0063374E">
      <w:pPr>
        <w:spacing w:before="120"/>
        <w:jc w:val="both"/>
        <w:rPr>
          <w:rFonts w:cs="Arial"/>
          <w:b/>
          <w:bCs/>
          <w:color w:val="000000"/>
          <w:sz w:val="24"/>
          <w:szCs w:val="24"/>
        </w:rPr>
      </w:pPr>
      <w:r w:rsidRPr="00AB1ACF">
        <w:rPr>
          <w:rFonts w:cs="Arial"/>
          <w:b/>
          <w:bCs/>
          <w:color w:val="000000"/>
          <w:sz w:val="24"/>
          <w:szCs w:val="24"/>
        </w:rPr>
        <w:t>Free School Meals</w:t>
      </w:r>
    </w:p>
    <w:p w14:paraId="5C1C6425" w14:textId="77777777" w:rsidR="00C7693B" w:rsidRDefault="00C7693B" w:rsidP="0063374E">
      <w:pPr>
        <w:spacing w:before="120"/>
        <w:jc w:val="both"/>
        <w:rPr>
          <w:rFonts w:cs="Arial"/>
          <w:color w:val="000000"/>
          <w:sz w:val="24"/>
          <w:szCs w:val="24"/>
        </w:rPr>
      </w:pPr>
      <w:r>
        <w:rPr>
          <w:rFonts w:cs="Arial"/>
          <w:color w:val="000000"/>
          <w:sz w:val="24"/>
          <w:szCs w:val="24"/>
        </w:rPr>
        <w:t>Transitional protections for free meals are ending at the ned of academic year 2025/26.</w:t>
      </w:r>
    </w:p>
    <w:p w14:paraId="09B5AB5D" w14:textId="77777777" w:rsidR="00CE6530" w:rsidRDefault="00CE6530" w:rsidP="0063374E">
      <w:pPr>
        <w:spacing w:before="120"/>
        <w:jc w:val="both"/>
        <w:rPr>
          <w:rFonts w:cs="Arial"/>
          <w:color w:val="000000"/>
          <w:sz w:val="24"/>
          <w:szCs w:val="24"/>
        </w:rPr>
      </w:pPr>
    </w:p>
    <w:p w14:paraId="6E82AA63" w14:textId="63367C36" w:rsidR="00641D85" w:rsidRDefault="004B2B10" w:rsidP="0063374E">
      <w:pPr>
        <w:spacing w:before="120"/>
        <w:jc w:val="both"/>
        <w:rPr>
          <w:rFonts w:cs="Arial"/>
          <w:color w:val="000000"/>
          <w:sz w:val="24"/>
          <w:szCs w:val="24"/>
        </w:rPr>
      </w:pPr>
      <w:r>
        <w:rPr>
          <w:rFonts w:cs="Arial"/>
          <w:color w:val="000000"/>
          <w:sz w:val="24"/>
          <w:szCs w:val="24"/>
        </w:rPr>
        <w:t xml:space="preserve">From the start of </w:t>
      </w:r>
      <w:r w:rsidR="008D5C91">
        <w:rPr>
          <w:rFonts w:cs="Arial"/>
          <w:color w:val="000000"/>
          <w:sz w:val="24"/>
          <w:szCs w:val="24"/>
        </w:rPr>
        <w:t>academic year 2026/27</w:t>
      </w:r>
      <w:r>
        <w:rPr>
          <w:rFonts w:cs="Arial"/>
          <w:color w:val="000000"/>
          <w:sz w:val="24"/>
          <w:szCs w:val="24"/>
        </w:rPr>
        <w:t xml:space="preserve">, all </w:t>
      </w:r>
      <w:r w:rsidR="008D5C91">
        <w:rPr>
          <w:rFonts w:cs="Arial"/>
          <w:color w:val="000000"/>
          <w:sz w:val="24"/>
          <w:szCs w:val="24"/>
        </w:rPr>
        <w:t xml:space="preserve">students </w:t>
      </w:r>
      <w:r>
        <w:rPr>
          <w:rFonts w:cs="Arial"/>
          <w:color w:val="000000"/>
          <w:sz w:val="24"/>
          <w:szCs w:val="24"/>
        </w:rPr>
        <w:t>from households in receipt of Un</w:t>
      </w:r>
      <w:r w:rsidR="003113CF">
        <w:rPr>
          <w:rFonts w:cs="Arial"/>
          <w:color w:val="000000"/>
          <w:sz w:val="24"/>
          <w:szCs w:val="24"/>
        </w:rPr>
        <w:t>i</w:t>
      </w:r>
      <w:r>
        <w:rPr>
          <w:rFonts w:cs="Arial"/>
          <w:color w:val="000000"/>
          <w:sz w:val="24"/>
          <w:szCs w:val="24"/>
        </w:rPr>
        <w:t>versal Credit will be entitled to receive a free meal</w:t>
      </w:r>
      <w:r w:rsidR="003113CF">
        <w:rPr>
          <w:rFonts w:cs="Arial"/>
          <w:color w:val="000000"/>
          <w:sz w:val="24"/>
          <w:szCs w:val="24"/>
        </w:rPr>
        <w:t xml:space="preserve"> for the days that they study at </w:t>
      </w:r>
      <w:r w:rsidR="00E85488">
        <w:rPr>
          <w:rFonts w:cs="Arial"/>
          <w:color w:val="000000"/>
          <w:sz w:val="24"/>
          <w:szCs w:val="24"/>
        </w:rPr>
        <w:t>college,</w:t>
      </w:r>
      <w:r w:rsidR="00641D85">
        <w:rPr>
          <w:rFonts w:cs="Arial"/>
          <w:color w:val="000000"/>
          <w:sz w:val="24"/>
          <w:szCs w:val="24"/>
        </w:rPr>
        <w:t xml:space="preserve"> and </w:t>
      </w:r>
      <w:r w:rsidR="00641D85" w:rsidRPr="00AB1ACF">
        <w:rPr>
          <w:rFonts w:cs="Arial"/>
          <w:color w:val="000000"/>
          <w:sz w:val="24"/>
          <w:szCs w:val="24"/>
        </w:rPr>
        <w:t>students must be enrolled on a full-time course</w:t>
      </w:r>
      <w:r w:rsidR="00641D85">
        <w:rPr>
          <w:rFonts w:cs="Arial"/>
          <w:color w:val="000000"/>
          <w:sz w:val="24"/>
          <w:szCs w:val="24"/>
        </w:rPr>
        <w:t>.</w:t>
      </w:r>
    </w:p>
    <w:p w14:paraId="1E545DC1" w14:textId="77777777" w:rsidR="00B06D27" w:rsidRDefault="003113CF" w:rsidP="0063374E">
      <w:pPr>
        <w:spacing w:before="120"/>
        <w:jc w:val="both"/>
        <w:rPr>
          <w:rFonts w:cs="Arial"/>
          <w:color w:val="000000"/>
          <w:sz w:val="24"/>
          <w:szCs w:val="24"/>
        </w:rPr>
      </w:pPr>
      <w:r>
        <w:rPr>
          <w:rFonts w:cs="Arial"/>
          <w:color w:val="000000"/>
          <w:sz w:val="24"/>
          <w:szCs w:val="24"/>
        </w:rPr>
        <w:t>Students can choose to just have the free meal element or can also indicate that they would like to apply for bursary support</w:t>
      </w:r>
      <w:r w:rsidR="00641D85">
        <w:rPr>
          <w:rFonts w:cs="Arial"/>
          <w:color w:val="000000"/>
          <w:sz w:val="24"/>
          <w:szCs w:val="24"/>
        </w:rPr>
        <w:t xml:space="preserve"> which includes travel</w:t>
      </w:r>
      <w:r>
        <w:rPr>
          <w:rFonts w:cs="Arial"/>
          <w:color w:val="000000"/>
          <w:sz w:val="24"/>
          <w:szCs w:val="24"/>
        </w:rPr>
        <w:t xml:space="preserve">.  </w:t>
      </w:r>
      <w:r w:rsidR="00FB74D7">
        <w:rPr>
          <w:rFonts w:cs="Arial"/>
          <w:color w:val="000000"/>
          <w:sz w:val="24"/>
          <w:szCs w:val="24"/>
        </w:rPr>
        <w:t xml:space="preserve">Eligibility </w:t>
      </w:r>
      <w:r w:rsidR="00641D85">
        <w:rPr>
          <w:rFonts w:cs="Arial"/>
          <w:color w:val="000000"/>
          <w:sz w:val="24"/>
          <w:szCs w:val="24"/>
        </w:rPr>
        <w:t xml:space="preserve">will be </w:t>
      </w:r>
      <w:r w:rsidR="00322E87" w:rsidRPr="00AB1ACF">
        <w:rPr>
          <w:rFonts w:cs="Arial"/>
          <w:color w:val="000000"/>
          <w:sz w:val="24"/>
          <w:szCs w:val="24"/>
        </w:rPr>
        <w:t xml:space="preserve">assessed through </w:t>
      </w:r>
      <w:r w:rsidR="00641D85">
        <w:rPr>
          <w:rFonts w:cs="Arial"/>
          <w:color w:val="000000"/>
          <w:sz w:val="24"/>
          <w:szCs w:val="24"/>
        </w:rPr>
        <w:t xml:space="preserve">the submission of 3 consecutive months full Universal Credit statements.  </w:t>
      </w:r>
    </w:p>
    <w:p w14:paraId="5D96E4ED" w14:textId="09E267B0" w:rsidR="00D779C1" w:rsidRDefault="00B06D27" w:rsidP="0063374E">
      <w:pPr>
        <w:spacing w:before="120"/>
        <w:jc w:val="both"/>
        <w:rPr>
          <w:rFonts w:cs="Arial"/>
          <w:color w:val="000000"/>
          <w:sz w:val="24"/>
          <w:szCs w:val="24"/>
        </w:rPr>
      </w:pPr>
      <w:r>
        <w:rPr>
          <w:rFonts w:cs="Arial"/>
          <w:color w:val="000000"/>
          <w:sz w:val="24"/>
          <w:szCs w:val="24"/>
        </w:rPr>
        <w:t xml:space="preserve">For Households in receipt of income-related employment and support allowance or the </w:t>
      </w:r>
      <w:r w:rsidR="00E85488">
        <w:rPr>
          <w:rFonts w:cs="Arial"/>
          <w:color w:val="000000"/>
          <w:sz w:val="24"/>
          <w:szCs w:val="24"/>
        </w:rPr>
        <w:t>guaranteed</w:t>
      </w:r>
      <w:r w:rsidR="00D779C1">
        <w:rPr>
          <w:rFonts w:cs="Arial"/>
          <w:color w:val="000000"/>
          <w:sz w:val="24"/>
          <w:szCs w:val="24"/>
        </w:rPr>
        <w:t xml:space="preserve"> element of pension credit this evidence would have to be submitted in order for eligibility to be assessed.</w:t>
      </w:r>
    </w:p>
    <w:p w14:paraId="49E155A6" w14:textId="1DF31387" w:rsidR="00CC2196" w:rsidRPr="00AB1ACF" w:rsidRDefault="00CC2196" w:rsidP="00CC2196">
      <w:pPr>
        <w:spacing w:before="120"/>
        <w:jc w:val="both"/>
        <w:rPr>
          <w:rFonts w:cs="Arial"/>
          <w:sz w:val="24"/>
          <w:szCs w:val="24"/>
        </w:rPr>
      </w:pPr>
      <w:r w:rsidRPr="00AB1ACF">
        <w:rPr>
          <w:rFonts w:cs="Arial"/>
          <w:sz w:val="24"/>
          <w:szCs w:val="24"/>
        </w:rPr>
        <w:t>The College receives a separate government allocation of £2.</w:t>
      </w:r>
      <w:r w:rsidR="001547B7">
        <w:rPr>
          <w:rFonts w:cs="Arial"/>
          <w:sz w:val="24"/>
          <w:szCs w:val="24"/>
        </w:rPr>
        <w:t>61</w:t>
      </w:r>
      <w:r w:rsidRPr="00AB1ACF">
        <w:rPr>
          <w:rFonts w:cs="Arial"/>
          <w:sz w:val="24"/>
          <w:szCs w:val="24"/>
        </w:rPr>
        <w:t xml:space="preserve"> per eligible student per day, in recognition that students should be ready to learn the bursary funding will be used to top this value up to £5.00 (£2.</w:t>
      </w:r>
      <w:r w:rsidR="001547B7">
        <w:rPr>
          <w:rFonts w:cs="Arial"/>
          <w:sz w:val="24"/>
          <w:szCs w:val="24"/>
        </w:rPr>
        <w:t>39</w:t>
      </w:r>
      <w:r w:rsidRPr="00AB1ACF">
        <w:rPr>
          <w:rFonts w:cs="Arial"/>
          <w:sz w:val="24"/>
          <w:szCs w:val="24"/>
        </w:rPr>
        <w:t xml:space="preserve"> per day, funded from bursary funds). Costs </w:t>
      </w:r>
      <w:r w:rsidRPr="00AB1ACF">
        <w:rPr>
          <w:rFonts w:cs="Arial"/>
          <w:sz w:val="24"/>
          <w:szCs w:val="24"/>
        </w:rPr>
        <w:lastRenderedPageBreak/>
        <w:t>for this top up will be taken from this bursary funding allocation to ensure that students who are eligible have ability to purchase a breakfast and lunch to aid engagement in their studies</w:t>
      </w:r>
      <w:r w:rsidR="00565649">
        <w:rPr>
          <w:rFonts w:cs="Arial"/>
          <w:sz w:val="24"/>
          <w:szCs w:val="24"/>
        </w:rPr>
        <w:t xml:space="preserve"> and in recognition of the increase of the cost of fo</w:t>
      </w:r>
      <w:r w:rsidR="0086378A">
        <w:rPr>
          <w:rFonts w:cs="Arial"/>
          <w:sz w:val="24"/>
          <w:szCs w:val="24"/>
        </w:rPr>
        <w:t>od</w:t>
      </w:r>
      <w:r w:rsidRPr="00AB1ACF">
        <w:rPr>
          <w:rFonts w:cs="Arial"/>
          <w:sz w:val="24"/>
          <w:szCs w:val="24"/>
        </w:rPr>
        <w:t>. There will be no cash equivalent for those students who elect not to be supported through this scheme.</w:t>
      </w:r>
    </w:p>
    <w:p w14:paraId="08DAC8DE" w14:textId="6BFCBD99" w:rsidR="00B11E5A" w:rsidRPr="00AB1ACF" w:rsidRDefault="00B11E5A" w:rsidP="0063374E">
      <w:pPr>
        <w:spacing w:before="120"/>
        <w:jc w:val="both"/>
        <w:rPr>
          <w:rFonts w:cs="Arial"/>
          <w:sz w:val="24"/>
          <w:szCs w:val="24"/>
        </w:rPr>
      </w:pPr>
      <w:r w:rsidRPr="00AB1ACF">
        <w:rPr>
          <w:rFonts w:cs="Arial"/>
          <w:sz w:val="24"/>
          <w:szCs w:val="24"/>
          <w:lang w:val="en-US"/>
        </w:rPr>
        <w:t xml:space="preserve">Returning </w:t>
      </w:r>
      <w:r w:rsidRPr="00AB1ACF">
        <w:rPr>
          <w:rFonts w:cs="Arial"/>
          <w:sz w:val="24"/>
          <w:szCs w:val="24"/>
        </w:rPr>
        <w:t xml:space="preserve">students who were eligible in the previous year of study can complete a </w:t>
      </w:r>
      <w:r w:rsidR="00041DE7" w:rsidRPr="00AB1ACF">
        <w:rPr>
          <w:rFonts w:cs="Arial"/>
          <w:sz w:val="24"/>
          <w:szCs w:val="24"/>
        </w:rPr>
        <w:t>self-declaration</w:t>
      </w:r>
      <w:r w:rsidRPr="00AB1ACF">
        <w:rPr>
          <w:rFonts w:cs="Arial"/>
          <w:sz w:val="24"/>
          <w:szCs w:val="24"/>
        </w:rPr>
        <w:t xml:space="preserve"> stating that financial circumstances have not changed </w:t>
      </w:r>
      <w:r w:rsidR="00534EB5">
        <w:rPr>
          <w:rFonts w:cs="Arial"/>
          <w:sz w:val="24"/>
          <w:szCs w:val="24"/>
        </w:rPr>
        <w:t>this will include a check to see if Universal Credit is being claimed</w:t>
      </w:r>
      <w:r w:rsidR="00AC1D0A">
        <w:rPr>
          <w:rFonts w:cs="Arial"/>
          <w:sz w:val="24"/>
          <w:szCs w:val="24"/>
        </w:rPr>
        <w:t xml:space="preserve"> for the purposes of ensuring returning students can receive a meal and this check </w:t>
      </w:r>
      <w:r w:rsidRPr="00AB1ACF">
        <w:rPr>
          <w:rFonts w:cs="Arial"/>
          <w:sz w:val="24"/>
          <w:szCs w:val="24"/>
        </w:rPr>
        <w:t xml:space="preserve">would ensure that </w:t>
      </w:r>
      <w:r w:rsidR="000D7F01" w:rsidRPr="00AB1ACF">
        <w:rPr>
          <w:rFonts w:cs="Arial"/>
          <w:sz w:val="24"/>
          <w:szCs w:val="24"/>
        </w:rPr>
        <w:t>support is continued into the next academic year</w:t>
      </w:r>
      <w:r w:rsidR="00294C02" w:rsidRPr="00AB1ACF">
        <w:rPr>
          <w:rFonts w:cs="Arial"/>
          <w:sz w:val="24"/>
          <w:szCs w:val="24"/>
        </w:rPr>
        <w:t xml:space="preserve">. </w:t>
      </w:r>
      <w:r w:rsidRPr="00AB1ACF">
        <w:rPr>
          <w:rFonts w:cs="Arial"/>
          <w:sz w:val="24"/>
          <w:szCs w:val="24"/>
        </w:rPr>
        <w:t xml:space="preserve">Please note that in this instance </w:t>
      </w:r>
      <w:r w:rsidR="001E1EB4">
        <w:rPr>
          <w:rFonts w:cs="Arial"/>
          <w:sz w:val="24"/>
          <w:szCs w:val="24"/>
        </w:rPr>
        <w:t>Bursary Support Fund Policy</w:t>
      </w:r>
      <w:r w:rsidRPr="00AB1ACF">
        <w:rPr>
          <w:rFonts w:cs="Arial"/>
          <w:sz w:val="24"/>
          <w:szCs w:val="24"/>
        </w:rPr>
        <w:t xml:space="preserve"> has the right to request further financial evidence to </w:t>
      </w:r>
      <w:r w:rsidR="003616CC" w:rsidRPr="00AB1ACF">
        <w:rPr>
          <w:rFonts w:cs="Arial"/>
          <w:sz w:val="24"/>
          <w:szCs w:val="24"/>
        </w:rPr>
        <w:t>check eligibility.</w:t>
      </w:r>
    </w:p>
    <w:p w14:paraId="404933FC" w14:textId="5986B568" w:rsidR="00CE5E18" w:rsidRPr="00AB1ACF" w:rsidRDefault="00CE5E18" w:rsidP="0063374E">
      <w:pPr>
        <w:spacing w:before="120"/>
        <w:jc w:val="both"/>
        <w:rPr>
          <w:rFonts w:cs="Arial"/>
          <w:b/>
          <w:bCs/>
          <w:sz w:val="24"/>
          <w:szCs w:val="24"/>
        </w:rPr>
      </w:pPr>
      <w:r w:rsidRPr="00AB1ACF">
        <w:rPr>
          <w:rFonts w:cs="Arial"/>
          <w:b/>
          <w:bCs/>
          <w:sz w:val="24"/>
          <w:szCs w:val="24"/>
        </w:rPr>
        <w:t xml:space="preserve">Sponsored </w:t>
      </w:r>
      <w:r w:rsidR="00E508EA" w:rsidRPr="00AB1ACF">
        <w:rPr>
          <w:rFonts w:cs="Arial"/>
          <w:b/>
          <w:bCs/>
          <w:sz w:val="24"/>
          <w:szCs w:val="24"/>
        </w:rPr>
        <w:t>C</w:t>
      </w:r>
      <w:r w:rsidRPr="00AB1ACF">
        <w:rPr>
          <w:rFonts w:cs="Arial"/>
          <w:b/>
          <w:bCs/>
          <w:sz w:val="24"/>
          <w:szCs w:val="24"/>
        </w:rPr>
        <w:t xml:space="preserve">ollege </w:t>
      </w:r>
      <w:r w:rsidR="00E508EA" w:rsidRPr="00AB1ACF">
        <w:rPr>
          <w:rFonts w:cs="Arial"/>
          <w:b/>
          <w:bCs/>
          <w:sz w:val="24"/>
          <w:szCs w:val="24"/>
        </w:rPr>
        <w:t>M</w:t>
      </w:r>
      <w:r w:rsidRPr="00AB1ACF">
        <w:rPr>
          <w:rFonts w:cs="Arial"/>
          <w:b/>
          <w:bCs/>
          <w:sz w:val="24"/>
          <w:szCs w:val="24"/>
        </w:rPr>
        <w:t>eal</w:t>
      </w:r>
    </w:p>
    <w:p w14:paraId="476E1A88" w14:textId="561BBFC0" w:rsidR="002F5FEC" w:rsidRDefault="00CE5E18" w:rsidP="0063374E">
      <w:pPr>
        <w:spacing w:before="120"/>
        <w:jc w:val="both"/>
        <w:rPr>
          <w:rFonts w:cs="Arial"/>
          <w:sz w:val="24"/>
          <w:szCs w:val="24"/>
        </w:rPr>
      </w:pPr>
      <w:r w:rsidRPr="00AB1ACF">
        <w:rPr>
          <w:rFonts w:cs="Arial"/>
          <w:sz w:val="24"/>
          <w:szCs w:val="24"/>
        </w:rPr>
        <w:t xml:space="preserve">For students </w:t>
      </w:r>
      <w:r w:rsidR="00AC1D0A">
        <w:rPr>
          <w:rFonts w:cs="Arial"/>
          <w:sz w:val="24"/>
          <w:szCs w:val="24"/>
        </w:rPr>
        <w:t xml:space="preserve">where UC or benefits are not being received but the household income is less than </w:t>
      </w:r>
      <w:r w:rsidR="00E85488">
        <w:rPr>
          <w:rFonts w:cs="Arial"/>
          <w:sz w:val="24"/>
          <w:szCs w:val="24"/>
        </w:rPr>
        <w:t>£60,000,</w:t>
      </w:r>
      <w:r w:rsidR="00AC1D0A">
        <w:rPr>
          <w:rFonts w:cs="Arial"/>
          <w:sz w:val="24"/>
          <w:szCs w:val="24"/>
        </w:rPr>
        <w:t xml:space="preserve"> they can choose to use their bursary </w:t>
      </w:r>
      <w:r w:rsidRPr="00AB1ACF">
        <w:rPr>
          <w:rFonts w:cs="Arial"/>
          <w:sz w:val="24"/>
          <w:szCs w:val="24"/>
        </w:rPr>
        <w:t xml:space="preserve">funding to access a meal whilst in </w:t>
      </w:r>
      <w:r w:rsidR="004E6263" w:rsidRPr="00AB1ACF">
        <w:rPr>
          <w:rFonts w:cs="Arial"/>
          <w:sz w:val="24"/>
          <w:szCs w:val="24"/>
        </w:rPr>
        <w:t>college</w:t>
      </w:r>
      <w:r w:rsidR="00540EBF" w:rsidRPr="00AB1ACF">
        <w:rPr>
          <w:rFonts w:cs="Arial"/>
          <w:sz w:val="24"/>
          <w:szCs w:val="24"/>
        </w:rPr>
        <w:t xml:space="preserve">. </w:t>
      </w:r>
      <w:r w:rsidR="00CC1AC7" w:rsidRPr="00AB1ACF">
        <w:rPr>
          <w:rFonts w:cs="Arial"/>
          <w:sz w:val="24"/>
          <w:szCs w:val="24"/>
        </w:rPr>
        <w:t xml:space="preserve">Students </w:t>
      </w:r>
      <w:r w:rsidR="00CD4E46" w:rsidRPr="00AB1ACF">
        <w:rPr>
          <w:rFonts w:cs="Arial"/>
          <w:sz w:val="24"/>
          <w:szCs w:val="24"/>
        </w:rPr>
        <w:t xml:space="preserve">would only be eligible </w:t>
      </w:r>
      <w:r w:rsidR="002B43C0" w:rsidRPr="00AB1ACF">
        <w:rPr>
          <w:rFonts w:cs="Arial"/>
          <w:sz w:val="24"/>
          <w:szCs w:val="24"/>
        </w:rPr>
        <w:t xml:space="preserve">for this support </w:t>
      </w:r>
      <w:r w:rsidR="00CD4E46" w:rsidRPr="00AB1ACF">
        <w:rPr>
          <w:rFonts w:cs="Arial"/>
          <w:sz w:val="24"/>
          <w:szCs w:val="24"/>
        </w:rPr>
        <w:t>upon receipt of a fully completed bursary form submitted with relevant evidence</w:t>
      </w:r>
      <w:r w:rsidR="00540EBF" w:rsidRPr="00AB1ACF">
        <w:rPr>
          <w:rFonts w:cs="Arial"/>
          <w:sz w:val="24"/>
          <w:szCs w:val="24"/>
        </w:rPr>
        <w:t xml:space="preserve">. </w:t>
      </w:r>
      <w:r w:rsidRPr="00AB1ACF">
        <w:rPr>
          <w:rFonts w:cs="Arial"/>
          <w:sz w:val="24"/>
          <w:szCs w:val="24"/>
        </w:rPr>
        <w:t xml:space="preserve">The </w:t>
      </w:r>
      <w:r w:rsidR="002F5FEC">
        <w:rPr>
          <w:rFonts w:cs="Arial"/>
          <w:sz w:val="24"/>
          <w:szCs w:val="24"/>
        </w:rPr>
        <w:t xml:space="preserve">student can request that </w:t>
      </w:r>
      <w:r w:rsidRPr="00AB1ACF">
        <w:rPr>
          <w:rFonts w:cs="Arial"/>
          <w:sz w:val="24"/>
          <w:szCs w:val="24"/>
        </w:rPr>
        <w:t xml:space="preserve">£5 per day </w:t>
      </w:r>
      <w:r w:rsidR="002F5FEC">
        <w:rPr>
          <w:rFonts w:cs="Arial"/>
          <w:sz w:val="24"/>
          <w:szCs w:val="24"/>
        </w:rPr>
        <w:t xml:space="preserve">is allocated from their bursary support for a meal for each day of </w:t>
      </w:r>
      <w:r w:rsidRPr="00AB1ACF">
        <w:rPr>
          <w:rFonts w:cs="Arial"/>
          <w:sz w:val="24"/>
          <w:szCs w:val="24"/>
        </w:rPr>
        <w:t>study</w:t>
      </w:r>
      <w:r w:rsidR="002F5FEC">
        <w:rPr>
          <w:rFonts w:cs="Arial"/>
          <w:sz w:val="24"/>
          <w:szCs w:val="24"/>
        </w:rPr>
        <w:t>.</w:t>
      </w:r>
    </w:p>
    <w:p w14:paraId="317467FE" w14:textId="0004E6C4" w:rsidR="00CC1AC7" w:rsidRDefault="000B5BC6" w:rsidP="0063374E">
      <w:pPr>
        <w:pStyle w:val="NoSpacing"/>
        <w:spacing w:before="120"/>
        <w:jc w:val="both"/>
        <w:rPr>
          <w:rFonts w:cs="Arial"/>
          <w:sz w:val="24"/>
          <w:szCs w:val="24"/>
        </w:rPr>
      </w:pPr>
      <w:r w:rsidRPr="00AB1ACF">
        <w:rPr>
          <w:rFonts w:cs="Arial"/>
          <w:sz w:val="24"/>
          <w:szCs w:val="24"/>
        </w:rPr>
        <w:t xml:space="preserve">Once eligibility has been confirmed </w:t>
      </w:r>
      <w:r w:rsidR="001E1EB4">
        <w:rPr>
          <w:rFonts w:cs="Arial"/>
          <w:sz w:val="24"/>
          <w:szCs w:val="24"/>
        </w:rPr>
        <w:t>Bursary Support Fund Policy</w:t>
      </w:r>
      <w:r w:rsidR="0049310C" w:rsidRPr="00AB1ACF">
        <w:rPr>
          <w:rFonts w:cs="Arial"/>
          <w:sz w:val="24"/>
          <w:szCs w:val="24"/>
        </w:rPr>
        <w:t xml:space="preserve"> Office will confirm this via email t</w:t>
      </w:r>
      <w:r w:rsidR="00CC1AC7" w:rsidRPr="00AB1ACF">
        <w:rPr>
          <w:rFonts w:cs="Arial"/>
          <w:sz w:val="24"/>
          <w:szCs w:val="24"/>
        </w:rPr>
        <w:t>o the student with instructions as to how this can be accessed.</w:t>
      </w:r>
    </w:p>
    <w:p w14:paraId="31EDC3BC" w14:textId="44C489D4" w:rsidR="002522C0" w:rsidRDefault="002522C0" w:rsidP="0063374E">
      <w:pPr>
        <w:pStyle w:val="NoSpacing"/>
        <w:spacing w:before="120"/>
        <w:jc w:val="both"/>
        <w:rPr>
          <w:rFonts w:cs="Arial"/>
          <w:b/>
          <w:bCs/>
          <w:sz w:val="24"/>
          <w:szCs w:val="24"/>
        </w:rPr>
      </w:pPr>
      <w:r>
        <w:rPr>
          <w:rFonts w:cs="Arial"/>
          <w:b/>
          <w:bCs/>
          <w:sz w:val="24"/>
          <w:szCs w:val="24"/>
        </w:rPr>
        <w:t>Replacement m</w:t>
      </w:r>
      <w:r w:rsidRPr="002522C0">
        <w:rPr>
          <w:rFonts w:cs="Arial"/>
          <w:b/>
          <w:bCs/>
          <w:sz w:val="24"/>
          <w:szCs w:val="24"/>
        </w:rPr>
        <w:t>eal cards</w:t>
      </w:r>
    </w:p>
    <w:p w14:paraId="07E84C90" w14:textId="64E7D197" w:rsidR="002522C0" w:rsidRPr="002522C0" w:rsidRDefault="002522C0" w:rsidP="0063374E">
      <w:pPr>
        <w:pStyle w:val="NoSpacing"/>
        <w:spacing w:before="120"/>
        <w:jc w:val="both"/>
        <w:rPr>
          <w:rFonts w:cs="Arial"/>
          <w:sz w:val="24"/>
          <w:szCs w:val="24"/>
        </w:rPr>
      </w:pPr>
      <w:r w:rsidRPr="002522C0">
        <w:rPr>
          <w:rFonts w:cs="Arial"/>
          <w:sz w:val="24"/>
          <w:szCs w:val="24"/>
        </w:rPr>
        <w:t xml:space="preserve">If a student requests a new card as they have lost or misplaced their original there will be </w:t>
      </w:r>
      <w:r w:rsidR="00E85488" w:rsidRPr="002522C0">
        <w:rPr>
          <w:rFonts w:cs="Arial"/>
          <w:sz w:val="24"/>
          <w:szCs w:val="24"/>
        </w:rPr>
        <w:t>an</w:t>
      </w:r>
      <w:r w:rsidRPr="002522C0">
        <w:rPr>
          <w:rFonts w:cs="Arial"/>
          <w:sz w:val="24"/>
          <w:szCs w:val="24"/>
        </w:rPr>
        <w:t xml:space="preserve"> administration charge of £5 per replacement</w:t>
      </w:r>
      <w:r>
        <w:rPr>
          <w:rFonts w:cs="Arial"/>
          <w:sz w:val="24"/>
          <w:szCs w:val="24"/>
        </w:rPr>
        <w:t>.  This value must be paid before a new card will be issued.</w:t>
      </w:r>
    </w:p>
    <w:p w14:paraId="21AD201C" w14:textId="3FE8C512" w:rsidR="00D17F65" w:rsidRPr="00AB1ACF" w:rsidRDefault="00552A63" w:rsidP="0063374E">
      <w:pPr>
        <w:pStyle w:val="Heading1"/>
        <w:spacing w:before="120"/>
      </w:pPr>
      <w:bookmarkStart w:id="28" w:name="_Toc229583407"/>
      <w:r w:rsidRPr="00AB1ACF">
        <w:t xml:space="preserve">Appendix </w:t>
      </w:r>
      <w:r w:rsidR="00A72262" w:rsidRPr="00AB1ACF">
        <w:t xml:space="preserve">B4 </w:t>
      </w:r>
      <w:r w:rsidRPr="00AB1ACF">
        <w:t xml:space="preserve">- </w:t>
      </w:r>
      <w:r w:rsidR="003616CC" w:rsidRPr="00AB1ACF">
        <w:t>Kit/</w:t>
      </w:r>
      <w:r w:rsidR="00D17F65" w:rsidRPr="00AB1ACF">
        <w:t>Uniform/Equipment</w:t>
      </w:r>
      <w:bookmarkEnd w:id="28"/>
    </w:p>
    <w:p w14:paraId="2AF2C9BB" w14:textId="551753A3" w:rsidR="000720D8" w:rsidRPr="00AB1ACF" w:rsidRDefault="00D17F65" w:rsidP="0063374E">
      <w:pPr>
        <w:pStyle w:val="NoSpacing"/>
        <w:spacing w:before="120"/>
        <w:jc w:val="both"/>
        <w:rPr>
          <w:rFonts w:cs="Arial"/>
          <w:bCs/>
          <w:color w:val="000000"/>
          <w:sz w:val="24"/>
          <w:szCs w:val="24"/>
        </w:rPr>
      </w:pPr>
      <w:r w:rsidRPr="00AB1ACF">
        <w:rPr>
          <w:rFonts w:cs="Arial"/>
          <w:sz w:val="24"/>
          <w:szCs w:val="24"/>
        </w:rPr>
        <w:t xml:space="preserve">Students who are required as part of the curriculum to wear an occupational specific uniform e.g. Hair, Beauty and Catering students, </w:t>
      </w:r>
      <w:r w:rsidR="00625702" w:rsidRPr="00AB1ACF">
        <w:rPr>
          <w:rFonts w:cs="Arial"/>
          <w:sz w:val="24"/>
          <w:szCs w:val="24"/>
        </w:rPr>
        <w:t xml:space="preserve">will receive support </w:t>
      </w:r>
      <w:r w:rsidRPr="00AB1ACF">
        <w:rPr>
          <w:rFonts w:cs="Arial"/>
          <w:bCs/>
          <w:color w:val="000000"/>
          <w:sz w:val="24"/>
          <w:szCs w:val="24"/>
        </w:rPr>
        <w:t xml:space="preserve">for the provision of uniform will </w:t>
      </w:r>
      <w:r w:rsidR="00041DE7" w:rsidRPr="00AB1ACF">
        <w:rPr>
          <w:rFonts w:cs="Arial"/>
          <w:bCs/>
          <w:color w:val="000000"/>
          <w:sz w:val="24"/>
          <w:szCs w:val="24"/>
        </w:rPr>
        <w:t xml:space="preserve">form </w:t>
      </w:r>
      <w:r w:rsidR="00326A6A" w:rsidRPr="00AB1ACF">
        <w:rPr>
          <w:rFonts w:cs="Arial"/>
          <w:bCs/>
          <w:color w:val="000000"/>
          <w:sz w:val="24"/>
          <w:szCs w:val="24"/>
        </w:rPr>
        <w:t>part of a package of support</w:t>
      </w:r>
      <w:r w:rsidR="00540EBF" w:rsidRPr="00AB1ACF">
        <w:rPr>
          <w:rFonts w:cs="Arial"/>
          <w:bCs/>
          <w:color w:val="000000"/>
          <w:sz w:val="24"/>
          <w:szCs w:val="24"/>
        </w:rPr>
        <w:t xml:space="preserve">. </w:t>
      </w:r>
      <w:r w:rsidR="00041DE7" w:rsidRPr="00AB1ACF">
        <w:rPr>
          <w:rFonts w:cs="Arial"/>
          <w:bCs/>
          <w:color w:val="000000"/>
          <w:sz w:val="24"/>
          <w:szCs w:val="24"/>
        </w:rPr>
        <w:t xml:space="preserve">There are internal processes by which kit, equipment and uniform are purchased, this is the preferred </w:t>
      </w:r>
      <w:r w:rsidR="000720D8" w:rsidRPr="00AB1ACF">
        <w:rPr>
          <w:rFonts w:cs="Arial"/>
          <w:bCs/>
          <w:color w:val="000000"/>
          <w:sz w:val="24"/>
          <w:szCs w:val="24"/>
        </w:rPr>
        <w:t xml:space="preserve">method </w:t>
      </w:r>
      <w:r w:rsidR="00041DE7" w:rsidRPr="00AB1ACF">
        <w:rPr>
          <w:rFonts w:cs="Arial"/>
          <w:bCs/>
          <w:color w:val="000000"/>
          <w:sz w:val="24"/>
          <w:szCs w:val="24"/>
        </w:rPr>
        <w:t xml:space="preserve">that students must </w:t>
      </w:r>
      <w:r w:rsidR="004E6263" w:rsidRPr="00AB1ACF">
        <w:rPr>
          <w:rFonts w:cs="Arial"/>
          <w:bCs/>
          <w:color w:val="000000"/>
          <w:sz w:val="24"/>
          <w:szCs w:val="24"/>
        </w:rPr>
        <w:t>follow,</w:t>
      </w:r>
      <w:r w:rsidR="00041DE7" w:rsidRPr="00AB1ACF">
        <w:rPr>
          <w:rFonts w:cs="Arial"/>
          <w:bCs/>
          <w:color w:val="000000"/>
          <w:sz w:val="24"/>
          <w:szCs w:val="24"/>
        </w:rPr>
        <w:t xml:space="preserve"> and curriculum teams can support in this process</w:t>
      </w:r>
      <w:r w:rsidR="00540EBF" w:rsidRPr="00AB1ACF">
        <w:rPr>
          <w:rFonts w:cs="Arial"/>
          <w:bCs/>
          <w:color w:val="000000"/>
          <w:sz w:val="24"/>
          <w:szCs w:val="24"/>
        </w:rPr>
        <w:t xml:space="preserve">. </w:t>
      </w:r>
      <w:r w:rsidR="00041DE7" w:rsidRPr="00AB1ACF">
        <w:rPr>
          <w:rFonts w:cs="Arial"/>
          <w:bCs/>
          <w:color w:val="000000"/>
          <w:sz w:val="24"/>
          <w:szCs w:val="24"/>
        </w:rPr>
        <w:t xml:space="preserve">In exceptional circumstances if kit, equipment and uniform have been purchased outside of this process a refund may be given, this would </w:t>
      </w:r>
      <w:r w:rsidR="000720D8" w:rsidRPr="00AB1ACF">
        <w:rPr>
          <w:rFonts w:cs="Arial"/>
          <w:bCs/>
          <w:color w:val="000000"/>
          <w:sz w:val="24"/>
          <w:szCs w:val="24"/>
        </w:rPr>
        <w:t xml:space="preserve">be on production of a valid </w:t>
      </w:r>
      <w:r w:rsidR="00E85488" w:rsidRPr="00AB1ACF">
        <w:rPr>
          <w:rFonts w:cs="Arial"/>
          <w:bCs/>
          <w:color w:val="000000"/>
          <w:sz w:val="24"/>
          <w:szCs w:val="24"/>
        </w:rPr>
        <w:t>receipt,</w:t>
      </w:r>
      <w:r w:rsidR="000720D8" w:rsidRPr="00AB1ACF">
        <w:rPr>
          <w:rFonts w:cs="Arial"/>
          <w:bCs/>
          <w:color w:val="000000"/>
          <w:sz w:val="24"/>
          <w:szCs w:val="24"/>
        </w:rPr>
        <w:t xml:space="preserve"> and the value would be paid via BACS into the </w:t>
      </w:r>
      <w:r w:rsidR="00FE64AA" w:rsidRPr="00AB1ACF">
        <w:rPr>
          <w:rFonts w:cs="Arial"/>
          <w:bCs/>
          <w:color w:val="000000"/>
          <w:sz w:val="24"/>
          <w:szCs w:val="24"/>
        </w:rPr>
        <w:t>student’s</w:t>
      </w:r>
      <w:r w:rsidR="000720D8" w:rsidRPr="00AB1ACF">
        <w:rPr>
          <w:rFonts w:cs="Arial"/>
          <w:bCs/>
          <w:color w:val="000000"/>
          <w:sz w:val="24"/>
          <w:szCs w:val="24"/>
        </w:rPr>
        <w:t xml:space="preserve"> bank </w:t>
      </w:r>
      <w:r w:rsidR="004E6263" w:rsidRPr="00AB1ACF">
        <w:rPr>
          <w:rFonts w:cs="Arial"/>
          <w:bCs/>
          <w:color w:val="000000"/>
          <w:sz w:val="24"/>
          <w:szCs w:val="24"/>
        </w:rPr>
        <w:t>account. *</w:t>
      </w:r>
    </w:p>
    <w:p w14:paraId="57BBDF70" w14:textId="3E540FF6" w:rsidR="00D17F65" w:rsidRPr="00AB1ACF" w:rsidRDefault="00625702" w:rsidP="0063374E">
      <w:pPr>
        <w:pStyle w:val="NoSpacing"/>
        <w:spacing w:before="120"/>
        <w:jc w:val="both"/>
        <w:rPr>
          <w:rFonts w:cs="Arial"/>
          <w:i/>
          <w:iCs/>
          <w:sz w:val="24"/>
          <w:szCs w:val="24"/>
        </w:rPr>
      </w:pPr>
      <w:r w:rsidRPr="00AB1ACF">
        <w:rPr>
          <w:rFonts w:cs="Arial"/>
          <w:i/>
          <w:iCs/>
          <w:sz w:val="24"/>
          <w:szCs w:val="24"/>
        </w:rPr>
        <w:t>*</w:t>
      </w:r>
      <w:r w:rsidR="000720D8" w:rsidRPr="00AB1ACF">
        <w:rPr>
          <w:rFonts w:cs="Arial"/>
          <w:i/>
          <w:iCs/>
          <w:sz w:val="24"/>
          <w:szCs w:val="24"/>
        </w:rPr>
        <w:t xml:space="preserve">Any kit, </w:t>
      </w:r>
      <w:r w:rsidR="00D17F65" w:rsidRPr="00AB1ACF">
        <w:rPr>
          <w:rFonts w:cs="Arial"/>
          <w:i/>
          <w:iCs/>
          <w:sz w:val="24"/>
          <w:szCs w:val="24"/>
        </w:rPr>
        <w:t xml:space="preserve">equipment </w:t>
      </w:r>
      <w:r w:rsidR="000720D8" w:rsidRPr="00AB1ACF">
        <w:rPr>
          <w:rFonts w:cs="Arial"/>
          <w:i/>
          <w:iCs/>
          <w:sz w:val="24"/>
          <w:szCs w:val="24"/>
        </w:rPr>
        <w:t xml:space="preserve">or uniform </w:t>
      </w:r>
      <w:r w:rsidR="00D17F65" w:rsidRPr="00AB1ACF">
        <w:rPr>
          <w:rFonts w:cs="Arial"/>
          <w:i/>
          <w:iCs/>
          <w:sz w:val="24"/>
          <w:szCs w:val="24"/>
        </w:rPr>
        <w:t>remains the property of the College</w:t>
      </w:r>
      <w:r w:rsidR="00326A6A" w:rsidRPr="00AB1ACF">
        <w:rPr>
          <w:rFonts w:cs="Arial"/>
          <w:i/>
          <w:iCs/>
          <w:sz w:val="24"/>
          <w:szCs w:val="24"/>
        </w:rPr>
        <w:t xml:space="preserve"> and again will form part of the </w:t>
      </w:r>
      <w:r w:rsidR="00E21648" w:rsidRPr="00AB1ACF">
        <w:rPr>
          <w:rFonts w:cs="Arial"/>
          <w:i/>
          <w:iCs/>
          <w:sz w:val="24"/>
          <w:szCs w:val="24"/>
        </w:rPr>
        <w:t>package of support</w:t>
      </w:r>
      <w:r w:rsidR="00540EBF" w:rsidRPr="00AB1ACF">
        <w:rPr>
          <w:rFonts w:cs="Arial"/>
          <w:i/>
          <w:iCs/>
          <w:sz w:val="24"/>
          <w:szCs w:val="24"/>
        </w:rPr>
        <w:t xml:space="preserve">. </w:t>
      </w:r>
      <w:r w:rsidR="000720D8" w:rsidRPr="00AB1ACF">
        <w:rPr>
          <w:rFonts w:cs="Arial"/>
          <w:i/>
          <w:iCs/>
          <w:sz w:val="24"/>
          <w:szCs w:val="24"/>
        </w:rPr>
        <w:t xml:space="preserve">The </w:t>
      </w:r>
      <w:r w:rsidR="00B75CE3" w:rsidRPr="00AB1ACF">
        <w:rPr>
          <w:rFonts w:cs="Arial"/>
          <w:i/>
          <w:iCs/>
          <w:sz w:val="24"/>
          <w:szCs w:val="24"/>
        </w:rPr>
        <w:t>C</w:t>
      </w:r>
      <w:r w:rsidR="000720D8" w:rsidRPr="00AB1ACF">
        <w:rPr>
          <w:rFonts w:cs="Arial"/>
          <w:i/>
          <w:iCs/>
          <w:sz w:val="24"/>
          <w:szCs w:val="24"/>
        </w:rPr>
        <w:t xml:space="preserve">ollege has the right to request any kit, equipment or uniform are returned to </w:t>
      </w:r>
      <w:r w:rsidR="004E6263" w:rsidRPr="00AB1ACF">
        <w:rPr>
          <w:rFonts w:cs="Arial"/>
          <w:i/>
          <w:iCs/>
          <w:sz w:val="24"/>
          <w:szCs w:val="24"/>
        </w:rPr>
        <w:t>college</w:t>
      </w:r>
      <w:r w:rsidR="00BD58ED" w:rsidRPr="00AB1ACF">
        <w:rPr>
          <w:rFonts w:cs="Arial"/>
          <w:i/>
          <w:iCs/>
          <w:sz w:val="24"/>
          <w:szCs w:val="24"/>
        </w:rPr>
        <w:t xml:space="preserve"> </w:t>
      </w:r>
      <w:r w:rsidR="000720D8" w:rsidRPr="00AB1ACF">
        <w:rPr>
          <w:rFonts w:cs="Arial"/>
          <w:i/>
          <w:iCs/>
          <w:sz w:val="24"/>
          <w:szCs w:val="24"/>
        </w:rPr>
        <w:t>upon completion of your course</w:t>
      </w:r>
      <w:r w:rsidR="003616CC" w:rsidRPr="00AB1ACF">
        <w:rPr>
          <w:rFonts w:cs="Arial"/>
          <w:i/>
          <w:iCs/>
          <w:sz w:val="24"/>
          <w:szCs w:val="24"/>
        </w:rPr>
        <w:t>.</w:t>
      </w:r>
    </w:p>
    <w:p w14:paraId="75835F00" w14:textId="75FB2B46" w:rsidR="00D24814" w:rsidRPr="00AB1ACF" w:rsidRDefault="00D24814" w:rsidP="00D24814">
      <w:pPr>
        <w:pStyle w:val="NoSpacing"/>
        <w:spacing w:before="120"/>
        <w:jc w:val="both"/>
        <w:rPr>
          <w:rFonts w:cs="Arial"/>
          <w:sz w:val="24"/>
          <w:szCs w:val="24"/>
        </w:rPr>
      </w:pPr>
      <w:r w:rsidRPr="00AB1ACF">
        <w:rPr>
          <w:rFonts w:cs="Arial"/>
          <w:sz w:val="24"/>
          <w:szCs w:val="24"/>
        </w:rPr>
        <w:t xml:space="preserve">Once eligibility has been confirmed </w:t>
      </w:r>
      <w:r w:rsidR="001E1EB4">
        <w:rPr>
          <w:rFonts w:cs="Arial"/>
          <w:sz w:val="24"/>
          <w:szCs w:val="24"/>
        </w:rPr>
        <w:t>Bursary Support Fund Policy</w:t>
      </w:r>
      <w:r w:rsidRPr="00AB1ACF">
        <w:rPr>
          <w:rFonts w:cs="Arial"/>
          <w:sz w:val="24"/>
          <w:szCs w:val="24"/>
        </w:rPr>
        <w:t xml:space="preserve"> Office will confirm this via email to the student with instructions as to how this can be accessed.</w:t>
      </w:r>
    </w:p>
    <w:p w14:paraId="3D862CCE" w14:textId="242B1776" w:rsidR="00AB1697" w:rsidRPr="00AB1ACF" w:rsidRDefault="002175C8" w:rsidP="0063374E">
      <w:pPr>
        <w:pStyle w:val="Heading1"/>
        <w:spacing w:before="120"/>
        <w:rPr>
          <w:sz w:val="28"/>
        </w:rPr>
      </w:pPr>
      <w:bookmarkStart w:id="29" w:name="_Toc42696125"/>
      <w:bookmarkStart w:id="30" w:name="_Toc229583408"/>
      <w:r w:rsidRPr="00AB1ACF">
        <w:rPr>
          <w:sz w:val="28"/>
        </w:rPr>
        <w:t xml:space="preserve">Annex </w:t>
      </w:r>
      <w:bookmarkEnd w:id="29"/>
      <w:r w:rsidR="00A72262" w:rsidRPr="00AB1ACF">
        <w:rPr>
          <w:sz w:val="28"/>
        </w:rPr>
        <w:t>C</w:t>
      </w:r>
      <w:r w:rsidRPr="00AB1ACF">
        <w:rPr>
          <w:sz w:val="28"/>
        </w:rPr>
        <w:t xml:space="preserve"> </w:t>
      </w:r>
      <w:r w:rsidR="00841190" w:rsidRPr="00AB1ACF">
        <w:rPr>
          <w:sz w:val="28"/>
        </w:rPr>
        <w:t xml:space="preserve">- </w:t>
      </w:r>
      <w:r w:rsidR="001D27F9" w:rsidRPr="00AB1ACF">
        <w:rPr>
          <w:sz w:val="28"/>
        </w:rPr>
        <w:t xml:space="preserve">Support for </w:t>
      </w:r>
      <w:r w:rsidR="004310A6" w:rsidRPr="00AB1ACF">
        <w:rPr>
          <w:sz w:val="28"/>
        </w:rPr>
        <w:t>S</w:t>
      </w:r>
      <w:r w:rsidR="00FD2087" w:rsidRPr="00AB1ACF">
        <w:rPr>
          <w:sz w:val="28"/>
        </w:rPr>
        <w:t xml:space="preserve">tudents </w:t>
      </w:r>
      <w:r w:rsidR="004310A6" w:rsidRPr="00AB1ACF">
        <w:rPr>
          <w:sz w:val="28"/>
        </w:rPr>
        <w:t>A</w:t>
      </w:r>
      <w:r w:rsidR="00FE5485" w:rsidRPr="00AB1ACF">
        <w:rPr>
          <w:sz w:val="28"/>
        </w:rPr>
        <w:t xml:space="preserve">ged 19 and </w:t>
      </w:r>
      <w:r w:rsidR="004310A6" w:rsidRPr="00AB1ACF">
        <w:rPr>
          <w:sz w:val="28"/>
        </w:rPr>
        <w:t>O</w:t>
      </w:r>
      <w:r w:rsidR="00FE5485" w:rsidRPr="00AB1ACF">
        <w:rPr>
          <w:sz w:val="28"/>
        </w:rPr>
        <w:t>ver</w:t>
      </w:r>
      <w:bookmarkEnd w:id="30"/>
    </w:p>
    <w:p w14:paraId="26A6341C" w14:textId="369DB8E2" w:rsidR="00DF3572" w:rsidRPr="00AB1ACF" w:rsidRDefault="00DF3572" w:rsidP="0063374E">
      <w:pPr>
        <w:pStyle w:val="NoSpacing"/>
        <w:spacing w:before="120"/>
        <w:jc w:val="both"/>
        <w:rPr>
          <w:rFonts w:cs="Arial"/>
          <w:b/>
          <w:color w:val="000000"/>
          <w:sz w:val="24"/>
          <w:szCs w:val="24"/>
        </w:rPr>
      </w:pPr>
      <w:r w:rsidRPr="00AB1ACF">
        <w:rPr>
          <w:rFonts w:cs="Arial"/>
          <w:b/>
          <w:color w:val="000000"/>
          <w:sz w:val="24"/>
          <w:szCs w:val="24"/>
        </w:rPr>
        <w:t xml:space="preserve">General Eligibility Criteria for Students </w:t>
      </w:r>
      <w:r w:rsidR="004310A6" w:rsidRPr="00AB1ACF">
        <w:rPr>
          <w:rFonts w:cs="Arial"/>
          <w:b/>
          <w:color w:val="000000"/>
          <w:sz w:val="24"/>
          <w:szCs w:val="24"/>
        </w:rPr>
        <w:t>a</w:t>
      </w:r>
      <w:r w:rsidRPr="00AB1ACF">
        <w:rPr>
          <w:rFonts w:cs="Arial"/>
          <w:b/>
          <w:color w:val="000000"/>
          <w:sz w:val="24"/>
          <w:szCs w:val="24"/>
        </w:rPr>
        <w:t xml:space="preserve">ged 19 </w:t>
      </w:r>
      <w:r w:rsidR="004310A6" w:rsidRPr="00AB1ACF">
        <w:rPr>
          <w:rFonts w:cs="Arial"/>
          <w:b/>
          <w:color w:val="000000"/>
          <w:sz w:val="24"/>
          <w:szCs w:val="24"/>
        </w:rPr>
        <w:t>P</w:t>
      </w:r>
      <w:r w:rsidRPr="00AB1ACF">
        <w:rPr>
          <w:rFonts w:cs="Arial"/>
          <w:b/>
          <w:color w:val="000000"/>
          <w:sz w:val="24"/>
          <w:szCs w:val="24"/>
        </w:rPr>
        <w:t xml:space="preserve">lus </w:t>
      </w:r>
    </w:p>
    <w:p w14:paraId="4E994F67" w14:textId="01AAD4F3" w:rsidR="00D11542" w:rsidRPr="00AB1ACF" w:rsidRDefault="00D11542" w:rsidP="00FB2511">
      <w:pPr>
        <w:pStyle w:val="NoSpacing"/>
        <w:spacing w:before="120" w:after="120"/>
        <w:jc w:val="both"/>
        <w:rPr>
          <w:rFonts w:cs="Arial"/>
          <w:color w:val="000000"/>
          <w:sz w:val="24"/>
          <w:szCs w:val="24"/>
        </w:rPr>
      </w:pPr>
      <w:r w:rsidRPr="00AB1ACF">
        <w:rPr>
          <w:rFonts w:cs="Arial"/>
          <w:color w:val="000000"/>
          <w:sz w:val="24"/>
          <w:szCs w:val="24"/>
        </w:rPr>
        <w:t xml:space="preserve">In considering support a student </w:t>
      </w:r>
      <w:r w:rsidRPr="00AB1ACF">
        <w:rPr>
          <w:rFonts w:cs="Arial"/>
          <w:b/>
          <w:color w:val="000000"/>
          <w:sz w:val="24"/>
          <w:szCs w:val="24"/>
          <w:u w:val="single"/>
        </w:rPr>
        <w:t>must</w:t>
      </w:r>
      <w:r w:rsidRPr="00AB1ACF">
        <w:rPr>
          <w:rFonts w:cs="Arial"/>
          <w:color w:val="000000"/>
          <w:sz w:val="24"/>
          <w:szCs w:val="24"/>
        </w:rPr>
        <w:t>:</w:t>
      </w:r>
    </w:p>
    <w:p w14:paraId="7E91B9E3" w14:textId="407536DA" w:rsidR="00D11542" w:rsidRPr="00AB1ACF" w:rsidRDefault="00D11542" w:rsidP="00FB2511">
      <w:pPr>
        <w:pStyle w:val="NoSpacing"/>
        <w:numPr>
          <w:ilvl w:val="0"/>
          <w:numId w:val="5"/>
        </w:numPr>
        <w:spacing w:before="120" w:after="120"/>
        <w:ind w:left="567" w:hanging="567"/>
        <w:jc w:val="both"/>
        <w:rPr>
          <w:rFonts w:cs="Arial"/>
          <w:sz w:val="24"/>
          <w:szCs w:val="24"/>
          <w:lang w:eastAsia="en-GB"/>
        </w:rPr>
      </w:pPr>
      <w:r w:rsidRPr="00AB1ACF">
        <w:rPr>
          <w:rFonts w:cs="Arial"/>
          <w:color w:val="000000"/>
          <w:sz w:val="24"/>
          <w:szCs w:val="24"/>
        </w:rPr>
        <w:t>be aged 19 and over</w:t>
      </w:r>
      <w:r w:rsidR="0021534B" w:rsidRPr="00AB1ACF">
        <w:rPr>
          <w:rFonts w:cs="Arial"/>
          <w:color w:val="000000"/>
          <w:sz w:val="24"/>
          <w:szCs w:val="24"/>
        </w:rPr>
        <w:t xml:space="preserve"> </w:t>
      </w:r>
      <w:r w:rsidR="006F2AC3" w:rsidRPr="00AB1ACF">
        <w:rPr>
          <w:rFonts w:cs="Arial"/>
          <w:color w:val="000000"/>
          <w:sz w:val="24"/>
          <w:szCs w:val="24"/>
        </w:rPr>
        <w:t>on</w:t>
      </w:r>
      <w:r w:rsidR="00E92CA2" w:rsidRPr="00AB1ACF">
        <w:rPr>
          <w:rFonts w:cs="Arial"/>
          <w:color w:val="000000"/>
          <w:sz w:val="24"/>
          <w:szCs w:val="24"/>
        </w:rPr>
        <w:t xml:space="preserve"> 31</w:t>
      </w:r>
      <w:r w:rsidR="007C3721" w:rsidRPr="00AB1ACF">
        <w:rPr>
          <w:rFonts w:cs="Arial"/>
          <w:color w:val="000000"/>
          <w:sz w:val="24"/>
          <w:szCs w:val="24"/>
          <w:vertAlign w:val="superscript"/>
        </w:rPr>
        <w:t>st</w:t>
      </w:r>
      <w:r w:rsidR="007C3721" w:rsidRPr="00AB1ACF">
        <w:rPr>
          <w:rFonts w:cs="Arial"/>
          <w:color w:val="000000"/>
          <w:sz w:val="24"/>
          <w:szCs w:val="24"/>
        </w:rPr>
        <w:t xml:space="preserve"> </w:t>
      </w:r>
      <w:r w:rsidR="00E92CA2" w:rsidRPr="00AB1ACF">
        <w:rPr>
          <w:rFonts w:cs="Arial"/>
          <w:color w:val="000000"/>
          <w:sz w:val="24"/>
          <w:szCs w:val="24"/>
        </w:rPr>
        <w:t>August 20</w:t>
      </w:r>
      <w:r w:rsidR="000B5E4E" w:rsidRPr="00AB1ACF">
        <w:rPr>
          <w:rFonts w:cs="Arial"/>
          <w:color w:val="000000"/>
          <w:sz w:val="24"/>
          <w:szCs w:val="24"/>
        </w:rPr>
        <w:t>2</w:t>
      </w:r>
      <w:r w:rsidR="00F36EF6">
        <w:rPr>
          <w:rFonts w:cs="Arial"/>
          <w:color w:val="000000"/>
          <w:sz w:val="24"/>
          <w:szCs w:val="24"/>
        </w:rPr>
        <w:t>6</w:t>
      </w:r>
      <w:r w:rsidR="00A57AA9" w:rsidRPr="00AB1ACF">
        <w:rPr>
          <w:rFonts w:cs="Arial"/>
          <w:color w:val="000000"/>
          <w:sz w:val="24"/>
          <w:szCs w:val="24"/>
        </w:rPr>
        <w:t xml:space="preserve"> (students aged 19 or over who have an EHCP or are continuing are covered in Annex A)</w:t>
      </w:r>
      <w:r w:rsidR="00F336D8">
        <w:rPr>
          <w:rFonts w:cs="Arial"/>
          <w:color w:val="000000"/>
          <w:sz w:val="24"/>
          <w:szCs w:val="24"/>
        </w:rPr>
        <w:t>.</w:t>
      </w:r>
    </w:p>
    <w:p w14:paraId="37952823" w14:textId="6B68B9F3" w:rsidR="00D11542" w:rsidRPr="00AB1ACF" w:rsidRDefault="009C4BB7" w:rsidP="00FB2511">
      <w:pPr>
        <w:pStyle w:val="NoSpacing"/>
        <w:numPr>
          <w:ilvl w:val="0"/>
          <w:numId w:val="5"/>
        </w:numPr>
        <w:spacing w:before="120" w:after="120"/>
        <w:ind w:left="567" w:hanging="567"/>
        <w:jc w:val="both"/>
        <w:rPr>
          <w:rFonts w:cs="Arial"/>
          <w:sz w:val="24"/>
          <w:szCs w:val="24"/>
          <w:lang w:eastAsia="en-GB"/>
        </w:rPr>
      </w:pPr>
      <w:r>
        <w:rPr>
          <w:rFonts w:cs="Arial"/>
          <w:sz w:val="24"/>
          <w:szCs w:val="24"/>
          <w:lang w:eastAsia="en-GB"/>
        </w:rPr>
        <w:t xml:space="preserve">Enrolled on a </w:t>
      </w:r>
      <w:r w:rsidR="00BA578C">
        <w:rPr>
          <w:rFonts w:cs="Arial"/>
          <w:sz w:val="24"/>
          <w:szCs w:val="24"/>
          <w:lang w:eastAsia="en-GB"/>
        </w:rPr>
        <w:t xml:space="preserve">full-time and part time </w:t>
      </w:r>
      <w:r w:rsidR="00D11542" w:rsidRPr="00AB1ACF">
        <w:rPr>
          <w:rFonts w:cs="Arial"/>
          <w:sz w:val="24"/>
          <w:szCs w:val="24"/>
          <w:lang w:eastAsia="en-GB"/>
        </w:rPr>
        <w:t>course a</w:t>
      </w:r>
      <w:r w:rsidR="00B136CD" w:rsidRPr="00AB1ACF">
        <w:rPr>
          <w:rFonts w:cs="Arial"/>
          <w:sz w:val="24"/>
          <w:szCs w:val="24"/>
          <w:lang w:eastAsia="en-GB"/>
        </w:rPr>
        <w:t>s defined by New College Durham</w:t>
      </w:r>
      <w:r w:rsidR="00F336D8">
        <w:rPr>
          <w:rFonts w:cs="Arial"/>
          <w:sz w:val="24"/>
          <w:szCs w:val="24"/>
          <w:lang w:eastAsia="en-GB"/>
        </w:rPr>
        <w:t>.</w:t>
      </w:r>
    </w:p>
    <w:p w14:paraId="7C2B6C84" w14:textId="36460607" w:rsidR="00FB2511" w:rsidRPr="00AB1ACF" w:rsidRDefault="00FB2511" w:rsidP="00FB2511">
      <w:pPr>
        <w:pStyle w:val="NoSpacing"/>
        <w:numPr>
          <w:ilvl w:val="0"/>
          <w:numId w:val="5"/>
        </w:numPr>
        <w:spacing w:before="120" w:after="120"/>
        <w:ind w:left="567" w:hanging="567"/>
        <w:jc w:val="both"/>
        <w:rPr>
          <w:rFonts w:cs="Arial"/>
          <w:sz w:val="24"/>
          <w:szCs w:val="24"/>
          <w:lang w:eastAsia="en-GB"/>
        </w:rPr>
      </w:pPr>
      <w:r w:rsidRPr="00AB1ACF">
        <w:rPr>
          <w:rFonts w:cs="Arial"/>
          <w:sz w:val="24"/>
          <w:szCs w:val="24"/>
          <w:lang w:eastAsia="en-GB"/>
        </w:rPr>
        <w:t xml:space="preserve">have an income of </w:t>
      </w:r>
      <w:r w:rsidRPr="00AB1ACF">
        <w:rPr>
          <w:rFonts w:cs="Arial"/>
          <w:sz w:val="24"/>
          <w:szCs w:val="24"/>
        </w:rPr>
        <w:t>£</w:t>
      </w:r>
      <w:r w:rsidRPr="00AB1ACF">
        <w:rPr>
          <w:rFonts w:cs="Arial"/>
          <w:sz w:val="24"/>
          <w:szCs w:val="24"/>
          <w:lang w:eastAsia="en-GB"/>
        </w:rPr>
        <w:t>32,000 or less.</w:t>
      </w:r>
    </w:p>
    <w:p w14:paraId="01593011" w14:textId="37D5D0E7" w:rsidR="006F5313" w:rsidRPr="00AB1ACF" w:rsidRDefault="008E3230" w:rsidP="00BF6FC3">
      <w:pPr>
        <w:pStyle w:val="NoSpacing"/>
        <w:numPr>
          <w:ilvl w:val="0"/>
          <w:numId w:val="5"/>
        </w:numPr>
        <w:shd w:val="clear" w:color="auto" w:fill="FFFFFF"/>
        <w:tabs>
          <w:tab w:val="left" w:pos="1276"/>
        </w:tabs>
        <w:spacing w:before="120" w:after="120"/>
        <w:ind w:left="567" w:hanging="567"/>
        <w:jc w:val="both"/>
        <w:rPr>
          <w:rFonts w:cs="Arial"/>
          <w:b/>
          <w:szCs w:val="22"/>
        </w:rPr>
      </w:pPr>
      <w:r w:rsidRPr="00AB1ACF">
        <w:rPr>
          <w:rFonts w:cs="Arial"/>
          <w:color w:val="0B0C0C"/>
          <w:sz w:val="24"/>
          <w:szCs w:val="24"/>
          <w:shd w:val="clear" w:color="auto" w:fill="FFFFFF"/>
        </w:rPr>
        <w:lastRenderedPageBreak/>
        <w:t xml:space="preserve">be </w:t>
      </w:r>
      <w:r w:rsidR="006F5313" w:rsidRPr="00AB1ACF">
        <w:rPr>
          <w:rFonts w:cs="Arial"/>
          <w:color w:val="0B0C0C"/>
          <w:sz w:val="24"/>
          <w:szCs w:val="24"/>
          <w:shd w:val="clear" w:color="auto" w:fill="FFFFFF"/>
        </w:rPr>
        <w:t>meeting their responsibilities as stated in our Student Engagement in Learning Policy and their signed learning agreement relating to high levels of attendance and being up to date with</w:t>
      </w:r>
      <w:r w:rsidR="00A12D18" w:rsidRPr="00AB1ACF">
        <w:rPr>
          <w:rFonts w:cs="Arial"/>
          <w:color w:val="0B0C0C"/>
          <w:sz w:val="24"/>
          <w:szCs w:val="24"/>
          <w:shd w:val="clear" w:color="auto" w:fill="FFFFFF"/>
        </w:rPr>
        <w:t xml:space="preserve"> their</w:t>
      </w:r>
      <w:r w:rsidR="006F5313" w:rsidRPr="00AB1ACF">
        <w:rPr>
          <w:rFonts w:cs="Arial"/>
          <w:color w:val="0B0C0C"/>
          <w:sz w:val="24"/>
          <w:szCs w:val="24"/>
          <w:shd w:val="clear" w:color="auto" w:fill="FFFFFF"/>
        </w:rPr>
        <w:t xml:space="preserve"> studies.</w:t>
      </w:r>
    </w:p>
    <w:p w14:paraId="100FF7F5" w14:textId="2DDFE4CC" w:rsidR="00625702" w:rsidRPr="00AB1ACF" w:rsidRDefault="00AE60F3" w:rsidP="00BF6FC3">
      <w:pPr>
        <w:pStyle w:val="NoSpacing"/>
        <w:numPr>
          <w:ilvl w:val="0"/>
          <w:numId w:val="5"/>
        </w:numPr>
        <w:shd w:val="clear" w:color="auto" w:fill="FFFFFF"/>
        <w:tabs>
          <w:tab w:val="left" w:pos="1276"/>
        </w:tabs>
        <w:spacing w:before="120" w:after="120"/>
        <w:ind w:left="567" w:hanging="567"/>
        <w:jc w:val="both"/>
        <w:rPr>
          <w:rFonts w:cs="Arial"/>
          <w:bCs/>
          <w:szCs w:val="22"/>
        </w:rPr>
      </w:pPr>
      <w:r w:rsidRPr="00AB1ACF">
        <w:rPr>
          <w:rFonts w:cs="Arial"/>
          <w:bCs/>
          <w:szCs w:val="22"/>
        </w:rPr>
        <w:t xml:space="preserve">The attendance records for </w:t>
      </w:r>
      <w:r w:rsidR="003616CC" w:rsidRPr="00AB1ACF">
        <w:rPr>
          <w:rFonts w:cs="Arial"/>
          <w:bCs/>
          <w:szCs w:val="22"/>
        </w:rPr>
        <w:t>this scheme</w:t>
      </w:r>
      <w:r w:rsidRPr="00AB1ACF">
        <w:rPr>
          <w:rFonts w:cs="Arial"/>
          <w:bCs/>
          <w:szCs w:val="22"/>
        </w:rPr>
        <w:t xml:space="preserve"> include</w:t>
      </w:r>
      <w:r w:rsidR="009611BF" w:rsidRPr="00AB1ACF">
        <w:rPr>
          <w:rFonts w:cs="Arial"/>
          <w:bCs/>
          <w:szCs w:val="22"/>
        </w:rPr>
        <w:t>s</w:t>
      </w:r>
      <w:r w:rsidRPr="00AB1ACF">
        <w:rPr>
          <w:rFonts w:cs="Arial"/>
          <w:bCs/>
          <w:szCs w:val="22"/>
        </w:rPr>
        <w:t xml:space="preserve"> attendance across the whole study programme and specifically include attendance at Maths and English classes where applicable</w:t>
      </w:r>
      <w:r w:rsidR="003616CC" w:rsidRPr="00AB1ACF">
        <w:rPr>
          <w:rFonts w:cs="Arial"/>
          <w:bCs/>
          <w:szCs w:val="22"/>
        </w:rPr>
        <w:t xml:space="preserve"> and does not differentiate between authorised and unauthorised absence</w:t>
      </w:r>
      <w:r w:rsidRPr="00AB1ACF">
        <w:rPr>
          <w:rFonts w:cs="Arial"/>
          <w:bCs/>
          <w:szCs w:val="22"/>
        </w:rPr>
        <w:t>.</w:t>
      </w:r>
    </w:p>
    <w:p w14:paraId="2F4603C8" w14:textId="427E4967" w:rsidR="00625702" w:rsidRPr="00AB1ACF" w:rsidRDefault="00FE5485" w:rsidP="0063374E">
      <w:pPr>
        <w:pStyle w:val="NoSpacing"/>
        <w:spacing w:before="120"/>
        <w:jc w:val="both"/>
        <w:rPr>
          <w:rFonts w:cs="Arial"/>
          <w:sz w:val="24"/>
          <w:szCs w:val="24"/>
        </w:rPr>
      </w:pPr>
      <w:r w:rsidRPr="00AB1ACF">
        <w:rPr>
          <w:rFonts w:cs="Arial"/>
          <w:color w:val="000000"/>
          <w:sz w:val="24"/>
          <w:szCs w:val="24"/>
        </w:rPr>
        <w:t>S</w:t>
      </w:r>
      <w:r w:rsidR="00FD2087" w:rsidRPr="00AB1ACF">
        <w:rPr>
          <w:rFonts w:cs="Arial"/>
          <w:color w:val="000000"/>
          <w:sz w:val="24"/>
          <w:szCs w:val="24"/>
        </w:rPr>
        <w:t xml:space="preserve">tudents aged 19 </w:t>
      </w:r>
      <w:r w:rsidRPr="00AB1ACF">
        <w:rPr>
          <w:rFonts w:cs="Arial"/>
          <w:color w:val="000000"/>
          <w:sz w:val="24"/>
          <w:szCs w:val="24"/>
        </w:rPr>
        <w:t>and over</w:t>
      </w:r>
      <w:r w:rsidR="006D1D22" w:rsidRPr="00AB1ACF">
        <w:rPr>
          <w:rFonts w:cs="Arial"/>
          <w:color w:val="000000"/>
          <w:sz w:val="24"/>
          <w:szCs w:val="24"/>
        </w:rPr>
        <w:t>,</w:t>
      </w:r>
      <w:r w:rsidRPr="00AB1ACF">
        <w:rPr>
          <w:rFonts w:cs="Arial"/>
          <w:color w:val="000000"/>
          <w:sz w:val="24"/>
          <w:szCs w:val="24"/>
        </w:rPr>
        <w:t xml:space="preserve"> at the commencement of their course</w:t>
      </w:r>
      <w:r w:rsidR="006D1D22" w:rsidRPr="00AB1ACF">
        <w:rPr>
          <w:rFonts w:cs="Arial"/>
          <w:color w:val="000000"/>
          <w:sz w:val="24"/>
          <w:szCs w:val="24"/>
        </w:rPr>
        <w:t>,</w:t>
      </w:r>
      <w:r w:rsidR="00E45ED7" w:rsidRPr="00AB1ACF">
        <w:rPr>
          <w:rFonts w:cs="Arial"/>
          <w:color w:val="000000"/>
          <w:sz w:val="24"/>
          <w:szCs w:val="24"/>
        </w:rPr>
        <w:t xml:space="preserve"> </w:t>
      </w:r>
      <w:r w:rsidR="001D27F9" w:rsidRPr="00AB1ACF">
        <w:rPr>
          <w:rFonts w:cs="Arial"/>
          <w:color w:val="000000"/>
          <w:sz w:val="24"/>
          <w:szCs w:val="24"/>
        </w:rPr>
        <w:t xml:space="preserve">and who meet the </w:t>
      </w:r>
      <w:r w:rsidR="00DF3572" w:rsidRPr="00AB1ACF">
        <w:rPr>
          <w:rFonts w:cs="Arial"/>
          <w:color w:val="000000"/>
          <w:sz w:val="24"/>
          <w:szCs w:val="24"/>
        </w:rPr>
        <w:t xml:space="preserve">General </w:t>
      </w:r>
      <w:r w:rsidR="007560A4" w:rsidRPr="00AB1ACF">
        <w:rPr>
          <w:rFonts w:cs="Arial"/>
          <w:color w:val="000000"/>
          <w:sz w:val="24"/>
          <w:szCs w:val="24"/>
        </w:rPr>
        <w:t>Eligibility</w:t>
      </w:r>
      <w:r w:rsidR="00DF3572" w:rsidRPr="00AB1ACF">
        <w:rPr>
          <w:rFonts w:cs="Arial"/>
          <w:color w:val="000000"/>
          <w:sz w:val="24"/>
          <w:szCs w:val="24"/>
        </w:rPr>
        <w:t xml:space="preserve"> C</w:t>
      </w:r>
      <w:r w:rsidR="001D27F9" w:rsidRPr="00AB1ACF">
        <w:rPr>
          <w:rFonts w:cs="Arial"/>
          <w:color w:val="000000"/>
          <w:sz w:val="24"/>
          <w:szCs w:val="24"/>
        </w:rPr>
        <w:t xml:space="preserve">riteria </w:t>
      </w:r>
      <w:r w:rsidR="00DF3572" w:rsidRPr="00AB1ACF">
        <w:rPr>
          <w:rFonts w:cs="Arial"/>
          <w:color w:val="000000"/>
          <w:sz w:val="24"/>
          <w:szCs w:val="24"/>
        </w:rPr>
        <w:t xml:space="preserve">and </w:t>
      </w:r>
      <w:r w:rsidR="00DF3572" w:rsidRPr="00AB1ACF">
        <w:rPr>
          <w:rFonts w:cs="Arial"/>
          <w:sz w:val="24"/>
          <w:szCs w:val="24"/>
        </w:rPr>
        <w:t>have a gross household income of less than £</w:t>
      </w:r>
      <w:r w:rsidR="001E4B57" w:rsidRPr="00AB1ACF">
        <w:rPr>
          <w:rFonts w:cs="Arial"/>
          <w:sz w:val="24"/>
          <w:szCs w:val="24"/>
        </w:rPr>
        <w:t>3</w:t>
      </w:r>
      <w:r w:rsidR="00DF3572" w:rsidRPr="00AB1ACF">
        <w:rPr>
          <w:rFonts w:cs="Arial"/>
          <w:sz w:val="24"/>
          <w:szCs w:val="24"/>
        </w:rPr>
        <w:t>2,000 in the previous tax year (20</w:t>
      </w:r>
      <w:r w:rsidR="000B5E4E" w:rsidRPr="00AB1ACF">
        <w:rPr>
          <w:rFonts w:cs="Arial"/>
          <w:sz w:val="24"/>
          <w:szCs w:val="24"/>
        </w:rPr>
        <w:t>2</w:t>
      </w:r>
      <w:r w:rsidR="00046D3F">
        <w:rPr>
          <w:rFonts w:cs="Arial"/>
          <w:sz w:val="24"/>
          <w:szCs w:val="24"/>
        </w:rPr>
        <w:t>5</w:t>
      </w:r>
      <w:r w:rsidR="005D110C">
        <w:rPr>
          <w:rFonts w:cs="Arial"/>
          <w:sz w:val="24"/>
          <w:szCs w:val="24"/>
        </w:rPr>
        <w:t>/26</w:t>
      </w:r>
      <w:r w:rsidR="00BB0DC0" w:rsidRPr="00AB1ACF">
        <w:rPr>
          <w:rFonts w:cs="Arial"/>
          <w:sz w:val="24"/>
          <w:szCs w:val="24"/>
        </w:rPr>
        <w:t>) *</w:t>
      </w:r>
      <w:r w:rsidR="005F38E2" w:rsidRPr="00AB1ACF">
        <w:rPr>
          <w:rFonts w:cs="Arial"/>
          <w:sz w:val="24"/>
          <w:szCs w:val="24"/>
        </w:rPr>
        <w:t>*</w:t>
      </w:r>
      <w:r w:rsidR="00397EB9" w:rsidRPr="00AB1ACF">
        <w:rPr>
          <w:rFonts w:cs="Arial"/>
          <w:color w:val="000000"/>
          <w:sz w:val="24"/>
          <w:szCs w:val="24"/>
        </w:rPr>
        <w:t xml:space="preserve"> may be eligible for support under this scheme</w:t>
      </w:r>
      <w:r w:rsidR="00803DAE" w:rsidRPr="00AB1ACF">
        <w:rPr>
          <w:rFonts w:cs="Arial"/>
          <w:color w:val="000000"/>
          <w:sz w:val="24"/>
          <w:szCs w:val="24"/>
        </w:rPr>
        <w:t>.</w:t>
      </w:r>
    </w:p>
    <w:p w14:paraId="3099CBE1" w14:textId="15A51F39" w:rsidR="00E66E95" w:rsidRPr="00AB1ACF" w:rsidRDefault="00E84371" w:rsidP="0063374E">
      <w:pPr>
        <w:pStyle w:val="NoSpacing"/>
        <w:spacing w:before="120"/>
        <w:jc w:val="both"/>
        <w:rPr>
          <w:rFonts w:cs="Arial"/>
          <w:bCs/>
          <w:i/>
          <w:iCs/>
          <w:color w:val="000000"/>
          <w:sz w:val="24"/>
          <w:szCs w:val="24"/>
        </w:rPr>
      </w:pPr>
      <w:r w:rsidRPr="00AB1ACF">
        <w:rPr>
          <w:rFonts w:cs="Arial"/>
          <w:bCs/>
          <w:i/>
          <w:iCs/>
          <w:sz w:val="24"/>
          <w:szCs w:val="24"/>
        </w:rPr>
        <w:t>*</w:t>
      </w:r>
      <w:r w:rsidR="00E66E95" w:rsidRPr="00AB1ACF">
        <w:rPr>
          <w:rFonts w:cs="Arial"/>
          <w:bCs/>
          <w:i/>
          <w:iCs/>
          <w:sz w:val="24"/>
          <w:szCs w:val="24"/>
        </w:rPr>
        <w:t>* In exceptional situations where a student’s financial circumstances have significantly changed then more current evidence of household income may be accepted</w:t>
      </w:r>
      <w:r w:rsidR="00540EBF" w:rsidRPr="00AB1ACF">
        <w:rPr>
          <w:rFonts w:cs="Arial"/>
          <w:bCs/>
          <w:i/>
          <w:iCs/>
          <w:sz w:val="24"/>
          <w:szCs w:val="24"/>
        </w:rPr>
        <w:t xml:space="preserve">. </w:t>
      </w:r>
      <w:r w:rsidR="00E66E95" w:rsidRPr="00AB1ACF">
        <w:rPr>
          <w:rFonts w:cs="Arial"/>
          <w:bCs/>
          <w:i/>
          <w:iCs/>
          <w:sz w:val="24"/>
          <w:szCs w:val="24"/>
        </w:rPr>
        <w:t xml:space="preserve">The </w:t>
      </w:r>
      <w:r w:rsidR="001E1EB4">
        <w:rPr>
          <w:rFonts w:cs="Arial"/>
          <w:bCs/>
          <w:i/>
          <w:iCs/>
          <w:sz w:val="24"/>
          <w:szCs w:val="24"/>
        </w:rPr>
        <w:t>Bursary Support Fund Policy</w:t>
      </w:r>
      <w:r w:rsidR="00E66E95" w:rsidRPr="00AB1ACF">
        <w:rPr>
          <w:rFonts w:cs="Arial"/>
          <w:bCs/>
          <w:i/>
          <w:iCs/>
          <w:sz w:val="24"/>
          <w:szCs w:val="24"/>
        </w:rPr>
        <w:t xml:space="preserve"> reserves the right to review this on an individual case basis.</w:t>
      </w:r>
    </w:p>
    <w:p w14:paraId="401525A5" w14:textId="77777777" w:rsidR="00146512" w:rsidRDefault="00E701DB" w:rsidP="0063374E">
      <w:pPr>
        <w:pStyle w:val="NoSpacing"/>
        <w:spacing w:before="120"/>
        <w:jc w:val="both"/>
        <w:rPr>
          <w:rFonts w:cs="Arial"/>
          <w:sz w:val="24"/>
          <w:szCs w:val="24"/>
        </w:rPr>
      </w:pPr>
      <w:r w:rsidRPr="00AB1ACF">
        <w:rPr>
          <w:rFonts w:cs="Arial"/>
          <w:color w:val="000000"/>
          <w:sz w:val="24"/>
          <w:szCs w:val="24"/>
        </w:rPr>
        <w:t xml:space="preserve">Support for </w:t>
      </w:r>
      <w:r w:rsidR="00364A8A" w:rsidRPr="00AB1ACF">
        <w:rPr>
          <w:rFonts w:cs="Arial"/>
          <w:color w:val="000000"/>
          <w:sz w:val="24"/>
          <w:szCs w:val="24"/>
        </w:rPr>
        <w:t xml:space="preserve">19 plus </w:t>
      </w:r>
      <w:r w:rsidRPr="00AB1ACF">
        <w:rPr>
          <w:rFonts w:cs="Arial"/>
          <w:color w:val="000000"/>
          <w:sz w:val="24"/>
          <w:szCs w:val="24"/>
        </w:rPr>
        <w:t xml:space="preserve">students </w:t>
      </w:r>
      <w:r w:rsidR="00364A8A" w:rsidRPr="00AB1ACF">
        <w:rPr>
          <w:rFonts w:cs="Arial"/>
          <w:color w:val="000000"/>
          <w:sz w:val="24"/>
          <w:szCs w:val="24"/>
        </w:rPr>
        <w:t xml:space="preserve">is finite and the available </w:t>
      </w:r>
      <w:r w:rsidR="002D4483" w:rsidRPr="00AB1ACF">
        <w:rPr>
          <w:rFonts w:cs="Arial"/>
          <w:color w:val="000000"/>
          <w:sz w:val="24"/>
          <w:szCs w:val="24"/>
        </w:rPr>
        <w:t xml:space="preserve">support </w:t>
      </w:r>
      <w:r w:rsidR="00364A8A" w:rsidRPr="00AB1ACF">
        <w:rPr>
          <w:rFonts w:cs="Arial"/>
          <w:color w:val="000000"/>
          <w:sz w:val="24"/>
          <w:szCs w:val="24"/>
        </w:rPr>
        <w:t>will be distributed according to the number of applicants who meet the above criteria.</w:t>
      </w:r>
      <w:r w:rsidR="00146512">
        <w:rPr>
          <w:rFonts w:cs="Arial"/>
          <w:color w:val="000000"/>
          <w:sz w:val="24"/>
          <w:szCs w:val="24"/>
        </w:rPr>
        <w:t xml:space="preserve">  </w:t>
      </w:r>
      <w:r w:rsidR="00E912AA" w:rsidRPr="00AB1ACF">
        <w:rPr>
          <w:rFonts w:cs="Arial"/>
          <w:sz w:val="24"/>
          <w:szCs w:val="24"/>
        </w:rPr>
        <w:t>In recognition that students start their learning journey at different points throughout the year</w:t>
      </w:r>
      <w:r w:rsidR="00146512">
        <w:rPr>
          <w:rFonts w:cs="Arial"/>
          <w:sz w:val="24"/>
          <w:szCs w:val="24"/>
        </w:rPr>
        <w:t xml:space="preserve"> </w:t>
      </w:r>
      <w:r w:rsidR="00E912AA" w:rsidRPr="00AB1ACF">
        <w:rPr>
          <w:rFonts w:cs="Arial"/>
          <w:sz w:val="24"/>
          <w:szCs w:val="24"/>
        </w:rPr>
        <w:t xml:space="preserve">applications </w:t>
      </w:r>
      <w:r w:rsidR="00146512">
        <w:rPr>
          <w:rFonts w:cs="Arial"/>
          <w:sz w:val="24"/>
          <w:szCs w:val="24"/>
        </w:rPr>
        <w:t xml:space="preserve">will be accepted </w:t>
      </w:r>
      <w:r w:rsidR="00E912AA" w:rsidRPr="00AB1ACF">
        <w:rPr>
          <w:rFonts w:cs="Arial"/>
          <w:sz w:val="24"/>
          <w:szCs w:val="24"/>
        </w:rPr>
        <w:t>termly</w:t>
      </w:r>
      <w:r w:rsidR="00540EBF" w:rsidRPr="00AB1ACF">
        <w:rPr>
          <w:rFonts w:cs="Arial"/>
          <w:sz w:val="24"/>
          <w:szCs w:val="24"/>
        </w:rPr>
        <w:t xml:space="preserve">. </w:t>
      </w:r>
      <w:r w:rsidR="00E912AA" w:rsidRPr="00AB1ACF">
        <w:rPr>
          <w:rFonts w:cs="Arial"/>
          <w:sz w:val="24"/>
          <w:szCs w:val="24"/>
        </w:rPr>
        <w:t>Only one application will be accepted per student</w:t>
      </w:r>
      <w:r w:rsidR="00146512">
        <w:rPr>
          <w:rFonts w:cs="Arial"/>
          <w:sz w:val="24"/>
          <w:szCs w:val="24"/>
        </w:rPr>
        <w:t>.</w:t>
      </w:r>
    </w:p>
    <w:p w14:paraId="27D68900" w14:textId="6784C603" w:rsidR="00E343E4" w:rsidRPr="00E343E4" w:rsidRDefault="00E343E4" w:rsidP="00E343E4">
      <w:pPr>
        <w:pStyle w:val="Heading1"/>
        <w:spacing w:before="240"/>
      </w:pPr>
      <w:bookmarkStart w:id="31" w:name="_Toc229583409"/>
      <w:r w:rsidRPr="00E343E4">
        <w:t>Meals</w:t>
      </w:r>
      <w:bookmarkEnd w:id="31"/>
    </w:p>
    <w:p w14:paraId="297DE979" w14:textId="4B12EC99" w:rsidR="00C5392B" w:rsidRDefault="00C5392B" w:rsidP="00C5392B">
      <w:pPr>
        <w:pStyle w:val="NoSpacing"/>
        <w:spacing w:before="120"/>
        <w:jc w:val="both"/>
        <w:rPr>
          <w:rFonts w:cs="Arial"/>
          <w:sz w:val="24"/>
          <w:szCs w:val="24"/>
        </w:rPr>
      </w:pPr>
      <w:bookmarkStart w:id="32" w:name="_Toc109736635"/>
      <w:bookmarkStart w:id="33" w:name="_Toc109736634"/>
      <w:r>
        <w:rPr>
          <w:rFonts w:cs="Arial"/>
          <w:color w:val="000000"/>
          <w:sz w:val="24"/>
          <w:szCs w:val="24"/>
        </w:rPr>
        <w:t xml:space="preserve">Students aged 19+ from academic year </w:t>
      </w:r>
      <w:r w:rsidR="00931204">
        <w:rPr>
          <w:rFonts w:cs="Arial"/>
          <w:color w:val="000000"/>
          <w:sz w:val="24"/>
          <w:szCs w:val="24"/>
        </w:rPr>
        <w:t xml:space="preserve">2026/2027 will not be supported with a meal whilst studying, this is based on guidance from North East Combined Authority </w:t>
      </w:r>
      <w:r w:rsidR="00C644D7">
        <w:rPr>
          <w:rFonts w:cs="Arial"/>
          <w:color w:val="000000"/>
          <w:sz w:val="24"/>
          <w:szCs w:val="24"/>
        </w:rPr>
        <w:t>who fund 19+ bursary scheme.</w:t>
      </w:r>
    </w:p>
    <w:p w14:paraId="1217679E" w14:textId="1A6C4F94" w:rsidR="00146512" w:rsidRPr="00AB1ACF" w:rsidRDefault="00146512" w:rsidP="00146512">
      <w:pPr>
        <w:pStyle w:val="Heading1"/>
        <w:spacing w:before="120"/>
      </w:pPr>
      <w:bookmarkStart w:id="34" w:name="_Toc229583410"/>
      <w:r w:rsidRPr="00AB1ACF">
        <w:t>Travel for 19+ Further Education Students</w:t>
      </w:r>
      <w:bookmarkEnd w:id="32"/>
      <w:bookmarkEnd w:id="34"/>
    </w:p>
    <w:p w14:paraId="70A581D7" w14:textId="05D7A26C" w:rsidR="00AE2EF0" w:rsidRPr="003772A0" w:rsidRDefault="00AE2EF0" w:rsidP="00AE2EF0">
      <w:pPr>
        <w:pStyle w:val="NoSpacing"/>
        <w:spacing w:before="120"/>
        <w:jc w:val="both"/>
        <w:rPr>
          <w:sz w:val="24"/>
          <w:szCs w:val="24"/>
        </w:rPr>
      </w:pPr>
      <w:r>
        <w:rPr>
          <w:rFonts w:cs="Arial"/>
          <w:sz w:val="24"/>
          <w:szCs w:val="24"/>
        </w:rPr>
        <w:t xml:space="preserve">The college will provide a </w:t>
      </w:r>
      <w:r w:rsidR="00146512" w:rsidRPr="00AB1ACF">
        <w:rPr>
          <w:rFonts w:cs="Arial"/>
          <w:sz w:val="24"/>
          <w:szCs w:val="24"/>
        </w:rPr>
        <w:t>contribution to the cost of student travel</w:t>
      </w:r>
      <w:r w:rsidR="006842F2">
        <w:rPr>
          <w:rFonts w:cs="Arial"/>
          <w:sz w:val="24"/>
          <w:szCs w:val="24"/>
        </w:rPr>
        <w:t xml:space="preserve"> </w:t>
      </w:r>
      <w:r w:rsidR="006842F2" w:rsidRPr="00AB1ACF">
        <w:rPr>
          <w:rFonts w:cs="Arial"/>
          <w:sz w:val="24"/>
          <w:szCs w:val="24"/>
        </w:rPr>
        <w:t xml:space="preserve">for the Academic year </w:t>
      </w:r>
      <w:r w:rsidR="00260C37">
        <w:rPr>
          <w:rFonts w:cs="Arial"/>
          <w:sz w:val="24"/>
          <w:szCs w:val="24"/>
        </w:rPr>
        <w:t>2026-27</w:t>
      </w:r>
      <w:r w:rsidR="006842F2">
        <w:rPr>
          <w:rFonts w:cs="Arial"/>
          <w:sz w:val="24"/>
          <w:szCs w:val="24"/>
        </w:rPr>
        <w:t xml:space="preserve"> for s</w:t>
      </w:r>
      <w:r w:rsidR="00146512" w:rsidRPr="00AB1ACF">
        <w:rPr>
          <w:rFonts w:cs="Arial"/>
          <w:sz w:val="24"/>
          <w:szCs w:val="24"/>
        </w:rPr>
        <w:t xml:space="preserve">tudents who satisfy eligibility criteria set out in </w:t>
      </w:r>
      <w:r w:rsidR="00146512" w:rsidRPr="00AB1ACF">
        <w:rPr>
          <w:rFonts w:cs="Arial"/>
          <w:b/>
          <w:sz w:val="24"/>
          <w:szCs w:val="24"/>
        </w:rPr>
        <w:t xml:space="preserve">Annex </w:t>
      </w:r>
      <w:r w:rsidR="00146512" w:rsidRPr="00AB1ACF">
        <w:rPr>
          <w:rFonts w:cs="Arial"/>
          <w:b/>
          <w:bCs/>
          <w:sz w:val="24"/>
          <w:szCs w:val="24"/>
        </w:rPr>
        <w:t>C</w:t>
      </w:r>
      <w:r w:rsidR="00146512" w:rsidRPr="00AB1ACF">
        <w:rPr>
          <w:rFonts w:cs="Arial"/>
          <w:sz w:val="24"/>
          <w:szCs w:val="24"/>
        </w:rPr>
        <w:t xml:space="preserve"> and live at least </w:t>
      </w:r>
      <w:r w:rsidR="00146512">
        <w:rPr>
          <w:rFonts w:cs="Arial"/>
          <w:sz w:val="24"/>
          <w:szCs w:val="24"/>
        </w:rPr>
        <w:t xml:space="preserve">2 </w:t>
      </w:r>
      <w:r w:rsidR="00146512" w:rsidRPr="00AB1ACF">
        <w:rPr>
          <w:rFonts w:cs="Arial"/>
          <w:sz w:val="24"/>
          <w:szCs w:val="24"/>
        </w:rPr>
        <w:t>miles from the College.</w:t>
      </w:r>
      <w:r>
        <w:rPr>
          <w:rFonts w:cs="Arial"/>
          <w:sz w:val="24"/>
          <w:szCs w:val="24"/>
        </w:rPr>
        <w:t xml:space="preserve">  </w:t>
      </w:r>
      <w:r w:rsidRPr="003772A0">
        <w:rPr>
          <w:sz w:val="24"/>
          <w:szCs w:val="24"/>
        </w:rPr>
        <w:t xml:space="preserve">Travel costs will only be paid for the days that a student is timetabled to be in college, any deviation from these dates need to be checked and confirmed by </w:t>
      </w:r>
      <w:r w:rsidR="006842F2">
        <w:rPr>
          <w:sz w:val="24"/>
          <w:szCs w:val="24"/>
        </w:rPr>
        <w:t xml:space="preserve">their </w:t>
      </w:r>
      <w:r w:rsidRPr="003772A0">
        <w:rPr>
          <w:sz w:val="24"/>
          <w:szCs w:val="24"/>
        </w:rPr>
        <w:t>tutor.</w:t>
      </w:r>
    </w:p>
    <w:p w14:paraId="6156424B" w14:textId="7A240A10" w:rsidR="00146512" w:rsidRPr="009F4064" w:rsidRDefault="00146512" w:rsidP="00146512">
      <w:pPr>
        <w:pStyle w:val="NoSpacing"/>
        <w:spacing w:before="120"/>
        <w:jc w:val="both"/>
        <w:rPr>
          <w:rFonts w:cs="Arial"/>
          <w:bCs/>
          <w:sz w:val="24"/>
          <w:szCs w:val="24"/>
        </w:rPr>
      </w:pPr>
      <w:r w:rsidRPr="00AB1ACF">
        <w:rPr>
          <w:rFonts w:cs="Arial"/>
          <w:sz w:val="24"/>
          <w:szCs w:val="24"/>
        </w:rPr>
        <w:t xml:space="preserve">The College will only make payments for weekday term-time travel to and from the College, termly allocation will be made determined by the costs incurred by the student. Any support will only be made in arrears and only on production of tickets used on the days of attendance at </w:t>
      </w:r>
      <w:r w:rsidR="004E6263" w:rsidRPr="00AB1ACF">
        <w:rPr>
          <w:rFonts w:cs="Arial"/>
          <w:sz w:val="24"/>
          <w:szCs w:val="24"/>
        </w:rPr>
        <w:t>college</w:t>
      </w:r>
      <w:r w:rsidRPr="00AB1ACF">
        <w:rPr>
          <w:rFonts w:cs="Arial"/>
          <w:sz w:val="24"/>
          <w:szCs w:val="24"/>
        </w:rPr>
        <w:t xml:space="preserve">. For those eligible students who are unable to travel independently because of a medical condition or Special Educational Needs and Disability (SEND). The College will seek to provide travel assistance to </w:t>
      </w:r>
      <w:r w:rsidR="004E6263" w:rsidRPr="00AB1ACF">
        <w:rPr>
          <w:rFonts w:cs="Arial"/>
          <w:sz w:val="24"/>
          <w:szCs w:val="24"/>
        </w:rPr>
        <w:t>college</w:t>
      </w:r>
      <w:r w:rsidRPr="00AB1ACF">
        <w:rPr>
          <w:rFonts w:cs="Arial"/>
          <w:sz w:val="24"/>
          <w:szCs w:val="24"/>
        </w:rPr>
        <w:t xml:space="preserve"> each term up to the value of either a termly bus ticket or total cost of an academic annual bus ticket whichever is most cost effective for the College. Students are required to submit up to date, written supporting evidence from a doctor or other relevant health professional, stating specifically that the student is unable to travel independently, along with the application form</w:t>
      </w:r>
      <w:r w:rsidRPr="00F36EF6">
        <w:rPr>
          <w:rFonts w:cs="Arial"/>
          <w:sz w:val="24"/>
          <w:szCs w:val="24"/>
        </w:rPr>
        <w:t xml:space="preserve">. </w:t>
      </w:r>
      <w:r w:rsidRPr="00F36EF6">
        <w:rPr>
          <w:rFonts w:cs="Arial"/>
          <w:b/>
          <w:i/>
          <w:iCs/>
          <w:sz w:val="24"/>
          <w:szCs w:val="24"/>
        </w:rPr>
        <w:t>NB refunds to the value stated above will only be made on production of valid taxi fare receipts.</w:t>
      </w:r>
      <w:r w:rsidRPr="009F4064">
        <w:rPr>
          <w:rFonts w:cs="Arial"/>
          <w:bCs/>
          <w:sz w:val="24"/>
          <w:szCs w:val="24"/>
        </w:rPr>
        <w:t xml:space="preserve"> </w:t>
      </w:r>
    </w:p>
    <w:p w14:paraId="539E4999" w14:textId="05788498" w:rsidR="00280AD9" w:rsidRPr="00AB1ACF" w:rsidRDefault="0014309C" w:rsidP="0063374E">
      <w:pPr>
        <w:pStyle w:val="Heading1"/>
        <w:spacing w:before="120"/>
        <w:rPr>
          <w:sz w:val="28"/>
        </w:rPr>
      </w:pPr>
      <w:bookmarkStart w:id="35" w:name="_Toc229583411"/>
      <w:r w:rsidRPr="00AB1ACF">
        <w:rPr>
          <w:sz w:val="28"/>
        </w:rPr>
        <w:t>Childcare Support</w:t>
      </w:r>
      <w:r w:rsidR="003C69C4" w:rsidRPr="00AB1ACF">
        <w:rPr>
          <w:sz w:val="28"/>
        </w:rPr>
        <w:t xml:space="preserve"> – Students 20 </w:t>
      </w:r>
      <w:r w:rsidR="00E214FB" w:rsidRPr="00AB1ACF">
        <w:rPr>
          <w:sz w:val="28"/>
        </w:rPr>
        <w:t>P</w:t>
      </w:r>
      <w:r w:rsidR="003C69C4" w:rsidRPr="00AB1ACF">
        <w:rPr>
          <w:sz w:val="28"/>
        </w:rPr>
        <w:t>lus</w:t>
      </w:r>
      <w:bookmarkEnd w:id="33"/>
      <w:bookmarkEnd w:id="35"/>
    </w:p>
    <w:p w14:paraId="446A7386" w14:textId="175ABC59" w:rsidR="00280AD9" w:rsidRPr="00AB1ACF" w:rsidRDefault="00D9041F" w:rsidP="0063374E">
      <w:pPr>
        <w:pStyle w:val="NoSpacing"/>
        <w:spacing w:before="120"/>
        <w:jc w:val="both"/>
        <w:rPr>
          <w:rFonts w:cs="Arial"/>
          <w:bCs/>
          <w:sz w:val="24"/>
          <w:szCs w:val="24"/>
        </w:rPr>
      </w:pPr>
      <w:r w:rsidRPr="00AB1ACF">
        <w:rPr>
          <w:rFonts w:cs="Arial"/>
          <w:sz w:val="24"/>
          <w:szCs w:val="24"/>
        </w:rPr>
        <w:t xml:space="preserve">Students </w:t>
      </w:r>
      <w:r w:rsidR="006521E0" w:rsidRPr="00AB1ACF">
        <w:rPr>
          <w:rFonts w:cs="Arial"/>
          <w:sz w:val="24"/>
          <w:szCs w:val="24"/>
        </w:rPr>
        <w:t>aged 20 and above</w:t>
      </w:r>
      <w:r w:rsidR="00280AD9" w:rsidRPr="00AB1ACF">
        <w:rPr>
          <w:rFonts w:cs="Arial"/>
          <w:sz w:val="24"/>
          <w:szCs w:val="24"/>
        </w:rPr>
        <w:t xml:space="preserve"> on 31</w:t>
      </w:r>
      <w:r w:rsidR="007C3721" w:rsidRPr="00AB1ACF">
        <w:rPr>
          <w:rFonts w:cs="Arial"/>
          <w:sz w:val="24"/>
          <w:szCs w:val="24"/>
          <w:vertAlign w:val="superscript"/>
        </w:rPr>
        <w:t>st</w:t>
      </w:r>
      <w:r w:rsidR="007C3721" w:rsidRPr="00AB1ACF">
        <w:rPr>
          <w:rFonts w:cs="Arial"/>
          <w:sz w:val="24"/>
          <w:szCs w:val="24"/>
        </w:rPr>
        <w:t xml:space="preserve"> </w:t>
      </w:r>
      <w:r w:rsidR="00280AD9" w:rsidRPr="00AB1ACF">
        <w:rPr>
          <w:rFonts w:cs="Arial"/>
          <w:sz w:val="24"/>
          <w:szCs w:val="24"/>
        </w:rPr>
        <w:t xml:space="preserve">August </w:t>
      </w:r>
      <w:r w:rsidR="00E84371" w:rsidRPr="00AB1ACF">
        <w:rPr>
          <w:rFonts w:cs="Arial"/>
          <w:sz w:val="24"/>
          <w:szCs w:val="24"/>
        </w:rPr>
        <w:t>20</w:t>
      </w:r>
      <w:r w:rsidR="000B5E4E" w:rsidRPr="00AB1ACF">
        <w:rPr>
          <w:rFonts w:cs="Arial"/>
          <w:sz w:val="24"/>
          <w:szCs w:val="24"/>
        </w:rPr>
        <w:t>2</w:t>
      </w:r>
      <w:r w:rsidR="00F36EF6">
        <w:rPr>
          <w:rFonts w:cs="Arial"/>
          <w:sz w:val="24"/>
          <w:szCs w:val="24"/>
        </w:rPr>
        <w:t>6</w:t>
      </w:r>
      <w:r w:rsidR="00B9347D" w:rsidRPr="00AB1ACF">
        <w:rPr>
          <w:rFonts w:cs="Arial"/>
          <w:sz w:val="24"/>
          <w:szCs w:val="24"/>
        </w:rPr>
        <w:t xml:space="preserve"> </w:t>
      </w:r>
      <w:r w:rsidR="00280AD9" w:rsidRPr="00AB1ACF">
        <w:rPr>
          <w:rFonts w:cs="Arial"/>
          <w:sz w:val="24"/>
          <w:szCs w:val="24"/>
        </w:rPr>
        <w:t>may be eligible for support with childcare cost</w:t>
      </w:r>
      <w:r w:rsidR="00E47F08" w:rsidRPr="00AB1ACF">
        <w:rPr>
          <w:rFonts w:cs="Arial"/>
          <w:sz w:val="24"/>
          <w:szCs w:val="24"/>
        </w:rPr>
        <w:t xml:space="preserve">s from the </w:t>
      </w:r>
      <w:r w:rsidR="00817EC7" w:rsidRPr="00AB1ACF">
        <w:rPr>
          <w:rFonts w:cs="Arial"/>
          <w:sz w:val="24"/>
          <w:szCs w:val="24"/>
        </w:rPr>
        <w:t>Student</w:t>
      </w:r>
      <w:r w:rsidR="00E47F08" w:rsidRPr="00AB1ACF">
        <w:rPr>
          <w:rFonts w:cs="Arial"/>
          <w:sz w:val="24"/>
          <w:szCs w:val="24"/>
        </w:rPr>
        <w:t xml:space="preserve"> Support Fund</w:t>
      </w:r>
      <w:r w:rsidR="00280AD9" w:rsidRPr="00AB1ACF">
        <w:rPr>
          <w:rFonts w:cs="Arial"/>
          <w:bCs/>
          <w:sz w:val="24"/>
          <w:szCs w:val="24"/>
        </w:rPr>
        <w:t xml:space="preserve"> </w:t>
      </w:r>
      <w:r w:rsidR="003B1483" w:rsidRPr="00AB1ACF">
        <w:rPr>
          <w:rFonts w:cs="Arial"/>
          <w:bCs/>
          <w:sz w:val="24"/>
          <w:szCs w:val="24"/>
        </w:rPr>
        <w:t xml:space="preserve">if they satisfy the General </w:t>
      </w:r>
      <w:r w:rsidR="007560A4" w:rsidRPr="00AB1ACF">
        <w:rPr>
          <w:rFonts w:cs="Arial"/>
          <w:bCs/>
          <w:sz w:val="24"/>
          <w:szCs w:val="24"/>
        </w:rPr>
        <w:t>Eligibility</w:t>
      </w:r>
      <w:r w:rsidR="003B1483" w:rsidRPr="00AB1ACF">
        <w:rPr>
          <w:rFonts w:cs="Arial"/>
          <w:bCs/>
          <w:sz w:val="24"/>
          <w:szCs w:val="24"/>
        </w:rPr>
        <w:t xml:space="preserve"> Criteria in </w:t>
      </w:r>
      <w:r w:rsidR="00DA47D2" w:rsidRPr="00AB1ACF">
        <w:rPr>
          <w:rFonts w:cs="Arial"/>
          <w:b/>
          <w:bCs/>
          <w:sz w:val="24"/>
          <w:szCs w:val="24"/>
        </w:rPr>
        <w:t>Annex</w:t>
      </w:r>
      <w:r w:rsidR="0031245B" w:rsidRPr="00AB1ACF">
        <w:rPr>
          <w:rFonts w:cs="Arial"/>
          <w:b/>
          <w:bCs/>
          <w:sz w:val="24"/>
          <w:szCs w:val="24"/>
        </w:rPr>
        <w:t xml:space="preserve"> B</w:t>
      </w:r>
      <w:r w:rsidR="00DA47D2" w:rsidRPr="00AB1ACF">
        <w:rPr>
          <w:rFonts w:cs="Arial"/>
          <w:b/>
          <w:bCs/>
          <w:sz w:val="24"/>
          <w:szCs w:val="24"/>
        </w:rPr>
        <w:t>2</w:t>
      </w:r>
      <w:r w:rsidR="003B1483" w:rsidRPr="00AB1ACF">
        <w:rPr>
          <w:rFonts w:cs="Arial"/>
          <w:b/>
          <w:bCs/>
          <w:sz w:val="24"/>
          <w:szCs w:val="24"/>
        </w:rPr>
        <w:t>.</w:t>
      </w:r>
      <w:r w:rsidR="002175C8" w:rsidRPr="00AB1ACF">
        <w:rPr>
          <w:rFonts w:cs="Arial"/>
          <w:b/>
          <w:bCs/>
          <w:sz w:val="24"/>
          <w:szCs w:val="24"/>
        </w:rPr>
        <w:t xml:space="preserve"> </w:t>
      </w:r>
      <w:r w:rsidR="00BA76F3" w:rsidRPr="00AB1ACF">
        <w:rPr>
          <w:rFonts w:cs="Arial"/>
          <w:b/>
          <w:bCs/>
          <w:sz w:val="24"/>
          <w:szCs w:val="24"/>
        </w:rPr>
        <w:t xml:space="preserve">There is no entitlement to Childcare </w:t>
      </w:r>
      <w:r w:rsidR="00E85488" w:rsidRPr="00AB1ACF">
        <w:rPr>
          <w:rFonts w:cs="Arial"/>
          <w:b/>
          <w:bCs/>
          <w:sz w:val="24"/>
          <w:szCs w:val="24"/>
        </w:rPr>
        <w:t>Support,</w:t>
      </w:r>
      <w:r w:rsidR="00BA76F3" w:rsidRPr="00AB1ACF">
        <w:rPr>
          <w:rFonts w:cs="Arial"/>
          <w:b/>
          <w:bCs/>
          <w:sz w:val="24"/>
          <w:szCs w:val="24"/>
        </w:rPr>
        <w:t xml:space="preserve"> and each application will be assessed on a first come first served basis. </w:t>
      </w:r>
      <w:r w:rsidR="00BA76F3" w:rsidRPr="00AB1ACF">
        <w:rPr>
          <w:rFonts w:cs="Arial"/>
          <w:bCs/>
          <w:sz w:val="24"/>
          <w:szCs w:val="24"/>
        </w:rPr>
        <w:t xml:space="preserve">If funds are </w:t>
      </w:r>
      <w:r w:rsidR="00936FF5" w:rsidRPr="00AB1ACF">
        <w:rPr>
          <w:rFonts w:cs="Arial"/>
          <w:bCs/>
          <w:sz w:val="24"/>
          <w:szCs w:val="24"/>
        </w:rPr>
        <w:t>available,</w:t>
      </w:r>
      <w:r w:rsidR="00BA76F3" w:rsidRPr="00AB1ACF">
        <w:rPr>
          <w:rFonts w:cs="Arial"/>
          <w:bCs/>
          <w:sz w:val="24"/>
          <w:szCs w:val="24"/>
        </w:rPr>
        <w:t xml:space="preserve"> t</w:t>
      </w:r>
      <w:r w:rsidR="002175C8" w:rsidRPr="00AB1ACF">
        <w:rPr>
          <w:rFonts w:cs="Arial"/>
          <w:bCs/>
          <w:sz w:val="24"/>
          <w:szCs w:val="24"/>
        </w:rPr>
        <w:t>he support to eligible students will be provided on the following bas</w:t>
      </w:r>
      <w:r w:rsidR="00DA47D2" w:rsidRPr="00AB1ACF">
        <w:rPr>
          <w:rFonts w:cs="Arial"/>
          <w:bCs/>
          <w:sz w:val="24"/>
          <w:szCs w:val="24"/>
        </w:rPr>
        <w:t>is:</w:t>
      </w:r>
    </w:p>
    <w:p w14:paraId="6C982E70" w14:textId="71DBF25B" w:rsidR="008C4E45" w:rsidRPr="00AB1ACF" w:rsidRDefault="0014309C" w:rsidP="0063374E">
      <w:pPr>
        <w:pStyle w:val="NoSpacing"/>
        <w:spacing w:before="120"/>
        <w:jc w:val="both"/>
        <w:rPr>
          <w:rFonts w:cs="Arial"/>
          <w:sz w:val="24"/>
          <w:szCs w:val="24"/>
        </w:rPr>
      </w:pPr>
      <w:r w:rsidRPr="00AB1ACF">
        <w:rPr>
          <w:rFonts w:cs="Arial"/>
          <w:sz w:val="24"/>
          <w:szCs w:val="24"/>
        </w:rPr>
        <w:lastRenderedPageBreak/>
        <w:t>T</w:t>
      </w:r>
      <w:r w:rsidR="00280AD9" w:rsidRPr="00AB1ACF">
        <w:rPr>
          <w:rFonts w:cs="Arial"/>
          <w:sz w:val="24"/>
          <w:szCs w:val="24"/>
        </w:rPr>
        <w:t xml:space="preserve">he childcare provider who is receiving payment via the </w:t>
      </w:r>
      <w:r w:rsidR="00FB2511" w:rsidRPr="00AB1ACF">
        <w:rPr>
          <w:rFonts w:cs="Arial"/>
          <w:sz w:val="24"/>
          <w:szCs w:val="24"/>
        </w:rPr>
        <w:t xml:space="preserve">bursary support </w:t>
      </w:r>
      <w:r w:rsidR="00280AD9" w:rsidRPr="00AB1ACF">
        <w:rPr>
          <w:rFonts w:cs="Arial"/>
          <w:b/>
          <w:bCs/>
          <w:sz w:val="24"/>
          <w:szCs w:val="24"/>
        </w:rPr>
        <w:t>must</w:t>
      </w:r>
      <w:r w:rsidR="00280AD9" w:rsidRPr="00AB1ACF">
        <w:rPr>
          <w:rFonts w:cs="Arial"/>
          <w:sz w:val="24"/>
          <w:szCs w:val="24"/>
        </w:rPr>
        <w:t xml:space="preserve"> be registered with Ofsted.</w:t>
      </w:r>
      <w:r w:rsidR="008C4E45" w:rsidRPr="00AB1ACF">
        <w:rPr>
          <w:rFonts w:cs="Arial"/>
          <w:sz w:val="24"/>
          <w:szCs w:val="24"/>
        </w:rPr>
        <w:t xml:space="preserve"> </w:t>
      </w:r>
      <w:r w:rsidR="00280AD9" w:rsidRPr="00AB1ACF">
        <w:rPr>
          <w:rFonts w:cs="Arial"/>
          <w:sz w:val="24"/>
          <w:szCs w:val="24"/>
        </w:rPr>
        <w:t xml:space="preserve">Where students are required to pay retainer fees </w:t>
      </w:r>
      <w:r w:rsidR="00294C02" w:rsidRPr="00AB1ACF">
        <w:rPr>
          <w:rFonts w:cs="Arial"/>
          <w:sz w:val="24"/>
          <w:szCs w:val="24"/>
        </w:rPr>
        <w:t>to</w:t>
      </w:r>
      <w:r w:rsidR="00280AD9" w:rsidRPr="00AB1ACF">
        <w:rPr>
          <w:rFonts w:cs="Arial"/>
          <w:sz w:val="24"/>
          <w:szCs w:val="24"/>
        </w:rPr>
        <w:t xml:space="preserve"> retain the place in the nursery in non-term time, for example Christmas, Easter, half terms, it is vital that this information is reflected in any application of childcare support</w:t>
      </w:r>
      <w:r w:rsidR="00540EBF" w:rsidRPr="00AB1ACF">
        <w:rPr>
          <w:rFonts w:cs="Arial"/>
          <w:sz w:val="24"/>
          <w:szCs w:val="24"/>
        </w:rPr>
        <w:t xml:space="preserve">. </w:t>
      </w:r>
    </w:p>
    <w:p w14:paraId="6DD0A783" w14:textId="462014B9" w:rsidR="008C4E45" w:rsidRPr="00AB1ACF" w:rsidRDefault="00280AD9" w:rsidP="0063374E">
      <w:pPr>
        <w:pStyle w:val="NoSpacing"/>
        <w:spacing w:before="120"/>
        <w:jc w:val="both"/>
        <w:rPr>
          <w:rFonts w:cs="Arial"/>
          <w:sz w:val="24"/>
          <w:szCs w:val="24"/>
        </w:rPr>
      </w:pPr>
      <w:r w:rsidRPr="00AB1ACF">
        <w:rPr>
          <w:rFonts w:cs="Arial"/>
          <w:sz w:val="24"/>
          <w:szCs w:val="24"/>
        </w:rPr>
        <w:t xml:space="preserve">The </w:t>
      </w:r>
      <w:r w:rsidR="00B75CE3" w:rsidRPr="00AB1ACF">
        <w:rPr>
          <w:rFonts w:cs="Arial"/>
          <w:sz w:val="24"/>
          <w:szCs w:val="24"/>
        </w:rPr>
        <w:t>C</w:t>
      </w:r>
      <w:r w:rsidRPr="00AB1ACF">
        <w:rPr>
          <w:rFonts w:cs="Arial"/>
          <w:sz w:val="24"/>
          <w:szCs w:val="24"/>
        </w:rPr>
        <w:t>ollege will only pay a retainer fee, which equates to no more than 50% of the fees normally incurred in term time.</w:t>
      </w:r>
      <w:r w:rsidR="001547B7">
        <w:rPr>
          <w:rFonts w:cs="Arial"/>
          <w:sz w:val="24"/>
          <w:szCs w:val="24"/>
        </w:rPr>
        <w:t xml:space="preserve"> </w:t>
      </w:r>
      <w:r w:rsidRPr="00AB1ACF">
        <w:rPr>
          <w:rFonts w:cs="Arial"/>
          <w:sz w:val="24"/>
          <w:szCs w:val="24"/>
        </w:rPr>
        <w:t xml:space="preserve">If a student engages in employment during the non-term times, they are </w:t>
      </w:r>
      <w:r w:rsidRPr="00AB1ACF">
        <w:rPr>
          <w:rFonts w:cs="Arial"/>
          <w:b/>
          <w:bCs/>
          <w:sz w:val="24"/>
          <w:szCs w:val="24"/>
        </w:rPr>
        <w:t>not</w:t>
      </w:r>
      <w:r w:rsidRPr="00AB1ACF">
        <w:rPr>
          <w:rFonts w:cs="Arial"/>
          <w:sz w:val="24"/>
          <w:szCs w:val="24"/>
        </w:rPr>
        <w:t xml:space="preserve"> eligible to receive support via the </w:t>
      </w:r>
      <w:r w:rsidR="00817EC7" w:rsidRPr="00AB1ACF">
        <w:rPr>
          <w:rFonts w:cs="Arial"/>
          <w:sz w:val="24"/>
          <w:szCs w:val="24"/>
        </w:rPr>
        <w:t>Student</w:t>
      </w:r>
      <w:r w:rsidRPr="00AB1ACF">
        <w:rPr>
          <w:rFonts w:cs="Arial"/>
          <w:sz w:val="24"/>
          <w:szCs w:val="24"/>
        </w:rPr>
        <w:t xml:space="preserve"> Support Fund during the period of employment.</w:t>
      </w:r>
      <w:r w:rsidR="001547B7">
        <w:rPr>
          <w:rFonts w:cs="Arial"/>
          <w:sz w:val="24"/>
          <w:szCs w:val="24"/>
        </w:rPr>
        <w:t xml:space="preserve">  </w:t>
      </w:r>
      <w:r w:rsidRPr="00AB1ACF">
        <w:rPr>
          <w:rFonts w:cs="Arial"/>
          <w:sz w:val="24"/>
          <w:szCs w:val="24"/>
        </w:rPr>
        <w:t xml:space="preserve">Childcare payments are normally available only to support attendance </w:t>
      </w:r>
      <w:r w:rsidR="00CD5759" w:rsidRPr="00AB1ACF">
        <w:rPr>
          <w:rFonts w:cs="Arial"/>
          <w:sz w:val="24"/>
          <w:szCs w:val="24"/>
        </w:rPr>
        <w:t xml:space="preserve">at </w:t>
      </w:r>
      <w:r w:rsidR="004E6263" w:rsidRPr="00AB1ACF">
        <w:rPr>
          <w:rFonts w:cs="Arial"/>
          <w:sz w:val="24"/>
          <w:szCs w:val="24"/>
        </w:rPr>
        <w:t>college</w:t>
      </w:r>
      <w:r w:rsidR="00CD5759" w:rsidRPr="00AB1ACF">
        <w:rPr>
          <w:rFonts w:cs="Arial"/>
          <w:sz w:val="24"/>
          <w:szCs w:val="24"/>
        </w:rPr>
        <w:t xml:space="preserve"> </w:t>
      </w:r>
      <w:r w:rsidRPr="00AB1ACF">
        <w:rPr>
          <w:rFonts w:cs="Arial"/>
          <w:sz w:val="24"/>
          <w:szCs w:val="24"/>
        </w:rPr>
        <w:t xml:space="preserve">classes/tutorials/placements </w:t>
      </w:r>
      <w:r w:rsidR="00936FF5" w:rsidRPr="00AB1ACF">
        <w:rPr>
          <w:rFonts w:cs="Arial"/>
          <w:sz w:val="24"/>
          <w:szCs w:val="24"/>
        </w:rPr>
        <w:t>except for</w:t>
      </w:r>
      <w:r w:rsidRPr="00AB1ACF">
        <w:rPr>
          <w:rFonts w:cs="Arial"/>
          <w:sz w:val="24"/>
          <w:szCs w:val="24"/>
        </w:rPr>
        <w:t xml:space="preserve"> retainer fees. In exceptional circumstances the </w:t>
      </w:r>
      <w:r w:rsidR="00B75CE3" w:rsidRPr="00AB1ACF">
        <w:rPr>
          <w:rFonts w:cs="Arial"/>
          <w:sz w:val="24"/>
          <w:szCs w:val="24"/>
        </w:rPr>
        <w:t>C</w:t>
      </w:r>
      <w:r w:rsidRPr="00AB1ACF">
        <w:rPr>
          <w:rFonts w:cs="Arial"/>
          <w:sz w:val="24"/>
          <w:szCs w:val="24"/>
        </w:rPr>
        <w:t xml:space="preserve">ollege may consider an extension to this to allow completion of academic work. </w:t>
      </w:r>
    </w:p>
    <w:p w14:paraId="13A602E6" w14:textId="14D2B0F9" w:rsidR="00280AD9" w:rsidRDefault="00280AD9" w:rsidP="0063374E">
      <w:pPr>
        <w:pStyle w:val="NoSpacing"/>
        <w:spacing w:before="120"/>
        <w:jc w:val="both"/>
        <w:rPr>
          <w:rFonts w:cs="Arial"/>
          <w:sz w:val="24"/>
          <w:szCs w:val="24"/>
        </w:rPr>
      </w:pPr>
      <w:r w:rsidRPr="00AB1ACF">
        <w:rPr>
          <w:rFonts w:cs="Arial"/>
          <w:sz w:val="24"/>
          <w:szCs w:val="24"/>
        </w:rPr>
        <w:t xml:space="preserve">The </w:t>
      </w:r>
      <w:r w:rsidR="00B75CE3" w:rsidRPr="00AB1ACF">
        <w:rPr>
          <w:rFonts w:cs="Arial"/>
          <w:sz w:val="24"/>
          <w:szCs w:val="24"/>
        </w:rPr>
        <w:t>C</w:t>
      </w:r>
      <w:r w:rsidRPr="00AB1ACF">
        <w:rPr>
          <w:rFonts w:cs="Arial"/>
          <w:sz w:val="24"/>
          <w:szCs w:val="24"/>
        </w:rPr>
        <w:t xml:space="preserve">ollege payments will </w:t>
      </w:r>
      <w:r w:rsidR="00A4045F" w:rsidRPr="00AB1ACF">
        <w:rPr>
          <w:rFonts w:cs="Arial"/>
          <w:sz w:val="24"/>
          <w:szCs w:val="24"/>
        </w:rPr>
        <w:t>be solely for childcare and there</w:t>
      </w:r>
      <w:r w:rsidRPr="00AB1ACF">
        <w:rPr>
          <w:rFonts w:cs="Arial"/>
          <w:sz w:val="24"/>
          <w:szCs w:val="24"/>
        </w:rPr>
        <w:t xml:space="preserve"> will be no payment for penalty charges which are </w:t>
      </w:r>
      <w:r w:rsidR="00CD5759" w:rsidRPr="00AB1ACF">
        <w:rPr>
          <w:rFonts w:cs="Arial"/>
          <w:sz w:val="24"/>
          <w:szCs w:val="24"/>
        </w:rPr>
        <w:t xml:space="preserve">levied </w:t>
      </w:r>
      <w:r w:rsidR="00A738B2" w:rsidRPr="00AB1ACF">
        <w:rPr>
          <w:rFonts w:cs="Arial"/>
          <w:sz w:val="24"/>
          <w:szCs w:val="24"/>
        </w:rPr>
        <w:t>by some providers (e</w:t>
      </w:r>
      <w:r w:rsidR="00097CC0" w:rsidRPr="00AB1ACF">
        <w:rPr>
          <w:rFonts w:cs="Arial"/>
          <w:sz w:val="24"/>
          <w:szCs w:val="24"/>
        </w:rPr>
        <w:t>.</w:t>
      </w:r>
      <w:r w:rsidR="00A738B2" w:rsidRPr="00AB1ACF">
        <w:rPr>
          <w:rFonts w:cs="Arial"/>
          <w:sz w:val="24"/>
          <w:szCs w:val="24"/>
        </w:rPr>
        <w:t>g</w:t>
      </w:r>
      <w:r w:rsidR="00097CC0" w:rsidRPr="00AB1ACF">
        <w:rPr>
          <w:rFonts w:cs="Arial"/>
          <w:sz w:val="24"/>
          <w:szCs w:val="24"/>
        </w:rPr>
        <w:t>.</w:t>
      </w:r>
      <w:r w:rsidRPr="00AB1ACF">
        <w:rPr>
          <w:rFonts w:cs="Arial"/>
          <w:sz w:val="24"/>
          <w:szCs w:val="24"/>
        </w:rPr>
        <w:t xml:space="preserve"> late payment fees).</w:t>
      </w:r>
      <w:r w:rsidR="00096509" w:rsidRPr="00AB1ACF">
        <w:rPr>
          <w:rFonts w:cs="Arial"/>
          <w:sz w:val="24"/>
          <w:szCs w:val="24"/>
        </w:rPr>
        <w:t xml:space="preserve"> Where insufficient </w:t>
      </w:r>
      <w:r w:rsidR="00364A8A" w:rsidRPr="00AB1ACF">
        <w:rPr>
          <w:rFonts w:cs="Arial"/>
          <w:sz w:val="24"/>
          <w:szCs w:val="24"/>
        </w:rPr>
        <w:t>notice is provided to the Child</w:t>
      </w:r>
      <w:r w:rsidR="00096509" w:rsidRPr="00AB1ACF">
        <w:rPr>
          <w:rFonts w:cs="Arial"/>
          <w:sz w:val="24"/>
          <w:szCs w:val="24"/>
        </w:rPr>
        <w:t xml:space="preserve">care provider by the parents, the </w:t>
      </w:r>
      <w:r w:rsidR="0038197C" w:rsidRPr="00AB1ACF">
        <w:rPr>
          <w:rFonts w:cs="Arial"/>
          <w:sz w:val="24"/>
          <w:szCs w:val="24"/>
        </w:rPr>
        <w:t>C</w:t>
      </w:r>
      <w:r w:rsidR="00096509" w:rsidRPr="00AB1ACF">
        <w:rPr>
          <w:rFonts w:cs="Arial"/>
          <w:sz w:val="24"/>
          <w:szCs w:val="24"/>
        </w:rPr>
        <w:t xml:space="preserve">ollege will not meet the payment for this notice period. </w:t>
      </w:r>
      <w:r w:rsidRPr="00AB1ACF">
        <w:rPr>
          <w:rFonts w:cs="Arial"/>
          <w:sz w:val="24"/>
          <w:szCs w:val="24"/>
        </w:rPr>
        <w:t>Each household will be limited to maximum childcare support of £</w:t>
      </w:r>
      <w:r w:rsidR="008F5A5A" w:rsidRPr="00AB1ACF">
        <w:rPr>
          <w:rFonts w:cs="Arial"/>
          <w:sz w:val="24"/>
          <w:szCs w:val="24"/>
        </w:rPr>
        <w:t>1</w:t>
      </w:r>
      <w:r w:rsidR="00BA76F3" w:rsidRPr="00AB1ACF">
        <w:rPr>
          <w:rFonts w:cs="Arial"/>
          <w:sz w:val="24"/>
          <w:szCs w:val="24"/>
        </w:rPr>
        <w:t>00</w:t>
      </w:r>
      <w:r w:rsidRPr="00AB1ACF">
        <w:rPr>
          <w:rFonts w:cs="Arial"/>
          <w:sz w:val="24"/>
          <w:szCs w:val="24"/>
        </w:rPr>
        <w:t xml:space="preserve"> per child/per week</w:t>
      </w:r>
      <w:r w:rsidR="00CD5759" w:rsidRPr="00AB1ACF">
        <w:rPr>
          <w:rFonts w:cs="Arial"/>
          <w:sz w:val="24"/>
          <w:szCs w:val="24"/>
        </w:rPr>
        <w:t xml:space="preserve"> for a maximum of </w:t>
      </w:r>
      <w:r w:rsidR="00BA38D7" w:rsidRPr="00AB1ACF">
        <w:rPr>
          <w:rFonts w:cs="Arial"/>
          <w:sz w:val="24"/>
          <w:szCs w:val="24"/>
        </w:rPr>
        <w:t>two</w:t>
      </w:r>
      <w:r w:rsidR="00CD5759" w:rsidRPr="00AB1ACF">
        <w:rPr>
          <w:rFonts w:cs="Arial"/>
          <w:sz w:val="24"/>
          <w:szCs w:val="24"/>
        </w:rPr>
        <w:t xml:space="preserve"> children</w:t>
      </w:r>
      <w:r w:rsidRPr="00AB1ACF">
        <w:rPr>
          <w:rFonts w:cs="Arial"/>
          <w:sz w:val="24"/>
          <w:szCs w:val="24"/>
        </w:rPr>
        <w:t>.</w:t>
      </w:r>
      <w:r w:rsidR="00BA76F3" w:rsidRPr="00AB1ACF">
        <w:rPr>
          <w:rFonts w:cs="Arial"/>
          <w:sz w:val="24"/>
          <w:szCs w:val="24"/>
        </w:rPr>
        <w:t xml:space="preserve"> The student will be liable for any childcare costs incurred over and above the stated limits.</w:t>
      </w:r>
    </w:p>
    <w:sectPr w:rsidR="00280AD9" w:rsidSect="00CC4187">
      <w:footerReference w:type="default" r:id="rId18"/>
      <w:footerReference w:type="first" r:id="rId19"/>
      <w:pgSz w:w="11907" w:h="16840" w:code="9"/>
      <w:pgMar w:top="1440" w:right="1440" w:bottom="1440" w:left="1440" w:header="720" w:footer="604"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0EA01EC" w14:textId="77777777" w:rsidR="00B11E0C" w:rsidRDefault="00B11E0C" w:rsidP="005D0DDF">
      <w:r>
        <w:separator/>
      </w:r>
    </w:p>
  </w:endnote>
  <w:endnote w:type="continuationSeparator" w:id="0">
    <w:p w14:paraId="2BE70CFC" w14:textId="77777777" w:rsidR="00B11E0C" w:rsidRDefault="00B11E0C" w:rsidP="005D0DDF">
      <w:r>
        <w:continuationSeparator/>
      </w:r>
    </w:p>
  </w:endnote>
  <w:endnote w:type="continuationNotice" w:id="1">
    <w:p w14:paraId="7B797187" w14:textId="77777777" w:rsidR="00B11E0C" w:rsidRDefault="00B11E0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ACFF"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Light"/>
      <w:tblW w:w="0" w:type="auto"/>
      <w:tblLook w:val="04A0" w:firstRow="1" w:lastRow="0" w:firstColumn="1" w:lastColumn="0" w:noHBand="0" w:noVBand="1"/>
    </w:tblPr>
    <w:tblGrid>
      <w:gridCol w:w="4489"/>
      <w:gridCol w:w="4528"/>
    </w:tblGrid>
    <w:tr w:rsidR="001274B3" w14:paraId="1F47E217" w14:textId="77777777" w:rsidTr="006C709E">
      <w:tc>
        <w:tcPr>
          <w:tcW w:w="5210" w:type="dxa"/>
        </w:tcPr>
        <w:p w14:paraId="2F60F49A" w14:textId="50558745" w:rsidR="001274B3" w:rsidRDefault="001274B3" w:rsidP="008C2D0C">
          <w:pPr>
            <w:pStyle w:val="Footer"/>
          </w:pPr>
          <w:r>
            <w:t xml:space="preserve">Page </w:t>
          </w:r>
          <w:r w:rsidRPr="00AF0E83">
            <w:rPr>
              <w:b/>
            </w:rPr>
            <w:fldChar w:fldCharType="begin"/>
          </w:r>
          <w:r w:rsidRPr="00AF0E83">
            <w:rPr>
              <w:b/>
            </w:rPr>
            <w:instrText xml:space="preserve"> PAGE  \* Arabic  \* MERGEFORMAT </w:instrText>
          </w:r>
          <w:r w:rsidRPr="00AF0E83">
            <w:rPr>
              <w:b/>
            </w:rPr>
            <w:fldChar w:fldCharType="separate"/>
          </w:r>
          <w:r w:rsidR="00C24E49">
            <w:rPr>
              <w:b/>
              <w:noProof/>
            </w:rPr>
            <w:t>15</w:t>
          </w:r>
          <w:r w:rsidRPr="00AF0E83">
            <w:rPr>
              <w:b/>
            </w:rPr>
            <w:fldChar w:fldCharType="end"/>
          </w:r>
          <w:r>
            <w:t xml:space="preserve"> of </w:t>
          </w:r>
          <w:r w:rsidRPr="00AF0E83">
            <w:rPr>
              <w:b/>
            </w:rPr>
            <w:fldChar w:fldCharType="begin"/>
          </w:r>
          <w:r w:rsidRPr="00AF0E83">
            <w:rPr>
              <w:b/>
            </w:rPr>
            <w:instrText xml:space="preserve"> NUMPAGES  \* Arabic  \* MERGEFORMAT </w:instrText>
          </w:r>
          <w:r w:rsidRPr="00AF0E83">
            <w:rPr>
              <w:b/>
            </w:rPr>
            <w:fldChar w:fldCharType="separate"/>
          </w:r>
          <w:r w:rsidR="00C24E49">
            <w:rPr>
              <w:b/>
              <w:noProof/>
            </w:rPr>
            <w:t>15</w:t>
          </w:r>
          <w:r w:rsidRPr="00AF0E83">
            <w:rPr>
              <w:b/>
            </w:rPr>
            <w:fldChar w:fldCharType="end"/>
          </w:r>
        </w:p>
      </w:tc>
      <w:tc>
        <w:tcPr>
          <w:tcW w:w="5211" w:type="dxa"/>
        </w:tcPr>
        <w:p w14:paraId="35948F3D" w14:textId="749A2DC0" w:rsidR="001274B3" w:rsidRDefault="001274B3" w:rsidP="00EF0931">
          <w:pPr>
            <w:pStyle w:val="Footer"/>
            <w:jc w:val="right"/>
          </w:pPr>
          <w:r>
            <w:t xml:space="preserve">Version </w:t>
          </w:r>
          <w:r w:rsidR="002D46CB">
            <w:t>1</w:t>
          </w:r>
        </w:p>
      </w:tc>
    </w:tr>
  </w:tbl>
  <w:p w14:paraId="23B95869" w14:textId="77777777" w:rsidR="001274B3" w:rsidRPr="00B31BFC" w:rsidRDefault="001274B3" w:rsidP="00B31BF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Light"/>
      <w:tblW w:w="0" w:type="auto"/>
      <w:tblLook w:val="04A0" w:firstRow="1" w:lastRow="0" w:firstColumn="1" w:lastColumn="0" w:noHBand="0" w:noVBand="1"/>
    </w:tblPr>
    <w:tblGrid>
      <w:gridCol w:w="4489"/>
      <w:gridCol w:w="4528"/>
    </w:tblGrid>
    <w:tr w:rsidR="001274B3" w14:paraId="2E740FA0" w14:textId="77777777" w:rsidTr="006C709E">
      <w:tc>
        <w:tcPr>
          <w:tcW w:w="5210" w:type="dxa"/>
        </w:tcPr>
        <w:p w14:paraId="398A9840" w14:textId="42FF2C06" w:rsidR="001274B3" w:rsidRDefault="001274B3" w:rsidP="008C2D0C">
          <w:pPr>
            <w:pStyle w:val="Footer"/>
          </w:pPr>
          <w:r>
            <w:t xml:space="preserve">Page </w:t>
          </w:r>
          <w:r w:rsidRPr="00AF0E83">
            <w:rPr>
              <w:b/>
            </w:rPr>
            <w:fldChar w:fldCharType="begin"/>
          </w:r>
          <w:r w:rsidRPr="00AF0E83">
            <w:rPr>
              <w:b/>
            </w:rPr>
            <w:instrText xml:space="preserve"> PAGE  \* Arabic  \* MERGEFORMAT </w:instrText>
          </w:r>
          <w:r w:rsidRPr="00AF0E83">
            <w:rPr>
              <w:b/>
            </w:rPr>
            <w:fldChar w:fldCharType="separate"/>
          </w:r>
          <w:r>
            <w:rPr>
              <w:b/>
              <w:noProof/>
            </w:rPr>
            <w:t>2</w:t>
          </w:r>
          <w:r w:rsidRPr="00AF0E83">
            <w:rPr>
              <w:b/>
            </w:rPr>
            <w:fldChar w:fldCharType="end"/>
          </w:r>
          <w:r>
            <w:t xml:space="preserve"> of </w:t>
          </w:r>
          <w:r w:rsidRPr="00AF0E83">
            <w:rPr>
              <w:b/>
            </w:rPr>
            <w:fldChar w:fldCharType="begin"/>
          </w:r>
          <w:r w:rsidRPr="00AF0E83">
            <w:rPr>
              <w:b/>
            </w:rPr>
            <w:instrText xml:space="preserve"> NUMPAGES  \* Arabic  \* MERGEFORMAT </w:instrText>
          </w:r>
          <w:r w:rsidRPr="00AF0E83">
            <w:rPr>
              <w:b/>
            </w:rPr>
            <w:fldChar w:fldCharType="separate"/>
          </w:r>
          <w:r w:rsidR="00C24E49">
            <w:rPr>
              <w:b/>
              <w:noProof/>
            </w:rPr>
            <w:t>15</w:t>
          </w:r>
          <w:r w:rsidRPr="00AF0E83">
            <w:rPr>
              <w:b/>
            </w:rPr>
            <w:fldChar w:fldCharType="end"/>
          </w:r>
        </w:p>
      </w:tc>
      <w:tc>
        <w:tcPr>
          <w:tcW w:w="5211" w:type="dxa"/>
        </w:tcPr>
        <w:p w14:paraId="14FFA545" w14:textId="77777777" w:rsidR="001274B3" w:rsidRDefault="001274B3" w:rsidP="00FC7229">
          <w:pPr>
            <w:pStyle w:val="Footer"/>
            <w:jc w:val="right"/>
          </w:pPr>
          <w:r>
            <w:t>Version 1</w:t>
          </w:r>
        </w:p>
      </w:tc>
    </w:tr>
  </w:tbl>
  <w:p w14:paraId="35883282" w14:textId="77777777" w:rsidR="001274B3" w:rsidRDefault="001274B3" w:rsidP="00B31BF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3F27189" w14:textId="77777777" w:rsidR="00B11E0C" w:rsidRDefault="00B11E0C" w:rsidP="005D0DDF">
      <w:r>
        <w:separator/>
      </w:r>
    </w:p>
  </w:footnote>
  <w:footnote w:type="continuationSeparator" w:id="0">
    <w:p w14:paraId="4426BDBE" w14:textId="77777777" w:rsidR="00B11E0C" w:rsidRDefault="00B11E0C" w:rsidP="005D0DDF">
      <w:r>
        <w:continuationSeparator/>
      </w:r>
    </w:p>
  </w:footnote>
  <w:footnote w:type="continuationNotice" w:id="1">
    <w:p w14:paraId="38B51174" w14:textId="77777777" w:rsidR="00B11E0C" w:rsidRDefault="00B11E0C"/>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EE5BCC" w14:textId="77777777" w:rsidR="001274B3" w:rsidRDefault="001274B3">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374B4"/>
    <w:multiLevelType w:val="hybridMultilevel"/>
    <w:tmpl w:val="7CC05D8E"/>
    <w:lvl w:ilvl="0" w:tplc="08090001">
      <w:start w:val="1"/>
      <w:numFmt w:val="bullet"/>
      <w:lvlText w:val=""/>
      <w:lvlJc w:val="left"/>
      <w:pPr>
        <w:ind w:left="2138" w:hanging="360"/>
      </w:pPr>
      <w:rPr>
        <w:rFonts w:ascii="Symbol" w:hAnsi="Symbol" w:hint="default"/>
      </w:rPr>
    </w:lvl>
    <w:lvl w:ilvl="1" w:tplc="08090003" w:tentative="1">
      <w:start w:val="1"/>
      <w:numFmt w:val="bullet"/>
      <w:lvlText w:val="o"/>
      <w:lvlJc w:val="left"/>
      <w:pPr>
        <w:ind w:left="2858" w:hanging="360"/>
      </w:pPr>
      <w:rPr>
        <w:rFonts w:ascii="Courier New" w:hAnsi="Courier New" w:cs="Courier New" w:hint="default"/>
      </w:rPr>
    </w:lvl>
    <w:lvl w:ilvl="2" w:tplc="08090005" w:tentative="1">
      <w:start w:val="1"/>
      <w:numFmt w:val="bullet"/>
      <w:lvlText w:val=""/>
      <w:lvlJc w:val="left"/>
      <w:pPr>
        <w:ind w:left="3578" w:hanging="360"/>
      </w:pPr>
      <w:rPr>
        <w:rFonts w:ascii="Wingdings" w:hAnsi="Wingdings" w:hint="default"/>
      </w:rPr>
    </w:lvl>
    <w:lvl w:ilvl="3" w:tplc="08090001" w:tentative="1">
      <w:start w:val="1"/>
      <w:numFmt w:val="bullet"/>
      <w:lvlText w:val=""/>
      <w:lvlJc w:val="left"/>
      <w:pPr>
        <w:ind w:left="4298" w:hanging="360"/>
      </w:pPr>
      <w:rPr>
        <w:rFonts w:ascii="Symbol" w:hAnsi="Symbol" w:hint="default"/>
      </w:rPr>
    </w:lvl>
    <w:lvl w:ilvl="4" w:tplc="08090003" w:tentative="1">
      <w:start w:val="1"/>
      <w:numFmt w:val="bullet"/>
      <w:lvlText w:val="o"/>
      <w:lvlJc w:val="left"/>
      <w:pPr>
        <w:ind w:left="5018" w:hanging="360"/>
      </w:pPr>
      <w:rPr>
        <w:rFonts w:ascii="Courier New" w:hAnsi="Courier New" w:cs="Courier New" w:hint="default"/>
      </w:rPr>
    </w:lvl>
    <w:lvl w:ilvl="5" w:tplc="08090005" w:tentative="1">
      <w:start w:val="1"/>
      <w:numFmt w:val="bullet"/>
      <w:lvlText w:val=""/>
      <w:lvlJc w:val="left"/>
      <w:pPr>
        <w:ind w:left="5738" w:hanging="360"/>
      </w:pPr>
      <w:rPr>
        <w:rFonts w:ascii="Wingdings" w:hAnsi="Wingdings" w:hint="default"/>
      </w:rPr>
    </w:lvl>
    <w:lvl w:ilvl="6" w:tplc="08090001" w:tentative="1">
      <w:start w:val="1"/>
      <w:numFmt w:val="bullet"/>
      <w:lvlText w:val=""/>
      <w:lvlJc w:val="left"/>
      <w:pPr>
        <w:ind w:left="6458" w:hanging="360"/>
      </w:pPr>
      <w:rPr>
        <w:rFonts w:ascii="Symbol" w:hAnsi="Symbol" w:hint="default"/>
      </w:rPr>
    </w:lvl>
    <w:lvl w:ilvl="7" w:tplc="08090003" w:tentative="1">
      <w:start w:val="1"/>
      <w:numFmt w:val="bullet"/>
      <w:lvlText w:val="o"/>
      <w:lvlJc w:val="left"/>
      <w:pPr>
        <w:ind w:left="7178" w:hanging="360"/>
      </w:pPr>
      <w:rPr>
        <w:rFonts w:ascii="Courier New" w:hAnsi="Courier New" w:cs="Courier New" w:hint="default"/>
      </w:rPr>
    </w:lvl>
    <w:lvl w:ilvl="8" w:tplc="08090005" w:tentative="1">
      <w:start w:val="1"/>
      <w:numFmt w:val="bullet"/>
      <w:lvlText w:val=""/>
      <w:lvlJc w:val="left"/>
      <w:pPr>
        <w:ind w:left="7898" w:hanging="360"/>
      </w:pPr>
      <w:rPr>
        <w:rFonts w:ascii="Wingdings" w:hAnsi="Wingdings" w:hint="default"/>
      </w:rPr>
    </w:lvl>
  </w:abstractNum>
  <w:abstractNum w:abstractNumId="1" w15:restartNumberingAfterBreak="0">
    <w:nsid w:val="01944406"/>
    <w:multiLevelType w:val="hybridMultilevel"/>
    <w:tmpl w:val="ADECEAA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 w15:restartNumberingAfterBreak="0">
    <w:nsid w:val="06075ABF"/>
    <w:multiLevelType w:val="hybridMultilevel"/>
    <w:tmpl w:val="F82AE418"/>
    <w:lvl w:ilvl="0" w:tplc="0809000D">
      <w:start w:val="1"/>
      <w:numFmt w:val="bullet"/>
      <w:lvlText w:val=""/>
      <w:lvlJc w:val="left"/>
      <w:pPr>
        <w:ind w:left="1070" w:hanging="360"/>
      </w:pPr>
      <w:rPr>
        <w:rFonts w:ascii="Wingdings" w:hAnsi="Wingdings" w:hint="default"/>
      </w:rPr>
    </w:lvl>
    <w:lvl w:ilvl="1" w:tplc="FFFFFFFF">
      <w:start w:val="1"/>
      <w:numFmt w:val="bullet"/>
      <w:lvlText w:val="o"/>
      <w:lvlJc w:val="left"/>
      <w:pPr>
        <w:ind w:left="1790" w:hanging="360"/>
      </w:pPr>
      <w:rPr>
        <w:rFonts w:ascii="Courier New" w:hAnsi="Courier New" w:cs="Courier New" w:hint="default"/>
      </w:rPr>
    </w:lvl>
    <w:lvl w:ilvl="2" w:tplc="FFFFFFFF" w:tentative="1">
      <w:start w:val="1"/>
      <w:numFmt w:val="bullet"/>
      <w:lvlText w:val=""/>
      <w:lvlJc w:val="left"/>
      <w:pPr>
        <w:ind w:left="2510" w:hanging="360"/>
      </w:pPr>
      <w:rPr>
        <w:rFonts w:ascii="Wingdings" w:hAnsi="Wingdings" w:hint="default"/>
      </w:rPr>
    </w:lvl>
    <w:lvl w:ilvl="3" w:tplc="FFFFFFFF" w:tentative="1">
      <w:start w:val="1"/>
      <w:numFmt w:val="bullet"/>
      <w:lvlText w:val=""/>
      <w:lvlJc w:val="left"/>
      <w:pPr>
        <w:ind w:left="3230" w:hanging="360"/>
      </w:pPr>
      <w:rPr>
        <w:rFonts w:ascii="Symbol" w:hAnsi="Symbol" w:hint="default"/>
      </w:rPr>
    </w:lvl>
    <w:lvl w:ilvl="4" w:tplc="FFFFFFFF" w:tentative="1">
      <w:start w:val="1"/>
      <w:numFmt w:val="bullet"/>
      <w:lvlText w:val="o"/>
      <w:lvlJc w:val="left"/>
      <w:pPr>
        <w:ind w:left="3950" w:hanging="360"/>
      </w:pPr>
      <w:rPr>
        <w:rFonts w:ascii="Courier New" w:hAnsi="Courier New" w:cs="Courier New" w:hint="default"/>
      </w:rPr>
    </w:lvl>
    <w:lvl w:ilvl="5" w:tplc="FFFFFFFF" w:tentative="1">
      <w:start w:val="1"/>
      <w:numFmt w:val="bullet"/>
      <w:lvlText w:val=""/>
      <w:lvlJc w:val="left"/>
      <w:pPr>
        <w:ind w:left="4670" w:hanging="360"/>
      </w:pPr>
      <w:rPr>
        <w:rFonts w:ascii="Wingdings" w:hAnsi="Wingdings" w:hint="default"/>
      </w:rPr>
    </w:lvl>
    <w:lvl w:ilvl="6" w:tplc="FFFFFFFF" w:tentative="1">
      <w:start w:val="1"/>
      <w:numFmt w:val="bullet"/>
      <w:lvlText w:val=""/>
      <w:lvlJc w:val="left"/>
      <w:pPr>
        <w:ind w:left="5390" w:hanging="360"/>
      </w:pPr>
      <w:rPr>
        <w:rFonts w:ascii="Symbol" w:hAnsi="Symbol" w:hint="default"/>
      </w:rPr>
    </w:lvl>
    <w:lvl w:ilvl="7" w:tplc="FFFFFFFF" w:tentative="1">
      <w:start w:val="1"/>
      <w:numFmt w:val="bullet"/>
      <w:lvlText w:val="o"/>
      <w:lvlJc w:val="left"/>
      <w:pPr>
        <w:ind w:left="6110" w:hanging="360"/>
      </w:pPr>
      <w:rPr>
        <w:rFonts w:ascii="Courier New" w:hAnsi="Courier New" w:cs="Courier New" w:hint="default"/>
      </w:rPr>
    </w:lvl>
    <w:lvl w:ilvl="8" w:tplc="FFFFFFFF" w:tentative="1">
      <w:start w:val="1"/>
      <w:numFmt w:val="bullet"/>
      <w:lvlText w:val=""/>
      <w:lvlJc w:val="left"/>
      <w:pPr>
        <w:ind w:left="6830" w:hanging="360"/>
      </w:pPr>
      <w:rPr>
        <w:rFonts w:ascii="Wingdings" w:hAnsi="Wingdings" w:hint="default"/>
      </w:rPr>
    </w:lvl>
  </w:abstractNum>
  <w:abstractNum w:abstractNumId="3" w15:restartNumberingAfterBreak="0">
    <w:nsid w:val="09984911"/>
    <w:multiLevelType w:val="multilevel"/>
    <w:tmpl w:val="9A0E76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D16361C"/>
    <w:multiLevelType w:val="hybridMultilevel"/>
    <w:tmpl w:val="2C541450"/>
    <w:lvl w:ilvl="0" w:tplc="0809000B">
      <w:start w:val="1"/>
      <w:numFmt w:val="bullet"/>
      <w:lvlText w:val=""/>
      <w:lvlJc w:val="left"/>
      <w:pPr>
        <w:ind w:left="1996" w:hanging="360"/>
      </w:pPr>
      <w:rPr>
        <w:rFonts w:ascii="Wingdings" w:hAnsi="Wingdings" w:hint="default"/>
      </w:rPr>
    </w:lvl>
    <w:lvl w:ilvl="1" w:tplc="08090003" w:tentative="1">
      <w:start w:val="1"/>
      <w:numFmt w:val="bullet"/>
      <w:lvlText w:val="o"/>
      <w:lvlJc w:val="left"/>
      <w:pPr>
        <w:ind w:left="2716" w:hanging="360"/>
      </w:pPr>
      <w:rPr>
        <w:rFonts w:ascii="Courier New" w:hAnsi="Courier New" w:cs="Courier New" w:hint="default"/>
      </w:rPr>
    </w:lvl>
    <w:lvl w:ilvl="2" w:tplc="08090005" w:tentative="1">
      <w:start w:val="1"/>
      <w:numFmt w:val="bullet"/>
      <w:lvlText w:val=""/>
      <w:lvlJc w:val="left"/>
      <w:pPr>
        <w:ind w:left="3436" w:hanging="360"/>
      </w:pPr>
      <w:rPr>
        <w:rFonts w:ascii="Wingdings" w:hAnsi="Wingdings" w:hint="default"/>
      </w:rPr>
    </w:lvl>
    <w:lvl w:ilvl="3" w:tplc="08090001" w:tentative="1">
      <w:start w:val="1"/>
      <w:numFmt w:val="bullet"/>
      <w:lvlText w:val=""/>
      <w:lvlJc w:val="left"/>
      <w:pPr>
        <w:ind w:left="4156" w:hanging="360"/>
      </w:pPr>
      <w:rPr>
        <w:rFonts w:ascii="Symbol" w:hAnsi="Symbol" w:hint="default"/>
      </w:rPr>
    </w:lvl>
    <w:lvl w:ilvl="4" w:tplc="08090003" w:tentative="1">
      <w:start w:val="1"/>
      <w:numFmt w:val="bullet"/>
      <w:lvlText w:val="o"/>
      <w:lvlJc w:val="left"/>
      <w:pPr>
        <w:ind w:left="4876" w:hanging="360"/>
      </w:pPr>
      <w:rPr>
        <w:rFonts w:ascii="Courier New" w:hAnsi="Courier New" w:cs="Courier New" w:hint="default"/>
      </w:rPr>
    </w:lvl>
    <w:lvl w:ilvl="5" w:tplc="08090005" w:tentative="1">
      <w:start w:val="1"/>
      <w:numFmt w:val="bullet"/>
      <w:lvlText w:val=""/>
      <w:lvlJc w:val="left"/>
      <w:pPr>
        <w:ind w:left="5596" w:hanging="360"/>
      </w:pPr>
      <w:rPr>
        <w:rFonts w:ascii="Wingdings" w:hAnsi="Wingdings" w:hint="default"/>
      </w:rPr>
    </w:lvl>
    <w:lvl w:ilvl="6" w:tplc="08090001" w:tentative="1">
      <w:start w:val="1"/>
      <w:numFmt w:val="bullet"/>
      <w:lvlText w:val=""/>
      <w:lvlJc w:val="left"/>
      <w:pPr>
        <w:ind w:left="6316" w:hanging="360"/>
      </w:pPr>
      <w:rPr>
        <w:rFonts w:ascii="Symbol" w:hAnsi="Symbol" w:hint="default"/>
      </w:rPr>
    </w:lvl>
    <w:lvl w:ilvl="7" w:tplc="08090003" w:tentative="1">
      <w:start w:val="1"/>
      <w:numFmt w:val="bullet"/>
      <w:lvlText w:val="o"/>
      <w:lvlJc w:val="left"/>
      <w:pPr>
        <w:ind w:left="7036" w:hanging="360"/>
      </w:pPr>
      <w:rPr>
        <w:rFonts w:ascii="Courier New" w:hAnsi="Courier New" w:cs="Courier New" w:hint="default"/>
      </w:rPr>
    </w:lvl>
    <w:lvl w:ilvl="8" w:tplc="08090005" w:tentative="1">
      <w:start w:val="1"/>
      <w:numFmt w:val="bullet"/>
      <w:lvlText w:val=""/>
      <w:lvlJc w:val="left"/>
      <w:pPr>
        <w:ind w:left="7756" w:hanging="360"/>
      </w:pPr>
      <w:rPr>
        <w:rFonts w:ascii="Wingdings" w:hAnsi="Wingdings" w:hint="default"/>
      </w:rPr>
    </w:lvl>
  </w:abstractNum>
  <w:abstractNum w:abstractNumId="5" w15:restartNumberingAfterBreak="0">
    <w:nsid w:val="11A226C4"/>
    <w:multiLevelType w:val="hybridMultilevel"/>
    <w:tmpl w:val="EBF81B40"/>
    <w:lvl w:ilvl="0" w:tplc="08090001">
      <w:start w:val="1"/>
      <w:numFmt w:val="bullet"/>
      <w:lvlText w:val=""/>
      <w:lvlJc w:val="left"/>
      <w:pPr>
        <w:ind w:left="1070" w:hanging="360"/>
      </w:pPr>
      <w:rPr>
        <w:rFonts w:ascii="Symbol" w:hAnsi="Symbol" w:hint="default"/>
      </w:rPr>
    </w:lvl>
    <w:lvl w:ilvl="1" w:tplc="08090003">
      <w:start w:val="1"/>
      <w:numFmt w:val="bullet"/>
      <w:lvlText w:val="o"/>
      <w:lvlJc w:val="left"/>
      <w:pPr>
        <w:ind w:left="1790" w:hanging="360"/>
      </w:pPr>
      <w:rPr>
        <w:rFonts w:ascii="Courier New" w:hAnsi="Courier New" w:cs="Courier New" w:hint="default"/>
      </w:rPr>
    </w:lvl>
    <w:lvl w:ilvl="2" w:tplc="08090005" w:tentative="1">
      <w:start w:val="1"/>
      <w:numFmt w:val="bullet"/>
      <w:lvlText w:val=""/>
      <w:lvlJc w:val="left"/>
      <w:pPr>
        <w:ind w:left="2510" w:hanging="360"/>
      </w:pPr>
      <w:rPr>
        <w:rFonts w:ascii="Wingdings" w:hAnsi="Wingdings" w:hint="default"/>
      </w:rPr>
    </w:lvl>
    <w:lvl w:ilvl="3" w:tplc="08090001" w:tentative="1">
      <w:start w:val="1"/>
      <w:numFmt w:val="bullet"/>
      <w:lvlText w:val=""/>
      <w:lvlJc w:val="left"/>
      <w:pPr>
        <w:ind w:left="3230" w:hanging="360"/>
      </w:pPr>
      <w:rPr>
        <w:rFonts w:ascii="Symbol" w:hAnsi="Symbol" w:hint="default"/>
      </w:rPr>
    </w:lvl>
    <w:lvl w:ilvl="4" w:tplc="08090003" w:tentative="1">
      <w:start w:val="1"/>
      <w:numFmt w:val="bullet"/>
      <w:lvlText w:val="o"/>
      <w:lvlJc w:val="left"/>
      <w:pPr>
        <w:ind w:left="3950" w:hanging="360"/>
      </w:pPr>
      <w:rPr>
        <w:rFonts w:ascii="Courier New" w:hAnsi="Courier New" w:cs="Courier New" w:hint="default"/>
      </w:rPr>
    </w:lvl>
    <w:lvl w:ilvl="5" w:tplc="08090005" w:tentative="1">
      <w:start w:val="1"/>
      <w:numFmt w:val="bullet"/>
      <w:lvlText w:val=""/>
      <w:lvlJc w:val="left"/>
      <w:pPr>
        <w:ind w:left="4670" w:hanging="360"/>
      </w:pPr>
      <w:rPr>
        <w:rFonts w:ascii="Wingdings" w:hAnsi="Wingdings" w:hint="default"/>
      </w:rPr>
    </w:lvl>
    <w:lvl w:ilvl="6" w:tplc="08090001" w:tentative="1">
      <w:start w:val="1"/>
      <w:numFmt w:val="bullet"/>
      <w:lvlText w:val=""/>
      <w:lvlJc w:val="left"/>
      <w:pPr>
        <w:ind w:left="5390" w:hanging="360"/>
      </w:pPr>
      <w:rPr>
        <w:rFonts w:ascii="Symbol" w:hAnsi="Symbol" w:hint="default"/>
      </w:rPr>
    </w:lvl>
    <w:lvl w:ilvl="7" w:tplc="08090003" w:tentative="1">
      <w:start w:val="1"/>
      <w:numFmt w:val="bullet"/>
      <w:lvlText w:val="o"/>
      <w:lvlJc w:val="left"/>
      <w:pPr>
        <w:ind w:left="6110" w:hanging="360"/>
      </w:pPr>
      <w:rPr>
        <w:rFonts w:ascii="Courier New" w:hAnsi="Courier New" w:cs="Courier New" w:hint="default"/>
      </w:rPr>
    </w:lvl>
    <w:lvl w:ilvl="8" w:tplc="08090005" w:tentative="1">
      <w:start w:val="1"/>
      <w:numFmt w:val="bullet"/>
      <w:lvlText w:val=""/>
      <w:lvlJc w:val="left"/>
      <w:pPr>
        <w:ind w:left="6830" w:hanging="360"/>
      </w:pPr>
      <w:rPr>
        <w:rFonts w:ascii="Wingdings" w:hAnsi="Wingdings" w:hint="default"/>
      </w:rPr>
    </w:lvl>
  </w:abstractNum>
  <w:abstractNum w:abstractNumId="6" w15:restartNumberingAfterBreak="0">
    <w:nsid w:val="23441B68"/>
    <w:multiLevelType w:val="multilevel"/>
    <w:tmpl w:val="545226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260B2529"/>
    <w:multiLevelType w:val="multilevel"/>
    <w:tmpl w:val="65722B18"/>
    <w:lvl w:ilvl="0">
      <w:start w:val="1"/>
      <w:numFmt w:val="decimal"/>
      <w:pStyle w:val="DfESOutNumbered"/>
      <w:lvlText w:val="%1."/>
      <w:lvlJc w:val="left"/>
      <w:pPr>
        <w:tabs>
          <w:tab w:val="num" w:pos="720"/>
        </w:tabs>
        <w:ind w:left="0" w:firstLine="0"/>
      </w:pPr>
    </w:lvl>
    <w:lvl w:ilvl="1">
      <w:start w:val="1"/>
      <w:numFmt w:val="lowerLetter"/>
      <w:lvlText w:val="%2."/>
      <w:lvlJc w:val="left"/>
      <w:pPr>
        <w:tabs>
          <w:tab w:val="num" w:pos="1440"/>
        </w:tabs>
        <w:ind w:left="1440" w:hanging="720"/>
      </w:pPr>
    </w:lvl>
    <w:lvl w:ilvl="2">
      <w:start w:val="1"/>
      <w:numFmt w:val="lowerRoman"/>
      <w:lvlText w:val="%3)"/>
      <w:lvlJc w:val="left"/>
      <w:pPr>
        <w:tabs>
          <w:tab w:val="num" w:pos="2160"/>
        </w:tabs>
        <w:ind w:left="2160" w:hanging="720"/>
      </w:pPr>
      <w:rPr>
        <w:rFonts w:ascii="Arial" w:hAnsi="Arial" w:cs="Times New Roman" w:hint="default"/>
        <w:color w:val="auto"/>
        <w:sz w:val="22"/>
        <w:szCs w:val="22"/>
      </w:rPr>
    </w:lvl>
    <w:lvl w:ilvl="3">
      <w:start w:val="1"/>
      <w:numFmt w:val="lowerLetter"/>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lowerRoman"/>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lowerLetter"/>
      <w:lvlText w:val="%8."/>
      <w:lvlJc w:val="left"/>
      <w:pPr>
        <w:tabs>
          <w:tab w:val="num" w:pos="5760"/>
        </w:tabs>
        <w:ind w:left="5760" w:hanging="720"/>
      </w:pPr>
    </w:lvl>
    <w:lvl w:ilvl="8">
      <w:start w:val="1"/>
      <w:numFmt w:val="lowerRoman"/>
      <w:lvlText w:val="%9."/>
      <w:lvlJc w:val="left"/>
      <w:pPr>
        <w:tabs>
          <w:tab w:val="num" w:pos="6480"/>
        </w:tabs>
        <w:ind w:left="6480" w:hanging="720"/>
      </w:pPr>
    </w:lvl>
  </w:abstractNum>
  <w:abstractNum w:abstractNumId="8" w15:restartNumberingAfterBreak="0">
    <w:nsid w:val="27D964D0"/>
    <w:multiLevelType w:val="multilevel"/>
    <w:tmpl w:val="B6C8C3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2B0B79DF"/>
    <w:multiLevelType w:val="hybridMultilevel"/>
    <w:tmpl w:val="5E78AA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E233F58"/>
    <w:multiLevelType w:val="hybridMultilevel"/>
    <w:tmpl w:val="2BEC4D48"/>
    <w:lvl w:ilvl="0" w:tplc="08090001">
      <w:start w:val="1"/>
      <w:numFmt w:val="bullet"/>
      <w:lvlText w:val=""/>
      <w:lvlJc w:val="left"/>
      <w:pPr>
        <w:ind w:left="2138" w:hanging="360"/>
      </w:pPr>
      <w:rPr>
        <w:rFonts w:ascii="Symbol" w:hAnsi="Symbol" w:hint="default"/>
      </w:rPr>
    </w:lvl>
    <w:lvl w:ilvl="1" w:tplc="08090003" w:tentative="1">
      <w:start w:val="1"/>
      <w:numFmt w:val="bullet"/>
      <w:lvlText w:val="o"/>
      <w:lvlJc w:val="left"/>
      <w:pPr>
        <w:ind w:left="2858" w:hanging="360"/>
      </w:pPr>
      <w:rPr>
        <w:rFonts w:ascii="Courier New" w:hAnsi="Courier New" w:cs="Courier New" w:hint="default"/>
      </w:rPr>
    </w:lvl>
    <w:lvl w:ilvl="2" w:tplc="08090005" w:tentative="1">
      <w:start w:val="1"/>
      <w:numFmt w:val="bullet"/>
      <w:lvlText w:val=""/>
      <w:lvlJc w:val="left"/>
      <w:pPr>
        <w:ind w:left="3578" w:hanging="360"/>
      </w:pPr>
      <w:rPr>
        <w:rFonts w:ascii="Wingdings" w:hAnsi="Wingdings" w:hint="default"/>
      </w:rPr>
    </w:lvl>
    <w:lvl w:ilvl="3" w:tplc="08090001" w:tentative="1">
      <w:start w:val="1"/>
      <w:numFmt w:val="bullet"/>
      <w:lvlText w:val=""/>
      <w:lvlJc w:val="left"/>
      <w:pPr>
        <w:ind w:left="4298" w:hanging="360"/>
      </w:pPr>
      <w:rPr>
        <w:rFonts w:ascii="Symbol" w:hAnsi="Symbol" w:hint="default"/>
      </w:rPr>
    </w:lvl>
    <w:lvl w:ilvl="4" w:tplc="08090003" w:tentative="1">
      <w:start w:val="1"/>
      <w:numFmt w:val="bullet"/>
      <w:lvlText w:val="o"/>
      <w:lvlJc w:val="left"/>
      <w:pPr>
        <w:ind w:left="5018" w:hanging="360"/>
      </w:pPr>
      <w:rPr>
        <w:rFonts w:ascii="Courier New" w:hAnsi="Courier New" w:cs="Courier New" w:hint="default"/>
      </w:rPr>
    </w:lvl>
    <w:lvl w:ilvl="5" w:tplc="08090005" w:tentative="1">
      <w:start w:val="1"/>
      <w:numFmt w:val="bullet"/>
      <w:lvlText w:val=""/>
      <w:lvlJc w:val="left"/>
      <w:pPr>
        <w:ind w:left="5738" w:hanging="360"/>
      </w:pPr>
      <w:rPr>
        <w:rFonts w:ascii="Wingdings" w:hAnsi="Wingdings" w:hint="default"/>
      </w:rPr>
    </w:lvl>
    <w:lvl w:ilvl="6" w:tplc="08090001" w:tentative="1">
      <w:start w:val="1"/>
      <w:numFmt w:val="bullet"/>
      <w:lvlText w:val=""/>
      <w:lvlJc w:val="left"/>
      <w:pPr>
        <w:ind w:left="6458" w:hanging="360"/>
      </w:pPr>
      <w:rPr>
        <w:rFonts w:ascii="Symbol" w:hAnsi="Symbol" w:hint="default"/>
      </w:rPr>
    </w:lvl>
    <w:lvl w:ilvl="7" w:tplc="08090003" w:tentative="1">
      <w:start w:val="1"/>
      <w:numFmt w:val="bullet"/>
      <w:lvlText w:val="o"/>
      <w:lvlJc w:val="left"/>
      <w:pPr>
        <w:ind w:left="7178" w:hanging="360"/>
      </w:pPr>
      <w:rPr>
        <w:rFonts w:ascii="Courier New" w:hAnsi="Courier New" w:cs="Courier New" w:hint="default"/>
      </w:rPr>
    </w:lvl>
    <w:lvl w:ilvl="8" w:tplc="08090005" w:tentative="1">
      <w:start w:val="1"/>
      <w:numFmt w:val="bullet"/>
      <w:lvlText w:val=""/>
      <w:lvlJc w:val="left"/>
      <w:pPr>
        <w:ind w:left="7898" w:hanging="360"/>
      </w:pPr>
      <w:rPr>
        <w:rFonts w:ascii="Wingdings" w:hAnsi="Wingdings" w:hint="default"/>
      </w:rPr>
    </w:lvl>
  </w:abstractNum>
  <w:abstractNum w:abstractNumId="11" w15:restartNumberingAfterBreak="0">
    <w:nsid w:val="354A0332"/>
    <w:multiLevelType w:val="hybridMultilevel"/>
    <w:tmpl w:val="10D40FFC"/>
    <w:lvl w:ilvl="0" w:tplc="688C46AE">
      <w:start w:val="1"/>
      <w:numFmt w:val="lowerLetter"/>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5746CA9"/>
    <w:multiLevelType w:val="hybridMultilevel"/>
    <w:tmpl w:val="33E8AE32"/>
    <w:lvl w:ilvl="0" w:tplc="08090001">
      <w:start w:val="1"/>
      <w:numFmt w:val="bullet"/>
      <w:lvlText w:val=""/>
      <w:lvlJc w:val="left"/>
      <w:pPr>
        <w:ind w:left="1070" w:hanging="360"/>
      </w:pPr>
      <w:rPr>
        <w:rFonts w:ascii="Symbol" w:hAnsi="Symbol" w:hint="default"/>
      </w:rPr>
    </w:lvl>
    <w:lvl w:ilvl="1" w:tplc="FFFFFFFF">
      <w:start w:val="1"/>
      <w:numFmt w:val="bullet"/>
      <w:lvlText w:val="o"/>
      <w:lvlJc w:val="left"/>
      <w:pPr>
        <w:ind w:left="1790" w:hanging="360"/>
      </w:pPr>
      <w:rPr>
        <w:rFonts w:ascii="Courier New" w:hAnsi="Courier New" w:cs="Courier New" w:hint="default"/>
      </w:rPr>
    </w:lvl>
    <w:lvl w:ilvl="2" w:tplc="FFFFFFFF" w:tentative="1">
      <w:start w:val="1"/>
      <w:numFmt w:val="bullet"/>
      <w:lvlText w:val=""/>
      <w:lvlJc w:val="left"/>
      <w:pPr>
        <w:ind w:left="2510" w:hanging="360"/>
      </w:pPr>
      <w:rPr>
        <w:rFonts w:ascii="Wingdings" w:hAnsi="Wingdings" w:hint="default"/>
      </w:rPr>
    </w:lvl>
    <w:lvl w:ilvl="3" w:tplc="FFFFFFFF" w:tentative="1">
      <w:start w:val="1"/>
      <w:numFmt w:val="bullet"/>
      <w:lvlText w:val=""/>
      <w:lvlJc w:val="left"/>
      <w:pPr>
        <w:ind w:left="3230" w:hanging="360"/>
      </w:pPr>
      <w:rPr>
        <w:rFonts w:ascii="Symbol" w:hAnsi="Symbol" w:hint="default"/>
      </w:rPr>
    </w:lvl>
    <w:lvl w:ilvl="4" w:tplc="FFFFFFFF" w:tentative="1">
      <w:start w:val="1"/>
      <w:numFmt w:val="bullet"/>
      <w:lvlText w:val="o"/>
      <w:lvlJc w:val="left"/>
      <w:pPr>
        <w:ind w:left="3950" w:hanging="360"/>
      </w:pPr>
      <w:rPr>
        <w:rFonts w:ascii="Courier New" w:hAnsi="Courier New" w:cs="Courier New" w:hint="default"/>
      </w:rPr>
    </w:lvl>
    <w:lvl w:ilvl="5" w:tplc="FFFFFFFF" w:tentative="1">
      <w:start w:val="1"/>
      <w:numFmt w:val="bullet"/>
      <w:lvlText w:val=""/>
      <w:lvlJc w:val="left"/>
      <w:pPr>
        <w:ind w:left="4670" w:hanging="360"/>
      </w:pPr>
      <w:rPr>
        <w:rFonts w:ascii="Wingdings" w:hAnsi="Wingdings" w:hint="default"/>
      </w:rPr>
    </w:lvl>
    <w:lvl w:ilvl="6" w:tplc="FFFFFFFF" w:tentative="1">
      <w:start w:val="1"/>
      <w:numFmt w:val="bullet"/>
      <w:lvlText w:val=""/>
      <w:lvlJc w:val="left"/>
      <w:pPr>
        <w:ind w:left="5390" w:hanging="360"/>
      </w:pPr>
      <w:rPr>
        <w:rFonts w:ascii="Symbol" w:hAnsi="Symbol" w:hint="default"/>
      </w:rPr>
    </w:lvl>
    <w:lvl w:ilvl="7" w:tplc="FFFFFFFF" w:tentative="1">
      <w:start w:val="1"/>
      <w:numFmt w:val="bullet"/>
      <w:lvlText w:val="o"/>
      <w:lvlJc w:val="left"/>
      <w:pPr>
        <w:ind w:left="6110" w:hanging="360"/>
      </w:pPr>
      <w:rPr>
        <w:rFonts w:ascii="Courier New" w:hAnsi="Courier New" w:cs="Courier New" w:hint="default"/>
      </w:rPr>
    </w:lvl>
    <w:lvl w:ilvl="8" w:tplc="FFFFFFFF" w:tentative="1">
      <w:start w:val="1"/>
      <w:numFmt w:val="bullet"/>
      <w:lvlText w:val=""/>
      <w:lvlJc w:val="left"/>
      <w:pPr>
        <w:ind w:left="6830" w:hanging="360"/>
      </w:pPr>
      <w:rPr>
        <w:rFonts w:ascii="Wingdings" w:hAnsi="Wingdings" w:hint="default"/>
      </w:rPr>
    </w:lvl>
  </w:abstractNum>
  <w:abstractNum w:abstractNumId="13" w15:restartNumberingAfterBreak="0">
    <w:nsid w:val="373117DF"/>
    <w:multiLevelType w:val="hybridMultilevel"/>
    <w:tmpl w:val="137A8B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74E6012"/>
    <w:multiLevelType w:val="hybridMultilevel"/>
    <w:tmpl w:val="27508E30"/>
    <w:lvl w:ilvl="0" w:tplc="51524C28">
      <w:numFmt w:val="bullet"/>
      <w:lvlText w:val="•"/>
      <w:lvlJc w:val="left"/>
      <w:pPr>
        <w:ind w:left="1080" w:hanging="72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78B1F3A"/>
    <w:multiLevelType w:val="multilevel"/>
    <w:tmpl w:val="4C3C20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3A1324C1"/>
    <w:multiLevelType w:val="hybridMultilevel"/>
    <w:tmpl w:val="80A6FD6A"/>
    <w:lvl w:ilvl="0" w:tplc="08090001">
      <w:start w:val="1"/>
      <w:numFmt w:val="bullet"/>
      <w:lvlText w:val=""/>
      <w:lvlJc w:val="left"/>
      <w:pPr>
        <w:ind w:left="1624" w:hanging="360"/>
      </w:pPr>
      <w:rPr>
        <w:rFonts w:ascii="Symbol" w:hAnsi="Symbol" w:hint="default"/>
      </w:rPr>
    </w:lvl>
    <w:lvl w:ilvl="1" w:tplc="08090003" w:tentative="1">
      <w:start w:val="1"/>
      <w:numFmt w:val="bullet"/>
      <w:lvlText w:val="o"/>
      <w:lvlJc w:val="left"/>
      <w:pPr>
        <w:ind w:left="2344" w:hanging="360"/>
      </w:pPr>
      <w:rPr>
        <w:rFonts w:ascii="Courier New" w:hAnsi="Courier New" w:cs="Courier New" w:hint="default"/>
      </w:rPr>
    </w:lvl>
    <w:lvl w:ilvl="2" w:tplc="08090005" w:tentative="1">
      <w:start w:val="1"/>
      <w:numFmt w:val="bullet"/>
      <w:lvlText w:val=""/>
      <w:lvlJc w:val="left"/>
      <w:pPr>
        <w:ind w:left="3064" w:hanging="360"/>
      </w:pPr>
      <w:rPr>
        <w:rFonts w:ascii="Wingdings" w:hAnsi="Wingdings" w:hint="default"/>
      </w:rPr>
    </w:lvl>
    <w:lvl w:ilvl="3" w:tplc="08090001" w:tentative="1">
      <w:start w:val="1"/>
      <w:numFmt w:val="bullet"/>
      <w:lvlText w:val=""/>
      <w:lvlJc w:val="left"/>
      <w:pPr>
        <w:ind w:left="3784" w:hanging="360"/>
      </w:pPr>
      <w:rPr>
        <w:rFonts w:ascii="Symbol" w:hAnsi="Symbol" w:hint="default"/>
      </w:rPr>
    </w:lvl>
    <w:lvl w:ilvl="4" w:tplc="08090003" w:tentative="1">
      <w:start w:val="1"/>
      <w:numFmt w:val="bullet"/>
      <w:lvlText w:val="o"/>
      <w:lvlJc w:val="left"/>
      <w:pPr>
        <w:ind w:left="4504" w:hanging="360"/>
      </w:pPr>
      <w:rPr>
        <w:rFonts w:ascii="Courier New" w:hAnsi="Courier New" w:cs="Courier New" w:hint="default"/>
      </w:rPr>
    </w:lvl>
    <w:lvl w:ilvl="5" w:tplc="08090005" w:tentative="1">
      <w:start w:val="1"/>
      <w:numFmt w:val="bullet"/>
      <w:lvlText w:val=""/>
      <w:lvlJc w:val="left"/>
      <w:pPr>
        <w:ind w:left="5224" w:hanging="360"/>
      </w:pPr>
      <w:rPr>
        <w:rFonts w:ascii="Wingdings" w:hAnsi="Wingdings" w:hint="default"/>
      </w:rPr>
    </w:lvl>
    <w:lvl w:ilvl="6" w:tplc="08090001" w:tentative="1">
      <w:start w:val="1"/>
      <w:numFmt w:val="bullet"/>
      <w:lvlText w:val=""/>
      <w:lvlJc w:val="left"/>
      <w:pPr>
        <w:ind w:left="5944" w:hanging="360"/>
      </w:pPr>
      <w:rPr>
        <w:rFonts w:ascii="Symbol" w:hAnsi="Symbol" w:hint="default"/>
      </w:rPr>
    </w:lvl>
    <w:lvl w:ilvl="7" w:tplc="08090003" w:tentative="1">
      <w:start w:val="1"/>
      <w:numFmt w:val="bullet"/>
      <w:lvlText w:val="o"/>
      <w:lvlJc w:val="left"/>
      <w:pPr>
        <w:ind w:left="6664" w:hanging="360"/>
      </w:pPr>
      <w:rPr>
        <w:rFonts w:ascii="Courier New" w:hAnsi="Courier New" w:cs="Courier New" w:hint="default"/>
      </w:rPr>
    </w:lvl>
    <w:lvl w:ilvl="8" w:tplc="08090005" w:tentative="1">
      <w:start w:val="1"/>
      <w:numFmt w:val="bullet"/>
      <w:lvlText w:val=""/>
      <w:lvlJc w:val="left"/>
      <w:pPr>
        <w:ind w:left="7384" w:hanging="360"/>
      </w:pPr>
      <w:rPr>
        <w:rFonts w:ascii="Wingdings" w:hAnsi="Wingdings" w:hint="default"/>
      </w:rPr>
    </w:lvl>
  </w:abstractNum>
  <w:abstractNum w:abstractNumId="17" w15:restartNumberingAfterBreak="0">
    <w:nsid w:val="3CC34119"/>
    <w:multiLevelType w:val="hybridMultilevel"/>
    <w:tmpl w:val="1C1E2F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F9C762E"/>
    <w:multiLevelType w:val="multilevel"/>
    <w:tmpl w:val="1B8E97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47B529C0"/>
    <w:multiLevelType w:val="hybridMultilevel"/>
    <w:tmpl w:val="DA7A2A04"/>
    <w:lvl w:ilvl="0" w:tplc="BBBED8EC">
      <w:start w:val="1"/>
      <w:numFmt w:val="bullet"/>
      <w:pStyle w:val="DfESBullets"/>
      <w:lvlText w:val=""/>
      <w:lvlJc w:val="left"/>
      <w:pPr>
        <w:tabs>
          <w:tab w:val="num" w:pos="2520"/>
        </w:tabs>
        <w:ind w:left="2520" w:hanging="360"/>
      </w:pPr>
      <w:rPr>
        <w:rFonts w:ascii="Symbol" w:hAnsi="Symbol" w:hint="default"/>
      </w:rPr>
    </w:lvl>
    <w:lvl w:ilvl="1" w:tplc="04090003">
      <w:start w:val="1"/>
      <w:numFmt w:val="decimal"/>
      <w:lvlText w:val="%2."/>
      <w:lvlJc w:val="left"/>
      <w:pPr>
        <w:tabs>
          <w:tab w:val="num" w:pos="3240"/>
        </w:tabs>
        <w:ind w:left="3240" w:hanging="360"/>
      </w:pPr>
    </w:lvl>
    <w:lvl w:ilvl="2" w:tplc="04090005">
      <w:start w:val="1"/>
      <w:numFmt w:val="decimal"/>
      <w:lvlText w:val="%3."/>
      <w:lvlJc w:val="left"/>
      <w:pPr>
        <w:tabs>
          <w:tab w:val="num" w:pos="3960"/>
        </w:tabs>
        <w:ind w:left="3960" w:hanging="360"/>
      </w:pPr>
    </w:lvl>
    <w:lvl w:ilvl="3" w:tplc="04090001">
      <w:start w:val="1"/>
      <w:numFmt w:val="decimal"/>
      <w:lvlText w:val="%4."/>
      <w:lvlJc w:val="left"/>
      <w:pPr>
        <w:tabs>
          <w:tab w:val="num" w:pos="4680"/>
        </w:tabs>
        <w:ind w:left="4680" w:hanging="360"/>
      </w:pPr>
    </w:lvl>
    <w:lvl w:ilvl="4" w:tplc="04090003">
      <w:start w:val="1"/>
      <w:numFmt w:val="decimal"/>
      <w:lvlText w:val="%5."/>
      <w:lvlJc w:val="left"/>
      <w:pPr>
        <w:tabs>
          <w:tab w:val="num" w:pos="5400"/>
        </w:tabs>
        <w:ind w:left="5400" w:hanging="360"/>
      </w:pPr>
    </w:lvl>
    <w:lvl w:ilvl="5" w:tplc="04090005">
      <w:start w:val="1"/>
      <w:numFmt w:val="decimal"/>
      <w:lvlText w:val="%6."/>
      <w:lvlJc w:val="left"/>
      <w:pPr>
        <w:tabs>
          <w:tab w:val="num" w:pos="6120"/>
        </w:tabs>
        <w:ind w:left="6120" w:hanging="360"/>
      </w:pPr>
    </w:lvl>
    <w:lvl w:ilvl="6" w:tplc="04090001">
      <w:start w:val="1"/>
      <w:numFmt w:val="decimal"/>
      <w:lvlText w:val="%7."/>
      <w:lvlJc w:val="left"/>
      <w:pPr>
        <w:tabs>
          <w:tab w:val="num" w:pos="6840"/>
        </w:tabs>
        <w:ind w:left="6840" w:hanging="360"/>
      </w:pPr>
    </w:lvl>
    <w:lvl w:ilvl="7" w:tplc="04090003">
      <w:start w:val="1"/>
      <w:numFmt w:val="decimal"/>
      <w:lvlText w:val="%8."/>
      <w:lvlJc w:val="left"/>
      <w:pPr>
        <w:tabs>
          <w:tab w:val="num" w:pos="7560"/>
        </w:tabs>
        <w:ind w:left="7560" w:hanging="360"/>
      </w:pPr>
    </w:lvl>
    <w:lvl w:ilvl="8" w:tplc="04090005">
      <w:start w:val="1"/>
      <w:numFmt w:val="decimal"/>
      <w:lvlText w:val="%9."/>
      <w:lvlJc w:val="left"/>
      <w:pPr>
        <w:tabs>
          <w:tab w:val="num" w:pos="8280"/>
        </w:tabs>
        <w:ind w:left="8280" w:hanging="360"/>
      </w:pPr>
    </w:lvl>
  </w:abstractNum>
  <w:abstractNum w:abstractNumId="20" w15:restartNumberingAfterBreak="0">
    <w:nsid w:val="48D85876"/>
    <w:multiLevelType w:val="hybridMultilevel"/>
    <w:tmpl w:val="035C461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 w15:restartNumberingAfterBreak="0">
    <w:nsid w:val="4DBC6293"/>
    <w:multiLevelType w:val="hybridMultilevel"/>
    <w:tmpl w:val="ECC8645C"/>
    <w:lvl w:ilvl="0" w:tplc="0809000D">
      <w:start w:val="1"/>
      <w:numFmt w:val="bullet"/>
      <w:lvlText w:val=""/>
      <w:lvlJc w:val="left"/>
      <w:pPr>
        <w:ind w:left="1996" w:hanging="360"/>
      </w:pPr>
      <w:rPr>
        <w:rFonts w:ascii="Wingdings" w:hAnsi="Wingdings" w:hint="default"/>
      </w:rPr>
    </w:lvl>
    <w:lvl w:ilvl="1" w:tplc="08090003" w:tentative="1">
      <w:start w:val="1"/>
      <w:numFmt w:val="bullet"/>
      <w:lvlText w:val="o"/>
      <w:lvlJc w:val="left"/>
      <w:pPr>
        <w:ind w:left="2716" w:hanging="360"/>
      </w:pPr>
      <w:rPr>
        <w:rFonts w:ascii="Courier New" w:hAnsi="Courier New" w:cs="Courier New" w:hint="default"/>
      </w:rPr>
    </w:lvl>
    <w:lvl w:ilvl="2" w:tplc="08090005" w:tentative="1">
      <w:start w:val="1"/>
      <w:numFmt w:val="bullet"/>
      <w:lvlText w:val=""/>
      <w:lvlJc w:val="left"/>
      <w:pPr>
        <w:ind w:left="3436" w:hanging="360"/>
      </w:pPr>
      <w:rPr>
        <w:rFonts w:ascii="Wingdings" w:hAnsi="Wingdings" w:hint="default"/>
      </w:rPr>
    </w:lvl>
    <w:lvl w:ilvl="3" w:tplc="08090001" w:tentative="1">
      <w:start w:val="1"/>
      <w:numFmt w:val="bullet"/>
      <w:lvlText w:val=""/>
      <w:lvlJc w:val="left"/>
      <w:pPr>
        <w:ind w:left="4156" w:hanging="360"/>
      </w:pPr>
      <w:rPr>
        <w:rFonts w:ascii="Symbol" w:hAnsi="Symbol" w:hint="default"/>
      </w:rPr>
    </w:lvl>
    <w:lvl w:ilvl="4" w:tplc="08090003" w:tentative="1">
      <w:start w:val="1"/>
      <w:numFmt w:val="bullet"/>
      <w:lvlText w:val="o"/>
      <w:lvlJc w:val="left"/>
      <w:pPr>
        <w:ind w:left="4876" w:hanging="360"/>
      </w:pPr>
      <w:rPr>
        <w:rFonts w:ascii="Courier New" w:hAnsi="Courier New" w:cs="Courier New" w:hint="default"/>
      </w:rPr>
    </w:lvl>
    <w:lvl w:ilvl="5" w:tplc="08090005" w:tentative="1">
      <w:start w:val="1"/>
      <w:numFmt w:val="bullet"/>
      <w:lvlText w:val=""/>
      <w:lvlJc w:val="left"/>
      <w:pPr>
        <w:ind w:left="5596" w:hanging="360"/>
      </w:pPr>
      <w:rPr>
        <w:rFonts w:ascii="Wingdings" w:hAnsi="Wingdings" w:hint="default"/>
      </w:rPr>
    </w:lvl>
    <w:lvl w:ilvl="6" w:tplc="08090001" w:tentative="1">
      <w:start w:val="1"/>
      <w:numFmt w:val="bullet"/>
      <w:lvlText w:val=""/>
      <w:lvlJc w:val="left"/>
      <w:pPr>
        <w:ind w:left="6316" w:hanging="360"/>
      </w:pPr>
      <w:rPr>
        <w:rFonts w:ascii="Symbol" w:hAnsi="Symbol" w:hint="default"/>
      </w:rPr>
    </w:lvl>
    <w:lvl w:ilvl="7" w:tplc="08090003" w:tentative="1">
      <w:start w:val="1"/>
      <w:numFmt w:val="bullet"/>
      <w:lvlText w:val="o"/>
      <w:lvlJc w:val="left"/>
      <w:pPr>
        <w:ind w:left="7036" w:hanging="360"/>
      </w:pPr>
      <w:rPr>
        <w:rFonts w:ascii="Courier New" w:hAnsi="Courier New" w:cs="Courier New" w:hint="default"/>
      </w:rPr>
    </w:lvl>
    <w:lvl w:ilvl="8" w:tplc="08090005" w:tentative="1">
      <w:start w:val="1"/>
      <w:numFmt w:val="bullet"/>
      <w:lvlText w:val=""/>
      <w:lvlJc w:val="left"/>
      <w:pPr>
        <w:ind w:left="7756" w:hanging="360"/>
      </w:pPr>
      <w:rPr>
        <w:rFonts w:ascii="Wingdings" w:hAnsi="Wingdings" w:hint="default"/>
      </w:rPr>
    </w:lvl>
  </w:abstractNum>
  <w:abstractNum w:abstractNumId="22" w15:restartNumberingAfterBreak="0">
    <w:nsid w:val="520C6717"/>
    <w:multiLevelType w:val="multilevel"/>
    <w:tmpl w:val="584257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5ABB72D8"/>
    <w:multiLevelType w:val="hybridMultilevel"/>
    <w:tmpl w:val="7038742C"/>
    <w:lvl w:ilvl="0" w:tplc="08090001">
      <w:start w:val="1"/>
      <w:numFmt w:val="bullet"/>
      <w:lvlText w:val=""/>
      <w:lvlJc w:val="left"/>
      <w:pPr>
        <w:ind w:left="2138" w:hanging="360"/>
      </w:pPr>
      <w:rPr>
        <w:rFonts w:ascii="Symbol" w:hAnsi="Symbol" w:hint="default"/>
      </w:rPr>
    </w:lvl>
    <w:lvl w:ilvl="1" w:tplc="08090003" w:tentative="1">
      <w:start w:val="1"/>
      <w:numFmt w:val="bullet"/>
      <w:lvlText w:val="o"/>
      <w:lvlJc w:val="left"/>
      <w:pPr>
        <w:ind w:left="2858" w:hanging="360"/>
      </w:pPr>
      <w:rPr>
        <w:rFonts w:ascii="Courier New" w:hAnsi="Courier New" w:cs="Courier New" w:hint="default"/>
      </w:rPr>
    </w:lvl>
    <w:lvl w:ilvl="2" w:tplc="08090005" w:tentative="1">
      <w:start w:val="1"/>
      <w:numFmt w:val="bullet"/>
      <w:lvlText w:val=""/>
      <w:lvlJc w:val="left"/>
      <w:pPr>
        <w:ind w:left="3578" w:hanging="360"/>
      </w:pPr>
      <w:rPr>
        <w:rFonts w:ascii="Wingdings" w:hAnsi="Wingdings" w:hint="default"/>
      </w:rPr>
    </w:lvl>
    <w:lvl w:ilvl="3" w:tplc="08090001" w:tentative="1">
      <w:start w:val="1"/>
      <w:numFmt w:val="bullet"/>
      <w:lvlText w:val=""/>
      <w:lvlJc w:val="left"/>
      <w:pPr>
        <w:ind w:left="4298" w:hanging="360"/>
      </w:pPr>
      <w:rPr>
        <w:rFonts w:ascii="Symbol" w:hAnsi="Symbol" w:hint="default"/>
      </w:rPr>
    </w:lvl>
    <w:lvl w:ilvl="4" w:tplc="08090003" w:tentative="1">
      <w:start w:val="1"/>
      <w:numFmt w:val="bullet"/>
      <w:lvlText w:val="o"/>
      <w:lvlJc w:val="left"/>
      <w:pPr>
        <w:ind w:left="5018" w:hanging="360"/>
      </w:pPr>
      <w:rPr>
        <w:rFonts w:ascii="Courier New" w:hAnsi="Courier New" w:cs="Courier New" w:hint="default"/>
      </w:rPr>
    </w:lvl>
    <w:lvl w:ilvl="5" w:tplc="08090005" w:tentative="1">
      <w:start w:val="1"/>
      <w:numFmt w:val="bullet"/>
      <w:lvlText w:val=""/>
      <w:lvlJc w:val="left"/>
      <w:pPr>
        <w:ind w:left="5738" w:hanging="360"/>
      </w:pPr>
      <w:rPr>
        <w:rFonts w:ascii="Wingdings" w:hAnsi="Wingdings" w:hint="default"/>
      </w:rPr>
    </w:lvl>
    <w:lvl w:ilvl="6" w:tplc="08090001" w:tentative="1">
      <w:start w:val="1"/>
      <w:numFmt w:val="bullet"/>
      <w:lvlText w:val=""/>
      <w:lvlJc w:val="left"/>
      <w:pPr>
        <w:ind w:left="6458" w:hanging="360"/>
      </w:pPr>
      <w:rPr>
        <w:rFonts w:ascii="Symbol" w:hAnsi="Symbol" w:hint="default"/>
      </w:rPr>
    </w:lvl>
    <w:lvl w:ilvl="7" w:tplc="08090003" w:tentative="1">
      <w:start w:val="1"/>
      <w:numFmt w:val="bullet"/>
      <w:lvlText w:val="o"/>
      <w:lvlJc w:val="left"/>
      <w:pPr>
        <w:ind w:left="7178" w:hanging="360"/>
      </w:pPr>
      <w:rPr>
        <w:rFonts w:ascii="Courier New" w:hAnsi="Courier New" w:cs="Courier New" w:hint="default"/>
      </w:rPr>
    </w:lvl>
    <w:lvl w:ilvl="8" w:tplc="08090005" w:tentative="1">
      <w:start w:val="1"/>
      <w:numFmt w:val="bullet"/>
      <w:lvlText w:val=""/>
      <w:lvlJc w:val="left"/>
      <w:pPr>
        <w:ind w:left="7898" w:hanging="360"/>
      </w:pPr>
      <w:rPr>
        <w:rFonts w:ascii="Wingdings" w:hAnsi="Wingdings" w:hint="default"/>
      </w:rPr>
    </w:lvl>
  </w:abstractNum>
  <w:abstractNum w:abstractNumId="24" w15:restartNumberingAfterBreak="0">
    <w:nsid w:val="6ADF3868"/>
    <w:multiLevelType w:val="multilevel"/>
    <w:tmpl w:val="775C80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71094275"/>
    <w:multiLevelType w:val="hybridMultilevel"/>
    <w:tmpl w:val="8278A7F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26C58F8"/>
    <w:multiLevelType w:val="hybridMultilevel"/>
    <w:tmpl w:val="DFCE6538"/>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7" w15:restartNumberingAfterBreak="0">
    <w:nsid w:val="76B01D36"/>
    <w:multiLevelType w:val="multilevel"/>
    <w:tmpl w:val="D2DA8E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76B6789A"/>
    <w:multiLevelType w:val="hybridMultilevel"/>
    <w:tmpl w:val="EAE846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8DF621B"/>
    <w:multiLevelType w:val="hybridMultilevel"/>
    <w:tmpl w:val="30F8283E"/>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30" w15:restartNumberingAfterBreak="0">
    <w:nsid w:val="79B73A00"/>
    <w:multiLevelType w:val="hybridMultilevel"/>
    <w:tmpl w:val="88525614"/>
    <w:lvl w:ilvl="0" w:tplc="51524C28">
      <w:numFmt w:val="bullet"/>
      <w:lvlText w:val="•"/>
      <w:lvlJc w:val="left"/>
      <w:pPr>
        <w:ind w:left="2160" w:hanging="720"/>
      </w:pPr>
      <w:rPr>
        <w:rFonts w:ascii="Arial" w:eastAsia="Times New Roman" w:hAnsi="Arial" w:cs="Aria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31" w15:restartNumberingAfterBreak="0">
    <w:nsid w:val="7C2974F0"/>
    <w:multiLevelType w:val="multilevel"/>
    <w:tmpl w:val="C502629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636226615">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72222114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311397491">
    <w:abstractNumId w:val="1"/>
  </w:num>
  <w:num w:numId="4" w16cid:durableId="594244294">
    <w:abstractNumId w:val="23"/>
  </w:num>
  <w:num w:numId="5" w16cid:durableId="1797020851">
    <w:abstractNumId w:val="5"/>
  </w:num>
  <w:num w:numId="6" w16cid:durableId="389504041">
    <w:abstractNumId w:val="0"/>
  </w:num>
  <w:num w:numId="7" w16cid:durableId="787820054">
    <w:abstractNumId w:val="10"/>
  </w:num>
  <w:num w:numId="8" w16cid:durableId="236745907">
    <w:abstractNumId w:val="29"/>
  </w:num>
  <w:num w:numId="9" w16cid:durableId="1222328024">
    <w:abstractNumId w:val="18"/>
  </w:num>
  <w:num w:numId="10" w16cid:durableId="134378054">
    <w:abstractNumId w:val="20"/>
  </w:num>
  <w:num w:numId="11" w16cid:durableId="1599827567">
    <w:abstractNumId w:val="15"/>
  </w:num>
  <w:num w:numId="12" w16cid:durableId="1893148435">
    <w:abstractNumId w:val="31"/>
  </w:num>
  <w:num w:numId="13" w16cid:durableId="1218274659">
    <w:abstractNumId w:val="6"/>
  </w:num>
  <w:num w:numId="14" w16cid:durableId="1784181194">
    <w:abstractNumId w:val="27"/>
  </w:num>
  <w:num w:numId="15" w16cid:durableId="566841181">
    <w:abstractNumId w:val="3"/>
  </w:num>
  <w:num w:numId="16" w16cid:durableId="243883967">
    <w:abstractNumId w:val="8"/>
  </w:num>
  <w:num w:numId="17" w16cid:durableId="1668240732">
    <w:abstractNumId w:val="22"/>
  </w:num>
  <w:num w:numId="18" w16cid:durableId="2129087156">
    <w:abstractNumId w:val="24"/>
  </w:num>
  <w:num w:numId="19" w16cid:durableId="542407686">
    <w:abstractNumId w:val="11"/>
  </w:num>
  <w:num w:numId="20" w16cid:durableId="1915704940">
    <w:abstractNumId w:val="17"/>
  </w:num>
  <w:num w:numId="21" w16cid:durableId="1194148702">
    <w:abstractNumId w:val="16"/>
  </w:num>
  <w:num w:numId="22" w16cid:durableId="769859611">
    <w:abstractNumId w:val="28"/>
  </w:num>
  <w:num w:numId="23" w16cid:durableId="810563861">
    <w:abstractNumId w:val="14"/>
  </w:num>
  <w:num w:numId="24" w16cid:durableId="405341627">
    <w:abstractNumId w:val="30"/>
  </w:num>
  <w:num w:numId="25" w16cid:durableId="1258178714">
    <w:abstractNumId w:val="4"/>
  </w:num>
  <w:num w:numId="26" w16cid:durableId="1292664148">
    <w:abstractNumId w:val="21"/>
  </w:num>
  <w:num w:numId="27" w16cid:durableId="674527956">
    <w:abstractNumId w:val="2"/>
  </w:num>
  <w:num w:numId="28" w16cid:durableId="1422095711">
    <w:abstractNumId w:val="12"/>
  </w:num>
  <w:num w:numId="29" w16cid:durableId="895315257">
    <w:abstractNumId w:val="26"/>
  </w:num>
  <w:num w:numId="30" w16cid:durableId="948195155">
    <w:abstractNumId w:val="25"/>
  </w:num>
  <w:num w:numId="31" w16cid:durableId="1729762702">
    <w:abstractNumId w:val="9"/>
  </w:num>
  <w:num w:numId="32" w16cid:durableId="756944090">
    <w:abstractNumId w:val="13"/>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80AD9"/>
    <w:rsid w:val="0000290A"/>
    <w:rsid w:val="000046A6"/>
    <w:rsid w:val="000064E4"/>
    <w:rsid w:val="00007491"/>
    <w:rsid w:val="00007506"/>
    <w:rsid w:val="000114FC"/>
    <w:rsid w:val="00011B87"/>
    <w:rsid w:val="00012055"/>
    <w:rsid w:val="000145C6"/>
    <w:rsid w:val="00015B19"/>
    <w:rsid w:val="00016470"/>
    <w:rsid w:val="00016CF8"/>
    <w:rsid w:val="000177CC"/>
    <w:rsid w:val="0002159E"/>
    <w:rsid w:val="000239A5"/>
    <w:rsid w:val="000251B0"/>
    <w:rsid w:val="0002554B"/>
    <w:rsid w:val="00025902"/>
    <w:rsid w:val="00027B2C"/>
    <w:rsid w:val="00031D31"/>
    <w:rsid w:val="00035208"/>
    <w:rsid w:val="00035BEF"/>
    <w:rsid w:val="00035F69"/>
    <w:rsid w:val="00036D7C"/>
    <w:rsid w:val="000403AC"/>
    <w:rsid w:val="00041CB7"/>
    <w:rsid w:val="00041DE7"/>
    <w:rsid w:val="00044100"/>
    <w:rsid w:val="00046D3F"/>
    <w:rsid w:val="0004799A"/>
    <w:rsid w:val="0005127C"/>
    <w:rsid w:val="000514E4"/>
    <w:rsid w:val="00051E99"/>
    <w:rsid w:val="000529E8"/>
    <w:rsid w:val="00052AC8"/>
    <w:rsid w:val="00057A67"/>
    <w:rsid w:val="000601C7"/>
    <w:rsid w:val="00060823"/>
    <w:rsid w:val="00067ACE"/>
    <w:rsid w:val="000711A5"/>
    <w:rsid w:val="00071E56"/>
    <w:rsid w:val="000720D8"/>
    <w:rsid w:val="000723CF"/>
    <w:rsid w:val="00073761"/>
    <w:rsid w:val="00074AD6"/>
    <w:rsid w:val="00075AEE"/>
    <w:rsid w:val="000768BA"/>
    <w:rsid w:val="00077002"/>
    <w:rsid w:val="00077AED"/>
    <w:rsid w:val="0008067E"/>
    <w:rsid w:val="000808F8"/>
    <w:rsid w:val="00080C71"/>
    <w:rsid w:val="000816B2"/>
    <w:rsid w:val="00084A05"/>
    <w:rsid w:val="00084AE0"/>
    <w:rsid w:val="00086624"/>
    <w:rsid w:val="0008688C"/>
    <w:rsid w:val="00086A89"/>
    <w:rsid w:val="00086C67"/>
    <w:rsid w:val="00094A86"/>
    <w:rsid w:val="00095413"/>
    <w:rsid w:val="00095721"/>
    <w:rsid w:val="00096509"/>
    <w:rsid w:val="00096796"/>
    <w:rsid w:val="00097BB2"/>
    <w:rsid w:val="00097CC0"/>
    <w:rsid w:val="00097D90"/>
    <w:rsid w:val="000A26BD"/>
    <w:rsid w:val="000A4CCC"/>
    <w:rsid w:val="000A5AE8"/>
    <w:rsid w:val="000A5B3D"/>
    <w:rsid w:val="000A5BB5"/>
    <w:rsid w:val="000A65DB"/>
    <w:rsid w:val="000A6A48"/>
    <w:rsid w:val="000A6A4B"/>
    <w:rsid w:val="000A7223"/>
    <w:rsid w:val="000A7332"/>
    <w:rsid w:val="000B122E"/>
    <w:rsid w:val="000B31D4"/>
    <w:rsid w:val="000B3668"/>
    <w:rsid w:val="000B3669"/>
    <w:rsid w:val="000B4E4D"/>
    <w:rsid w:val="000B5BC6"/>
    <w:rsid w:val="000B5E4E"/>
    <w:rsid w:val="000B73F7"/>
    <w:rsid w:val="000C2B75"/>
    <w:rsid w:val="000C30D1"/>
    <w:rsid w:val="000C66D9"/>
    <w:rsid w:val="000D065A"/>
    <w:rsid w:val="000D1EA5"/>
    <w:rsid w:val="000D387E"/>
    <w:rsid w:val="000D38D3"/>
    <w:rsid w:val="000D6DED"/>
    <w:rsid w:val="000D7F01"/>
    <w:rsid w:val="000E0A37"/>
    <w:rsid w:val="000E10A5"/>
    <w:rsid w:val="000E22CB"/>
    <w:rsid w:val="000E3760"/>
    <w:rsid w:val="000E46A7"/>
    <w:rsid w:val="000E47C3"/>
    <w:rsid w:val="000E4AF2"/>
    <w:rsid w:val="000E5DB7"/>
    <w:rsid w:val="000E5FBB"/>
    <w:rsid w:val="000E603B"/>
    <w:rsid w:val="000E640D"/>
    <w:rsid w:val="000E6418"/>
    <w:rsid w:val="000E6C14"/>
    <w:rsid w:val="000E7517"/>
    <w:rsid w:val="000F01A7"/>
    <w:rsid w:val="000F2F4A"/>
    <w:rsid w:val="000F3AC2"/>
    <w:rsid w:val="000F4F5C"/>
    <w:rsid w:val="000F54F8"/>
    <w:rsid w:val="000F5B0C"/>
    <w:rsid w:val="000F6264"/>
    <w:rsid w:val="00100274"/>
    <w:rsid w:val="0010494F"/>
    <w:rsid w:val="00106D4C"/>
    <w:rsid w:val="00111514"/>
    <w:rsid w:val="00116570"/>
    <w:rsid w:val="00116785"/>
    <w:rsid w:val="00122B38"/>
    <w:rsid w:val="00123652"/>
    <w:rsid w:val="00124A1C"/>
    <w:rsid w:val="00125D40"/>
    <w:rsid w:val="00126108"/>
    <w:rsid w:val="001274B3"/>
    <w:rsid w:val="0013088D"/>
    <w:rsid w:val="0013202B"/>
    <w:rsid w:val="0013402F"/>
    <w:rsid w:val="001412D8"/>
    <w:rsid w:val="00141314"/>
    <w:rsid w:val="001425B1"/>
    <w:rsid w:val="001428C9"/>
    <w:rsid w:val="0014309C"/>
    <w:rsid w:val="001441F8"/>
    <w:rsid w:val="001444D0"/>
    <w:rsid w:val="0014466E"/>
    <w:rsid w:val="00144AA3"/>
    <w:rsid w:val="00144B01"/>
    <w:rsid w:val="00146512"/>
    <w:rsid w:val="001465BE"/>
    <w:rsid w:val="00146ECA"/>
    <w:rsid w:val="001547B7"/>
    <w:rsid w:val="0015593B"/>
    <w:rsid w:val="00156F51"/>
    <w:rsid w:val="00160328"/>
    <w:rsid w:val="001621EC"/>
    <w:rsid w:val="001629A3"/>
    <w:rsid w:val="001647A3"/>
    <w:rsid w:val="00165369"/>
    <w:rsid w:val="00165EAC"/>
    <w:rsid w:val="0017009B"/>
    <w:rsid w:val="001710DC"/>
    <w:rsid w:val="0017139A"/>
    <w:rsid w:val="0017212B"/>
    <w:rsid w:val="001745FE"/>
    <w:rsid w:val="00175161"/>
    <w:rsid w:val="00177007"/>
    <w:rsid w:val="00180650"/>
    <w:rsid w:val="00180A83"/>
    <w:rsid w:val="00180C2C"/>
    <w:rsid w:val="00180D70"/>
    <w:rsid w:val="00185214"/>
    <w:rsid w:val="001873B6"/>
    <w:rsid w:val="001877F3"/>
    <w:rsid w:val="00192CDB"/>
    <w:rsid w:val="0019539B"/>
    <w:rsid w:val="00196D60"/>
    <w:rsid w:val="001970E1"/>
    <w:rsid w:val="001A02EF"/>
    <w:rsid w:val="001A06ED"/>
    <w:rsid w:val="001A22DF"/>
    <w:rsid w:val="001A35EE"/>
    <w:rsid w:val="001A3A6A"/>
    <w:rsid w:val="001B2E9E"/>
    <w:rsid w:val="001B3C44"/>
    <w:rsid w:val="001B5BD1"/>
    <w:rsid w:val="001B5E6D"/>
    <w:rsid w:val="001B7FE8"/>
    <w:rsid w:val="001C02C8"/>
    <w:rsid w:val="001C1B17"/>
    <w:rsid w:val="001C21CA"/>
    <w:rsid w:val="001C368E"/>
    <w:rsid w:val="001D1431"/>
    <w:rsid w:val="001D15E6"/>
    <w:rsid w:val="001D1A8C"/>
    <w:rsid w:val="001D27F9"/>
    <w:rsid w:val="001D61C7"/>
    <w:rsid w:val="001D6379"/>
    <w:rsid w:val="001D6460"/>
    <w:rsid w:val="001D7162"/>
    <w:rsid w:val="001E0FB3"/>
    <w:rsid w:val="001E1EB4"/>
    <w:rsid w:val="001E3A1E"/>
    <w:rsid w:val="001E4B57"/>
    <w:rsid w:val="001E761F"/>
    <w:rsid w:val="001F1528"/>
    <w:rsid w:val="001F160C"/>
    <w:rsid w:val="001F269B"/>
    <w:rsid w:val="001F34A6"/>
    <w:rsid w:val="001F4442"/>
    <w:rsid w:val="001F48F8"/>
    <w:rsid w:val="001F598B"/>
    <w:rsid w:val="001F669E"/>
    <w:rsid w:val="001F72E8"/>
    <w:rsid w:val="00200152"/>
    <w:rsid w:val="00200EC4"/>
    <w:rsid w:val="0020448B"/>
    <w:rsid w:val="0021069B"/>
    <w:rsid w:val="002108F8"/>
    <w:rsid w:val="00211953"/>
    <w:rsid w:val="00211E12"/>
    <w:rsid w:val="002129DD"/>
    <w:rsid w:val="0021303B"/>
    <w:rsid w:val="002136DD"/>
    <w:rsid w:val="00213AB9"/>
    <w:rsid w:val="00215258"/>
    <w:rsid w:val="0021534B"/>
    <w:rsid w:val="00215E82"/>
    <w:rsid w:val="002175C8"/>
    <w:rsid w:val="00220565"/>
    <w:rsid w:val="00220587"/>
    <w:rsid w:val="00223A48"/>
    <w:rsid w:val="00223C18"/>
    <w:rsid w:val="00225331"/>
    <w:rsid w:val="002257D2"/>
    <w:rsid w:val="002266A2"/>
    <w:rsid w:val="00226B6F"/>
    <w:rsid w:val="002304BF"/>
    <w:rsid w:val="002305E3"/>
    <w:rsid w:val="002306BB"/>
    <w:rsid w:val="00231092"/>
    <w:rsid w:val="002350F8"/>
    <w:rsid w:val="00235644"/>
    <w:rsid w:val="00235D80"/>
    <w:rsid w:val="00236CF9"/>
    <w:rsid w:val="00237468"/>
    <w:rsid w:val="00237FD5"/>
    <w:rsid w:val="00240D88"/>
    <w:rsid w:val="00241503"/>
    <w:rsid w:val="00241604"/>
    <w:rsid w:val="002452B0"/>
    <w:rsid w:val="0024608F"/>
    <w:rsid w:val="002504F2"/>
    <w:rsid w:val="0025091F"/>
    <w:rsid w:val="002522C0"/>
    <w:rsid w:val="00252503"/>
    <w:rsid w:val="0025291B"/>
    <w:rsid w:val="00256F85"/>
    <w:rsid w:val="00260C37"/>
    <w:rsid w:val="002621E0"/>
    <w:rsid w:val="0026341D"/>
    <w:rsid w:val="002645D2"/>
    <w:rsid w:val="00267153"/>
    <w:rsid w:val="00267278"/>
    <w:rsid w:val="0026778A"/>
    <w:rsid w:val="0027065D"/>
    <w:rsid w:val="00272837"/>
    <w:rsid w:val="00274949"/>
    <w:rsid w:val="0027566D"/>
    <w:rsid w:val="00280AD9"/>
    <w:rsid w:val="00281DDA"/>
    <w:rsid w:val="0028267B"/>
    <w:rsid w:val="00282C11"/>
    <w:rsid w:val="00283DEC"/>
    <w:rsid w:val="00284040"/>
    <w:rsid w:val="002840E5"/>
    <w:rsid w:val="00285856"/>
    <w:rsid w:val="00285EC7"/>
    <w:rsid w:val="002861BA"/>
    <w:rsid w:val="002862D8"/>
    <w:rsid w:val="00290B21"/>
    <w:rsid w:val="00291A7B"/>
    <w:rsid w:val="00291B35"/>
    <w:rsid w:val="00291B77"/>
    <w:rsid w:val="00291E92"/>
    <w:rsid w:val="00292385"/>
    <w:rsid w:val="00292FCD"/>
    <w:rsid w:val="00293338"/>
    <w:rsid w:val="00293ADE"/>
    <w:rsid w:val="00294879"/>
    <w:rsid w:val="00294C02"/>
    <w:rsid w:val="002951B8"/>
    <w:rsid w:val="002A1ED2"/>
    <w:rsid w:val="002A281C"/>
    <w:rsid w:val="002A2E2D"/>
    <w:rsid w:val="002A3A0E"/>
    <w:rsid w:val="002B01A3"/>
    <w:rsid w:val="002B07E8"/>
    <w:rsid w:val="002B43C0"/>
    <w:rsid w:val="002C0575"/>
    <w:rsid w:val="002C0C7C"/>
    <w:rsid w:val="002C18BF"/>
    <w:rsid w:val="002C3CCE"/>
    <w:rsid w:val="002C707E"/>
    <w:rsid w:val="002D3132"/>
    <w:rsid w:val="002D3837"/>
    <w:rsid w:val="002D4483"/>
    <w:rsid w:val="002D4629"/>
    <w:rsid w:val="002D46CB"/>
    <w:rsid w:val="002D503A"/>
    <w:rsid w:val="002E054E"/>
    <w:rsid w:val="002E1F2B"/>
    <w:rsid w:val="002E2294"/>
    <w:rsid w:val="002E4B26"/>
    <w:rsid w:val="002F0478"/>
    <w:rsid w:val="002F13EF"/>
    <w:rsid w:val="002F15BD"/>
    <w:rsid w:val="002F1EB6"/>
    <w:rsid w:val="002F5FEC"/>
    <w:rsid w:val="002F696C"/>
    <w:rsid w:val="002F7132"/>
    <w:rsid w:val="00300888"/>
    <w:rsid w:val="00302434"/>
    <w:rsid w:val="003050AF"/>
    <w:rsid w:val="00305DFB"/>
    <w:rsid w:val="00306D92"/>
    <w:rsid w:val="00307100"/>
    <w:rsid w:val="003113CF"/>
    <w:rsid w:val="00311749"/>
    <w:rsid w:val="0031245B"/>
    <w:rsid w:val="003125EA"/>
    <w:rsid w:val="003131BA"/>
    <w:rsid w:val="003135D0"/>
    <w:rsid w:val="00314D6D"/>
    <w:rsid w:val="00314EAC"/>
    <w:rsid w:val="00315343"/>
    <w:rsid w:val="00317030"/>
    <w:rsid w:val="003170EF"/>
    <w:rsid w:val="003179ED"/>
    <w:rsid w:val="003206B0"/>
    <w:rsid w:val="00320F86"/>
    <w:rsid w:val="0032120F"/>
    <w:rsid w:val="00321EFD"/>
    <w:rsid w:val="00322898"/>
    <w:rsid w:val="00322E87"/>
    <w:rsid w:val="0032412C"/>
    <w:rsid w:val="0032581A"/>
    <w:rsid w:val="00325A02"/>
    <w:rsid w:val="00326A6A"/>
    <w:rsid w:val="003309CF"/>
    <w:rsid w:val="00330FBC"/>
    <w:rsid w:val="003312ED"/>
    <w:rsid w:val="00333B5A"/>
    <w:rsid w:val="003375E6"/>
    <w:rsid w:val="00340589"/>
    <w:rsid w:val="00342370"/>
    <w:rsid w:val="003439D7"/>
    <w:rsid w:val="00343AD7"/>
    <w:rsid w:val="003442EC"/>
    <w:rsid w:val="003450F4"/>
    <w:rsid w:val="00345357"/>
    <w:rsid w:val="00345D87"/>
    <w:rsid w:val="00345FAC"/>
    <w:rsid w:val="00346347"/>
    <w:rsid w:val="00351E5E"/>
    <w:rsid w:val="00352554"/>
    <w:rsid w:val="003526A4"/>
    <w:rsid w:val="00352A38"/>
    <w:rsid w:val="00356631"/>
    <w:rsid w:val="00356887"/>
    <w:rsid w:val="00357527"/>
    <w:rsid w:val="003609FF"/>
    <w:rsid w:val="00360B83"/>
    <w:rsid w:val="00361174"/>
    <w:rsid w:val="003616CC"/>
    <w:rsid w:val="00362392"/>
    <w:rsid w:val="003632D9"/>
    <w:rsid w:val="003636A3"/>
    <w:rsid w:val="00364A8A"/>
    <w:rsid w:val="00364E92"/>
    <w:rsid w:val="0036531E"/>
    <w:rsid w:val="00365C77"/>
    <w:rsid w:val="00373F5F"/>
    <w:rsid w:val="0037464B"/>
    <w:rsid w:val="003772A0"/>
    <w:rsid w:val="00377371"/>
    <w:rsid w:val="0037748C"/>
    <w:rsid w:val="00377C30"/>
    <w:rsid w:val="003802AB"/>
    <w:rsid w:val="003810B5"/>
    <w:rsid w:val="0038197C"/>
    <w:rsid w:val="00382A70"/>
    <w:rsid w:val="00382ABC"/>
    <w:rsid w:val="00383065"/>
    <w:rsid w:val="00384C56"/>
    <w:rsid w:val="00386357"/>
    <w:rsid w:val="00386F9D"/>
    <w:rsid w:val="003879F0"/>
    <w:rsid w:val="0039128E"/>
    <w:rsid w:val="00392166"/>
    <w:rsid w:val="00394239"/>
    <w:rsid w:val="003956E0"/>
    <w:rsid w:val="00397088"/>
    <w:rsid w:val="00397EB9"/>
    <w:rsid w:val="003A230D"/>
    <w:rsid w:val="003A5962"/>
    <w:rsid w:val="003A7F1B"/>
    <w:rsid w:val="003B0820"/>
    <w:rsid w:val="003B1483"/>
    <w:rsid w:val="003B268E"/>
    <w:rsid w:val="003B28AE"/>
    <w:rsid w:val="003B3C85"/>
    <w:rsid w:val="003B51B7"/>
    <w:rsid w:val="003B6812"/>
    <w:rsid w:val="003B6A27"/>
    <w:rsid w:val="003B6B61"/>
    <w:rsid w:val="003B70F5"/>
    <w:rsid w:val="003C0768"/>
    <w:rsid w:val="003C0CE6"/>
    <w:rsid w:val="003C0FCD"/>
    <w:rsid w:val="003C198E"/>
    <w:rsid w:val="003C1F4A"/>
    <w:rsid w:val="003C3E2C"/>
    <w:rsid w:val="003C48DF"/>
    <w:rsid w:val="003C51F8"/>
    <w:rsid w:val="003C596F"/>
    <w:rsid w:val="003C69C4"/>
    <w:rsid w:val="003C75BF"/>
    <w:rsid w:val="003D0772"/>
    <w:rsid w:val="003D498C"/>
    <w:rsid w:val="003E0428"/>
    <w:rsid w:val="003E3D9C"/>
    <w:rsid w:val="003E5F50"/>
    <w:rsid w:val="003E6632"/>
    <w:rsid w:val="00400747"/>
    <w:rsid w:val="00400976"/>
    <w:rsid w:val="004017F0"/>
    <w:rsid w:val="00402302"/>
    <w:rsid w:val="00402563"/>
    <w:rsid w:val="00402FF1"/>
    <w:rsid w:val="0040528C"/>
    <w:rsid w:val="0040795E"/>
    <w:rsid w:val="00407A16"/>
    <w:rsid w:val="00413819"/>
    <w:rsid w:val="00413D84"/>
    <w:rsid w:val="004144EF"/>
    <w:rsid w:val="00415288"/>
    <w:rsid w:val="0041570C"/>
    <w:rsid w:val="0042124E"/>
    <w:rsid w:val="00421E50"/>
    <w:rsid w:val="004220BF"/>
    <w:rsid w:val="00425BAC"/>
    <w:rsid w:val="004278F6"/>
    <w:rsid w:val="00430A60"/>
    <w:rsid w:val="004310A6"/>
    <w:rsid w:val="00433CB6"/>
    <w:rsid w:val="004345CB"/>
    <w:rsid w:val="00435920"/>
    <w:rsid w:val="004363B7"/>
    <w:rsid w:val="00440AED"/>
    <w:rsid w:val="00440DFF"/>
    <w:rsid w:val="00441231"/>
    <w:rsid w:val="004415DA"/>
    <w:rsid w:val="00444DC8"/>
    <w:rsid w:val="00445138"/>
    <w:rsid w:val="00446E34"/>
    <w:rsid w:val="00451D32"/>
    <w:rsid w:val="00453258"/>
    <w:rsid w:val="0045327A"/>
    <w:rsid w:val="004548D0"/>
    <w:rsid w:val="0045533A"/>
    <w:rsid w:val="0045648B"/>
    <w:rsid w:val="004611CF"/>
    <w:rsid w:val="0046458A"/>
    <w:rsid w:val="004719D6"/>
    <w:rsid w:val="00471A75"/>
    <w:rsid w:val="00471B44"/>
    <w:rsid w:val="004733CF"/>
    <w:rsid w:val="00474024"/>
    <w:rsid w:val="00474727"/>
    <w:rsid w:val="00474C77"/>
    <w:rsid w:val="004756B1"/>
    <w:rsid w:val="00477392"/>
    <w:rsid w:val="0048332E"/>
    <w:rsid w:val="004834A4"/>
    <w:rsid w:val="00491592"/>
    <w:rsid w:val="00492868"/>
    <w:rsid w:val="00492978"/>
    <w:rsid w:val="0049310C"/>
    <w:rsid w:val="00494524"/>
    <w:rsid w:val="0049550C"/>
    <w:rsid w:val="00495830"/>
    <w:rsid w:val="00496236"/>
    <w:rsid w:val="0049736C"/>
    <w:rsid w:val="00497B55"/>
    <w:rsid w:val="004A0177"/>
    <w:rsid w:val="004A0897"/>
    <w:rsid w:val="004A31C5"/>
    <w:rsid w:val="004A37CD"/>
    <w:rsid w:val="004A3DF7"/>
    <w:rsid w:val="004A444E"/>
    <w:rsid w:val="004A4D7D"/>
    <w:rsid w:val="004A7091"/>
    <w:rsid w:val="004B2B10"/>
    <w:rsid w:val="004B4A08"/>
    <w:rsid w:val="004B6022"/>
    <w:rsid w:val="004B6B18"/>
    <w:rsid w:val="004B7701"/>
    <w:rsid w:val="004B7955"/>
    <w:rsid w:val="004C1363"/>
    <w:rsid w:val="004C2A86"/>
    <w:rsid w:val="004C47B4"/>
    <w:rsid w:val="004C4948"/>
    <w:rsid w:val="004C564C"/>
    <w:rsid w:val="004C6ADB"/>
    <w:rsid w:val="004C7A33"/>
    <w:rsid w:val="004D01F6"/>
    <w:rsid w:val="004D4B40"/>
    <w:rsid w:val="004D51D8"/>
    <w:rsid w:val="004D6000"/>
    <w:rsid w:val="004D6E3B"/>
    <w:rsid w:val="004D70B7"/>
    <w:rsid w:val="004E10B6"/>
    <w:rsid w:val="004E13E5"/>
    <w:rsid w:val="004E33BC"/>
    <w:rsid w:val="004E4C48"/>
    <w:rsid w:val="004E5353"/>
    <w:rsid w:val="004E6263"/>
    <w:rsid w:val="004F022E"/>
    <w:rsid w:val="004F0A0D"/>
    <w:rsid w:val="004F3152"/>
    <w:rsid w:val="004F6A69"/>
    <w:rsid w:val="004F6DFE"/>
    <w:rsid w:val="004F756F"/>
    <w:rsid w:val="005037AE"/>
    <w:rsid w:val="00510F90"/>
    <w:rsid w:val="00511CFD"/>
    <w:rsid w:val="00513172"/>
    <w:rsid w:val="00513E05"/>
    <w:rsid w:val="00514DE1"/>
    <w:rsid w:val="00516DFA"/>
    <w:rsid w:val="0051756D"/>
    <w:rsid w:val="00521D1E"/>
    <w:rsid w:val="005256C4"/>
    <w:rsid w:val="0052625D"/>
    <w:rsid w:val="00527C6B"/>
    <w:rsid w:val="0053086F"/>
    <w:rsid w:val="005327DE"/>
    <w:rsid w:val="00533119"/>
    <w:rsid w:val="00534076"/>
    <w:rsid w:val="005349A6"/>
    <w:rsid w:val="00534EB5"/>
    <w:rsid w:val="005359C0"/>
    <w:rsid w:val="00537C4F"/>
    <w:rsid w:val="00540633"/>
    <w:rsid w:val="00540EBF"/>
    <w:rsid w:val="00543D3A"/>
    <w:rsid w:val="005449CA"/>
    <w:rsid w:val="00545F4D"/>
    <w:rsid w:val="00547A55"/>
    <w:rsid w:val="00552442"/>
    <w:rsid w:val="005525BE"/>
    <w:rsid w:val="00552A63"/>
    <w:rsid w:val="0055633F"/>
    <w:rsid w:val="005567C3"/>
    <w:rsid w:val="0056041C"/>
    <w:rsid w:val="00561F07"/>
    <w:rsid w:val="00563946"/>
    <w:rsid w:val="00565649"/>
    <w:rsid w:val="0056599F"/>
    <w:rsid w:val="00566716"/>
    <w:rsid w:val="00567DF5"/>
    <w:rsid w:val="0057096F"/>
    <w:rsid w:val="005709DC"/>
    <w:rsid w:val="00572AB2"/>
    <w:rsid w:val="00574756"/>
    <w:rsid w:val="005751A4"/>
    <w:rsid w:val="005751D2"/>
    <w:rsid w:val="00575344"/>
    <w:rsid w:val="00575A20"/>
    <w:rsid w:val="00577379"/>
    <w:rsid w:val="0057756D"/>
    <w:rsid w:val="00577C1B"/>
    <w:rsid w:val="005816F1"/>
    <w:rsid w:val="005831F2"/>
    <w:rsid w:val="0058447A"/>
    <w:rsid w:val="00584DE2"/>
    <w:rsid w:val="00585D1A"/>
    <w:rsid w:val="00591228"/>
    <w:rsid w:val="00591B27"/>
    <w:rsid w:val="00595037"/>
    <w:rsid w:val="00595890"/>
    <w:rsid w:val="00596C56"/>
    <w:rsid w:val="00597806"/>
    <w:rsid w:val="005A0152"/>
    <w:rsid w:val="005A0522"/>
    <w:rsid w:val="005A0FB4"/>
    <w:rsid w:val="005A25B7"/>
    <w:rsid w:val="005A2F90"/>
    <w:rsid w:val="005A3DA7"/>
    <w:rsid w:val="005A5E2F"/>
    <w:rsid w:val="005B09F6"/>
    <w:rsid w:val="005B1754"/>
    <w:rsid w:val="005B1953"/>
    <w:rsid w:val="005B21A0"/>
    <w:rsid w:val="005B452A"/>
    <w:rsid w:val="005B6751"/>
    <w:rsid w:val="005B7FCD"/>
    <w:rsid w:val="005C17AE"/>
    <w:rsid w:val="005C1E27"/>
    <w:rsid w:val="005C2962"/>
    <w:rsid w:val="005C352F"/>
    <w:rsid w:val="005C41F7"/>
    <w:rsid w:val="005C47F6"/>
    <w:rsid w:val="005C5218"/>
    <w:rsid w:val="005C5D3F"/>
    <w:rsid w:val="005C71FE"/>
    <w:rsid w:val="005D0048"/>
    <w:rsid w:val="005D0DDF"/>
    <w:rsid w:val="005D10A6"/>
    <w:rsid w:val="005D110C"/>
    <w:rsid w:val="005D165D"/>
    <w:rsid w:val="005D2A7F"/>
    <w:rsid w:val="005D5C47"/>
    <w:rsid w:val="005D613D"/>
    <w:rsid w:val="005D7903"/>
    <w:rsid w:val="005E0C76"/>
    <w:rsid w:val="005E3160"/>
    <w:rsid w:val="005E3500"/>
    <w:rsid w:val="005E54DA"/>
    <w:rsid w:val="005E5E9B"/>
    <w:rsid w:val="005E604E"/>
    <w:rsid w:val="005E6730"/>
    <w:rsid w:val="005F07C1"/>
    <w:rsid w:val="005F07E2"/>
    <w:rsid w:val="005F24B6"/>
    <w:rsid w:val="005F38E2"/>
    <w:rsid w:val="005F429F"/>
    <w:rsid w:val="005F70B4"/>
    <w:rsid w:val="00600C82"/>
    <w:rsid w:val="00600FAF"/>
    <w:rsid w:val="00602C86"/>
    <w:rsid w:val="00602F24"/>
    <w:rsid w:val="00604082"/>
    <w:rsid w:val="00605C38"/>
    <w:rsid w:val="006062DE"/>
    <w:rsid w:val="00606931"/>
    <w:rsid w:val="0061245B"/>
    <w:rsid w:val="006127E8"/>
    <w:rsid w:val="00615504"/>
    <w:rsid w:val="00615F1E"/>
    <w:rsid w:val="006167E1"/>
    <w:rsid w:val="006209A9"/>
    <w:rsid w:val="0062216D"/>
    <w:rsid w:val="006221C3"/>
    <w:rsid w:val="00622820"/>
    <w:rsid w:val="00625616"/>
    <w:rsid w:val="00625702"/>
    <w:rsid w:val="00625D9E"/>
    <w:rsid w:val="00630D23"/>
    <w:rsid w:val="00632400"/>
    <w:rsid w:val="0063374E"/>
    <w:rsid w:val="00635114"/>
    <w:rsid w:val="0063572E"/>
    <w:rsid w:val="006369ED"/>
    <w:rsid w:val="00640372"/>
    <w:rsid w:val="00640FEB"/>
    <w:rsid w:val="00641797"/>
    <w:rsid w:val="00641D85"/>
    <w:rsid w:val="00647059"/>
    <w:rsid w:val="0064756A"/>
    <w:rsid w:val="00651DCE"/>
    <w:rsid w:val="00652163"/>
    <w:rsid w:val="006521E0"/>
    <w:rsid w:val="00653529"/>
    <w:rsid w:val="006552F4"/>
    <w:rsid w:val="00663969"/>
    <w:rsid w:val="00663F12"/>
    <w:rsid w:val="00667013"/>
    <w:rsid w:val="006674B9"/>
    <w:rsid w:val="0067021B"/>
    <w:rsid w:val="006711D2"/>
    <w:rsid w:val="00671A8D"/>
    <w:rsid w:val="00673F94"/>
    <w:rsid w:val="00674267"/>
    <w:rsid w:val="006744E3"/>
    <w:rsid w:val="00677629"/>
    <w:rsid w:val="00681A95"/>
    <w:rsid w:val="006842F2"/>
    <w:rsid w:val="00687999"/>
    <w:rsid w:val="006879B9"/>
    <w:rsid w:val="00687E23"/>
    <w:rsid w:val="0069038A"/>
    <w:rsid w:val="00691A92"/>
    <w:rsid w:val="00691CFF"/>
    <w:rsid w:val="00691F15"/>
    <w:rsid w:val="006920C3"/>
    <w:rsid w:val="00693435"/>
    <w:rsid w:val="00695438"/>
    <w:rsid w:val="00696751"/>
    <w:rsid w:val="00697C76"/>
    <w:rsid w:val="006A3499"/>
    <w:rsid w:val="006A38AE"/>
    <w:rsid w:val="006A5678"/>
    <w:rsid w:val="006A5D57"/>
    <w:rsid w:val="006A7240"/>
    <w:rsid w:val="006B0F5E"/>
    <w:rsid w:val="006B1212"/>
    <w:rsid w:val="006B1AFD"/>
    <w:rsid w:val="006B2A4B"/>
    <w:rsid w:val="006B3699"/>
    <w:rsid w:val="006B42CA"/>
    <w:rsid w:val="006B4786"/>
    <w:rsid w:val="006B4CB8"/>
    <w:rsid w:val="006B5215"/>
    <w:rsid w:val="006B584C"/>
    <w:rsid w:val="006B5FA1"/>
    <w:rsid w:val="006B64BA"/>
    <w:rsid w:val="006B6F9B"/>
    <w:rsid w:val="006C057E"/>
    <w:rsid w:val="006C0FF9"/>
    <w:rsid w:val="006C1C40"/>
    <w:rsid w:val="006C2434"/>
    <w:rsid w:val="006C3534"/>
    <w:rsid w:val="006C44D6"/>
    <w:rsid w:val="006C4AAA"/>
    <w:rsid w:val="006C5159"/>
    <w:rsid w:val="006C5247"/>
    <w:rsid w:val="006C5BBD"/>
    <w:rsid w:val="006C709E"/>
    <w:rsid w:val="006D14B9"/>
    <w:rsid w:val="006D185C"/>
    <w:rsid w:val="006D1D22"/>
    <w:rsid w:val="006D3335"/>
    <w:rsid w:val="006D3E29"/>
    <w:rsid w:val="006D4736"/>
    <w:rsid w:val="006D64A5"/>
    <w:rsid w:val="006D6681"/>
    <w:rsid w:val="006E221F"/>
    <w:rsid w:val="006E26A9"/>
    <w:rsid w:val="006E2EA7"/>
    <w:rsid w:val="006E3732"/>
    <w:rsid w:val="006E38BF"/>
    <w:rsid w:val="006E3B14"/>
    <w:rsid w:val="006E5464"/>
    <w:rsid w:val="006F0986"/>
    <w:rsid w:val="006F1904"/>
    <w:rsid w:val="006F29D3"/>
    <w:rsid w:val="006F29FF"/>
    <w:rsid w:val="006F2AC3"/>
    <w:rsid w:val="006F31D4"/>
    <w:rsid w:val="006F4D68"/>
    <w:rsid w:val="006F5313"/>
    <w:rsid w:val="006F5332"/>
    <w:rsid w:val="006F56DA"/>
    <w:rsid w:val="006F57C4"/>
    <w:rsid w:val="006F6179"/>
    <w:rsid w:val="006F63B0"/>
    <w:rsid w:val="006F7204"/>
    <w:rsid w:val="006F7322"/>
    <w:rsid w:val="0070039F"/>
    <w:rsid w:val="00700C59"/>
    <w:rsid w:val="007016A1"/>
    <w:rsid w:val="00702EF4"/>
    <w:rsid w:val="00703733"/>
    <w:rsid w:val="00704030"/>
    <w:rsid w:val="00704553"/>
    <w:rsid w:val="00707823"/>
    <w:rsid w:val="007100BD"/>
    <w:rsid w:val="00710E49"/>
    <w:rsid w:val="007110B8"/>
    <w:rsid w:val="00713396"/>
    <w:rsid w:val="00716273"/>
    <w:rsid w:val="00717D00"/>
    <w:rsid w:val="0072149C"/>
    <w:rsid w:val="0072483B"/>
    <w:rsid w:val="0072589A"/>
    <w:rsid w:val="0072777E"/>
    <w:rsid w:val="007300A0"/>
    <w:rsid w:val="00731026"/>
    <w:rsid w:val="00732269"/>
    <w:rsid w:val="00732D58"/>
    <w:rsid w:val="00736957"/>
    <w:rsid w:val="00745936"/>
    <w:rsid w:val="007466F8"/>
    <w:rsid w:val="00747B73"/>
    <w:rsid w:val="00747CF9"/>
    <w:rsid w:val="007503E0"/>
    <w:rsid w:val="007511BF"/>
    <w:rsid w:val="0075248D"/>
    <w:rsid w:val="007540C8"/>
    <w:rsid w:val="007542AF"/>
    <w:rsid w:val="00755A78"/>
    <w:rsid w:val="007560A4"/>
    <w:rsid w:val="00756544"/>
    <w:rsid w:val="007578BC"/>
    <w:rsid w:val="0076022B"/>
    <w:rsid w:val="00761C71"/>
    <w:rsid w:val="00762FBE"/>
    <w:rsid w:val="0076360D"/>
    <w:rsid w:val="00764272"/>
    <w:rsid w:val="007642A5"/>
    <w:rsid w:val="00767FE2"/>
    <w:rsid w:val="007701DF"/>
    <w:rsid w:val="00771DDF"/>
    <w:rsid w:val="007753C0"/>
    <w:rsid w:val="0077640E"/>
    <w:rsid w:val="00781936"/>
    <w:rsid w:val="007819F1"/>
    <w:rsid w:val="00782B2F"/>
    <w:rsid w:val="007836C9"/>
    <w:rsid w:val="0078666C"/>
    <w:rsid w:val="00792D2D"/>
    <w:rsid w:val="007945AE"/>
    <w:rsid w:val="007948DC"/>
    <w:rsid w:val="00796DAA"/>
    <w:rsid w:val="007978EF"/>
    <w:rsid w:val="00797C99"/>
    <w:rsid w:val="007A17FC"/>
    <w:rsid w:val="007A2020"/>
    <w:rsid w:val="007A2B7E"/>
    <w:rsid w:val="007A3CDB"/>
    <w:rsid w:val="007A3EF3"/>
    <w:rsid w:val="007A43E7"/>
    <w:rsid w:val="007A5132"/>
    <w:rsid w:val="007A56A8"/>
    <w:rsid w:val="007A6703"/>
    <w:rsid w:val="007A7A29"/>
    <w:rsid w:val="007A7E5B"/>
    <w:rsid w:val="007B35A4"/>
    <w:rsid w:val="007B486D"/>
    <w:rsid w:val="007B4C54"/>
    <w:rsid w:val="007B5EA9"/>
    <w:rsid w:val="007B5FBD"/>
    <w:rsid w:val="007B75B8"/>
    <w:rsid w:val="007C2EC7"/>
    <w:rsid w:val="007C339D"/>
    <w:rsid w:val="007C3721"/>
    <w:rsid w:val="007C4FE5"/>
    <w:rsid w:val="007C646B"/>
    <w:rsid w:val="007C741F"/>
    <w:rsid w:val="007D4531"/>
    <w:rsid w:val="007D5522"/>
    <w:rsid w:val="007D594B"/>
    <w:rsid w:val="007D734B"/>
    <w:rsid w:val="007D7E9F"/>
    <w:rsid w:val="007E0519"/>
    <w:rsid w:val="007E0F9C"/>
    <w:rsid w:val="007E1DF4"/>
    <w:rsid w:val="007E396F"/>
    <w:rsid w:val="007E4F18"/>
    <w:rsid w:val="007F08C4"/>
    <w:rsid w:val="007F094B"/>
    <w:rsid w:val="007F126D"/>
    <w:rsid w:val="007F2317"/>
    <w:rsid w:val="007F3978"/>
    <w:rsid w:val="007F3FC8"/>
    <w:rsid w:val="007F63EB"/>
    <w:rsid w:val="007F6DA3"/>
    <w:rsid w:val="007F7A4C"/>
    <w:rsid w:val="0080191D"/>
    <w:rsid w:val="00801941"/>
    <w:rsid w:val="00801C45"/>
    <w:rsid w:val="00802453"/>
    <w:rsid w:val="00803DAE"/>
    <w:rsid w:val="0080507A"/>
    <w:rsid w:val="00805575"/>
    <w:rsid w:val="00810957"/>
    <w:rsid w:val="00813BBD"/>
    <w:rsid w:val="00815B55"/>
    <w:rsid w:val="00817CEC"/>
    <w:rsid w:val="00817D6A"/>
    <w:rsid w:val="00817EC7"/>
    <w:rsid w:val="00822512"/>
    <w:rsid w:val="008236EB"/>
    <w:rsid w:val="0082374F"/>
    <w:rsid w:val="00823F62"/>
    <w:rsid w:val="00824B89"/>
    <w:rsid w:val="008320C1"/>
    <w:rsid w:val="00832370"/>
    <w:rsid w:val="008348E0"/>
    <w:rsid w:val="00836EBC"/>
    <w:rsid w:val="00837112"/>
    <w:rsid w:val="0084029A"/>
    <w:rsid w:val="00841190"/>
    <w:rsid w:val="00842854"/>
    <w:rsid w:val="008441ED"/>
    <w:rsid w:val="00845F53"/>
    <w:rsid w:val="0084617A"/>
    <w:rsid w:val="008464F7"/>
    <w:rsid w:val="0084659D"/>
    <w:rsid w:val="0085068D"/>
    <w:rsid w:val="00850B57"/>
    <w:rsid w:val="00851986"/>
    <w:rsid w:val="0085339B"/>
    <w:rsid w:val="00856353"/>
    <w:rsid w:val="00856FE8"/>
    <w:rsid w:val="00857C27"/>
    <w:rsid w:val="0086378A"/>
    <w:rsid w:val="008641CA"/>
    <w:rsid w:val="00864CB0"/>
    <w:rsid w:val="00864F63"/>
    <w:rsid w:val="0086584E"/>
    <w:rsid w:val="00865A98"/>
    <w:rsid w:val="00867E9D"/>
    <w:rsid w:val="0087000D"/>
    <w:rsid w:val="00870354"/>
    <w:rsid w:val="00872052"/>
    <w:rsid w:val="0087373E"/>
    <w:rsid w:val="008748CF"/>
    <w:rsid w:val="00876A73"/>
    <w:rsid w:val="008808B2"/>
    <w:rsid w:val="00880D25"/>
    <w:rsid w:val="00885D99"/>
    <w:rsid w:val="00885F4A"/>
    <w:rsid w:val="00886468"/>
    <w:rsid w:val="008878C9"/>
    <w:rsid w:val="008878F3"/>
    <w:rsid w:val="00894DAD"/>
    <w:rsid w:val="008969B9"/>
    <w:rsid w:val="00896E14"/>
    <w:rsid w:val="008A0D4F"/>
    <w:rsid w:val="008A2179"/>
    <w:rsid w:val="008A2403"/>
    <w:rsid w:val="008A426B"/>
    <w:rsid w:val="008A561B"/>
    <w:rsid w:val="008A7A74"/>
    <w:rsid w:val="008B015D"/>
    <w:rsid w:val="008B14A6"/>
    <w:rsid w:val="008B2652"/>
    <w:rsid w:val="008B3FB3"/>
    <w:rsid w:val="008B5937"/>
    <w:rsid w:val="008B603C"/>
    <w:rsid w:val="008B709E"/>
    <w:rsid w:val="008C120C"/>
    <w:rsid w:val="008C2C2C"/>
    <w:rsid w:val="008C2D0C"/>
    <w:rsid w:val="008C346A"/>
    <w:rsid w:val="008C4E45"/>
    <w:rsid w:val="008C57BC"/>
    <w:rsid w:val="008C7227"/>
    <w:rsid w:val="008D1C1B"/>
    <w:rsid w:val="008D58DC"/>
    <w:rsid w:val="008D5C91"/>
    <w:rsid w:val="008E1568"/>
    <w:rsid w:val="008E18E9"/>
    <w:rsid w:val="008E3230"/>
    <w:rsid w:val="008E663B"/>
    <w:rsid w:val="008E7110"/>
    <w:rsid w:val="008E778A"/>
    <w:rsid w:val="008F06F2"/>
    <w:rsid w:val="008F070C"/>
    <w:rsid w:val="008F0F69"/>
    <w:rsid w:val="008F253C"/>
    <w:rsid w:val="008F2A9B"/>
    <w:rsid w:val="008F4E2E"/>
    <w:rsid w:val="008F5A5A"/>
    <w:rsid w:val="008F6276"/>
    <w:rsid w:val="00902671"/>
    <w:rsid w:val="0090386C"/>
    <w:rsid w:val="00904BA5"/>
    <w:rsid w:val="0090614D"/>
    <w:rsid w:val="009067B4"/>
    <w:rsid w:val="00907D28"/>
    <w:rsid w:val="00910523"/>
    <w:rsid w:val="009117F9"/>
    <w:rsid w:val="00913E3A"/>
    <w:rsid w:val="009144E2"/>
    <w:rsid w:val="00914CC1"/>
    <w:rsid w:val="0092109E"/>
    <w:rsid w:val="009220E0"/>
    <w:rsid w:val="009222E5"/>
    <w:rsid w:val="0092287D"/>
    <w:rsid w:val="00922EED"/>
    <w:rsid w:val="009233EE"/>
    <w:rsid w:val="009233F5"/>
    <w:rsid w:val="00930222"/>
    <w:rsid w:val="009305F3"/>
    <w:rsid w:val="00930CAA"/>
    <w:rsid w:val="00931204"/>
    <w:rsid w:val="00931EC9"/>
    <w:rsid w:val="00932FA8"/>
    <w:rsid w:val="009338D2"/>
    <w:rsid w:val="009350F9"/>
    <w:rsid w:val="0093517E"/>
    <w:rsid w:val="00936A5D"/>
    <w:rsid w:val="00936F89"/>
    <w:rsid w:val="00936FF5"/>
    <w:rsid w:val="0094039F"/>
    <w:rsid w:val="0094092D"/>
    <w:rsid w:val="00942FB9"/>
    <w:rsid w:val="0094668A"/>
    <w:rsid w:val="0094741A"/>
    <w:rsid w:val="009503D0"/>
    <w:rsid w:val="009517B7"/>
    <w:rsid w:val="00952668"/>
    <w:rsid w:val="00954FD0"/>
    <w:rsid w:val="0095552B"/>
    <w:rsid w:val="0095601A"/>
    <w:rsid w:val="009565FC"/>
    <w:rsid w:val="00956612"/>
    <w:rsid w:val="009611BF"/>
    <w:rsid w:val="0096169D"/>
    <w:rsid w:val="0096244A"/>
    <w:rsid w:val="0096307D"/>
    <w:rsid w:val="00963A60"/>
    <w:rsid w:val="00967111"/>
    <w:rsid w:val="00967F07"/>
    <w:rsid w:val="00971379"/>
    <w:rsid w:val="009734A5"/>
    <w:rsid w:val="00974151"/>
    <w:rsid w:val="0097439B"/>
    <w:rsid w:val="00974C2F"/>
    <w:rsid w:val="00977202"/>
    <w:rsid w:val="009779E4"/>
    <w:rsid w:val="0098056D"/>
    <w:rsid w:val="00982272"/>
    <w:rsid w:val="00983B51"/>
    <w:rsid w:val="00984C2B"/>
    <w:rsid w:val="00985062"/>
    <w:rsid w:val="00985E6E"/>
    <w:rsid w:val="00991A97"/>
    <w:rsid w:val="00994637"/>
    <w:rsid w:val="00994E61"/>
    <w:rsid w:val="009967AD"/>
    <w:rsid w:val="009973AE"/>
    <w:rsid w:val="00997E24"/>
    <w:rsid w:val="009A10F8"/>
    <w:rsid w:val="009A2A65"/>
    <w:rsid w:val="009A53B5"/>
    <w:rsid w:val="009A6AFC"/>
    <w:rsid w:val="009A6CAA"/>
    <w:rsid w:val="009B0270"/>
    <w:rsid w:val="009B1031"/>
    <w:rsid w:val="009B2C42"/>
    <w:rsid w:val="009B513A"/>
    <w:rsid w:val="009B58A7"/>
    <w:rsid w:val="009B7547"/>
    <w:rsid w:val="009C2D85"/>
    <w:rsid w:val="009C438C"/>
    <w:rsid w:val="009C4BB7"/>
    <w:rsid w:val="009C7C3B"/>
    <w:rsid w:val="009D0175"/>
    <w:rsid w:val="009D1FAB"/>
    <w:rsid w:val="009D3A55"/>
    <w:rsid w:val="009D43C0"/>
    <w:rsid w:val="009D5830"/>
    <w:rsid w:val="009D5ED6"/>
    <w:rsid w:val="009E177F"/>
    <w:rsid w:val="009E1DBF"/>
    <w:rsid w:val="009E668A"/>
    <w:rsid w:val="009E6E24"/>
    <w:rsid w:val="009F0340"/>
    <w:rsid w:val="009F040A"/>
    <w:rsid w:val="009F0936"/>
    <w:rsid w:val="009F30C6"/>
    <w:rsid w:val="009F4064"/>
    <w:rsid w:val="009F61B9"/>
    <w:rsid w:val="009F7348"/>
    <w:rsid w:val="009F7DDE"/>
    <w:rsid w:val="00A04A77"/>
    <w:rsid w:val="00A05F5D"/>
    <w:rsid w:val="00A06ECB"/>
    <w:rsid w:val="00A1119A"/>
    <w:rsid w:val="00A123CF"/>
    <w:rsid w:val="00A12D18"/>
    <w:rsid w:val="00A1445D"/>
    <w:rsid w:val="00A15D5E"/>
    <w:rsid w:val="00A20843"/>
    <w:rsid w:val="00A220D4"/>
    <w:rsid w:val="00A22B88"/>
    <w:rsid w:val="00A27C62"/>
    <w:rsid w:val="00A342A8"/>
    <w:rsid w:val="00A4045F"/>
    <w:rsid w:val="00A407A3"/>
    <w:rsid w:val="00A47875"/>
    <w:rsid w:val="00A47A61"/>
    <w:rsid w:val="00A52228"/>
    <w:rsid w:val="00A53AD2"/>
    <w:rsid w:val="00A53E65"/>
    <w:rsid w:val="00A543A7"/>
    <w:rsid w:val="00A54ACB"/>
    <w:rsid w:val="00A57603"/>
    <w:rsid w:val="00A57AA9"/>
    <w:rsid w:val="00A60304"/>
    <w:rsid w:val="00A6096D"/>
    <w:rsid w:val="00A61F9D"/>
    <w:rsid w:val="00A6219F"/>
    <w:rsid w:val="00A6249E"/>
    <w:rsid w:val="00A64FEF"/>
    <w:rsid w:val="00A66FD0"/>
    <w:rsid w:val="00A72262"/>
    <w:rsid w:val="00A738B2"/>
    <w:rsid w:val="00A76059"/>
    <w:rsid w:val="00A766B1"/>
    <w:rsid w:val="00A7689D"/>
    <w:rsid w:val="00A771B2"/>
    <w:rsid w:val="00A830D7"/>
    <w:rsid w:val="00A90B3D"/>
    <w:rsid w:val="00A91F6B"/>
    <w:rsid w:val="00A91F9D"/>
    <w:rsid w:val="00A9251C"/>
    <w:rsid w:val="00A9271E"/>
    <w:rsid w:val="00A93779"/>
    <w:rsid w:val="00A9398B"/>
    <w:rsid w:val="00A93A0F"/>
    <w:rsid w:val="00A95DD1"/>
    <w:rsid w:val="00A96A7D"/>
    <w:rsid w:val="00A9700C"/>
    <w:rsid w:val="00A978DC"/>
    <w:rsid w:val="00AA0781"/>
    <w:rsid w:val="00AA084E"/>
    <w:rsid w:val="00AA174C"/>
    <w:rsid w:val="00AA2464"/>
    <w:rsid w:val="00AA5DC8"/>
    <w:rsid w:val="00AB0326"/>
    <w:rsid w:val="00AB13F0"/>
    <w:rsid w:val="00AB1697"/>
    <w:rsid w:val="00AB1ACF"/>
    <w:rsid w:val="00AB1E58"/>
    <w:rsid w:val="00AB3FE7"/>
    <w:rsid w:val="00AB42B2"/>
    <w:rsid w:val="00AB4485"/>
    <w:rsid w:val="00AB4DC4"/>
    <w:rsid w:val="00AB501B"/>
    <w:rsid w:val="00AB5184"/>
    <w:rsid w:val="00AB559F"/>
    <w:rsid w:val="00AB5864"/>
    <w:rsid w:val="00AB6483"/>
    <w:rsid w:val="00AB7DC0"/>
    <w:rsid w:val="00AC0D16"/>
    <w:rsid w:val="00AC1D0A"/>
    <w:rsid w:val="00AC23BE"/>
    <w:rsid w:val="00AC638E"/>
    <w:rsid w:val="00AC775D"/>
    <w:rsid w:val="00AD24D9"/>
    <w:rsid w:val="00AD5A2B"/>
    <w:rsid w:val="00AE2EF0"/>
    <w:rsid w:val="00AE416E"/>
    <w:rsid w:val="00AE5D6E"/>
    <w:rsid w:val="00AE60F3"/>
    <w:rsid w:val="00AE6663"/>
    <w:rsid w:val="00AE7AA4"/>
    <w:rsid w:val="00AF0E83"/>
    <w:rsid w:val="00AF127C"/>
    <w:rsid w:val="00AF26ED"/>
    <w:rsid w:val="00AF339E"/>
    <w:rsid w:val="00AF3BEA"/>
    <w:rsid w:val="00AF4310"/>
    <w:rsid w:val="00AF7581"/>
    <w:rsid w:val="00B0247E"/>
    <w:rsid w:val="00B04098"/>
    <w:rsid w:val="00B0581F"/>
    <w:rsid w:val="00B06D27"/>
    <w:rsid w:val="00B104ED"/>
    <w:rsid w:val="00B110E6"/>
    <w:rsid w:val="00B11426"/>
    <w:rsid w:val="00B11E0C"/>
    <w:rsid w:val="00B11E5A"/>
    <w:rsid w:val="00B1313F"/>
    <w:rsid w:val="00B136CD"/>
    <w:rsid w:val="00B15CEA"/>
    <w:rsid w:val="00B15F26"/>
    <w:rsid w:val="00B16A97"/>
    <w:rsid w:val="00B21AA4"/>
    <w:rsid w:val="00B21CDB"/>
    <w:rsid w:val="00B232C3"/>
    <w:rsid w:val="00B252B0"/>
    <w:rsid w:val="00B2624D"/>
    <w:rsid w:val="00B31BFC"/>
    <w:rsid w:val="00B31DCC"/>
    <w:rsid w:val="00B340F3"/>
    <w:rsid w:val="00B355F7"/>
    <w:rsid w:val="00B37C50"/>
    <w:rsid w:val="00B40307"/>
    <w:rsid w:val="00B40702"/>
    <w:rsid w:val="00B40BF4"/>
    <w:rsid w:val="00B45591"/>
    <w:rsid w:val="00B46813"/>
    <w:rsid w:val="00B47C44"/>
    <w:rsid w:val="00B50199"/>
    <w:rsid w:val="00B5200F"/>
    <w:rsid w:val="00B52500"/>
    <w:rsid w:val="00B52E56"/>
    <w:rsid w:val="00B54204"/>
    <w:rsid w:val="00B55010"/>
    <w:rsid w:val="00B57059"/>
    <w:rsid w:val="00B5709A"/>
    <w:rsid w:val="00B60068"/>
    <w:rsid w:val="00B63197"/>
    <w:rsid w:val="00B63416"/>
    <w:rsid w:val="00B63B21"/>
    <w:rsid w:val="00B64471"/>
    <w:rsid w:val="00B6455E"/>
    <w:rsid w:val="00B64A20"/>
    <w:rsid w:val="00B650B5"/>
    <w:rsid w:val="00B727F2"/>
    <w:rsid w:val="00B733E1"/>
    <w:rsid w:val="00B75AF2"/>
    <w:rsid w:val="00B75CE3"/>
    <w:rsid w:val="00B768C8"/>
    <w:rsid w:val="00B828DE"/>
    <w:rsid w:val="00B85F33"/>
    <w:rsid w:val="00B86D14"/>
    <w:rsid w:val="00B9038F"/>
    <w:rsid w:val="00B907B5"/>
    <w:rsid w:val="00B9113E"/>
    <w:rsid w:val="00B92364"/>
    <w:rsid w:val="00B9347D"/>
    <w:rsid w:val="00B93F38"/>
    <w:rsid w:val="00B97003"/>
    <w:rsid w:val="00B97105"/>
    <w:rsid w:val="00BA1581"/>
    <w:rsid w:val="00BA38D7"/>
    <w:rsid w:val="00BA578C"/>
    <w:rsid w:val="00BA6EAB"/>
    <w:rsid w:val="00BA76F3"/>
    <w:rsid w:val="00BB0DC0"/>
    <w:rsid w:val="00BB6A9D"/>
    <w:rsid w:val="00BC1734"/>
    <w:rsid w:val="00BC1A53"/>
    <w:rsid w:val="00BC25AA"/>
    <w:rsid w:val="00BC2E0B"/>
    <w:rsid w:val="00BC3C24"/>
    <w:rsid w:val="00BC3D01"/>
    <w:rsid w:val="00BC3F43"/>
    <w:rsid w:val="00BC49B4"/>
    <w:rsid w:val="00BC4E83"/>
    <w:rsid w:val="00BC534E"/>
    <w:rsid w:val="00BC65C0"/>
    <w:rsid w:val="00BC7B4C"/>
    <w:rsid w:val="00BD0C92"/>
    <w:rsid w:val="00BD15AF"/>
    <w:rsid w:val="00BD58ED"/>
    <w:rsid w:val="00BD685E"/>
    <w:rsid w:val="00BD6C58"/>
    <w:rsid w:val="00BD72A9"/>
    <w:rsid w:val="00BE1121"/>
    <w:rsid w:val="00BE2233"/>
    <w:rsid w:val="00BE3ECB"/>
    <w:rsid w:val="00BE4C30"/>
    <w:rsid w:val="00BF1467"/>
    <w:rsid w:val="00BF3826"/>
    <w:rsid w:val="00BF3AC1"/>
    <w:rsid w:val="00BF69EE"/>
    <w:rsid w:val="00C01EDB"/>
    <w:rsid w:val="00C04FA2"/>
    <w:rsid w:val="00C06414"/>
    <w:rsid w:val="00C1166D"/>
    <w:rsid w:val="00C117BB"/>
    <w:rsid w:val="00C11850"/>
    <w:rsid w:val="00C11F14"/>
    <w:rsid w:val="00C13C03"/>
    <w:rsid w:val="00C13D00"/>
    <w:rsid w:val="00C145E1"/>
    <w:rsid w:val="00C161FA"/>
    <w:rsid w:val="00C162CC"/>
    <w:rsid w:val="00C17B68"/>
    <w:rsid w:val="00C213F6"/>
    <w:rsid w:val="00C220EA"/>
    <w:rsid w:val="00C235F3"/>
    <w:rsid w:val="00C24E49"/>
    <w:rsid w:val="00C25F28"/>
    <w:rsid w:val="00C26188"/>
    <w:rsid w:val="00C35EAA"/>
    <w:rsid w:val="00C36483"/>
    <w:rsid w:val="00C375D2"/>
    <w:rsid w:val="00C40D6F"/>
    <w:rsid w:val="00C4246E"/>
    <w:rsid w:val="00C503DA"/>
    <w:rsid w:val="00C50CD6"/>
    <w:rsid w:val="00C52259"/>
    <w:rsid w:val="00C5392B"/>
    <w:rsid w:val="00C54C9F"/>
    <w:rsid w:val="00C60EA5"/>
    <w:rsid w:val="00C61E79"/>
    <w:rsid w:val="00C644D7"/>
    <w:rsid w:val="00C65214"/>
    <w:rsid w:val="00C65330"/>
    <w:rsid w:val="00C65454"/>
    <w:rsid w:val="00C66D83"/>
    <w:rsid w:val="00C7422B"/>
    <w:rsid w:val="00C746C0"/>
    <w:rsid w:val="00C7693B"/>
    <w:rsid w:val="00C76F11"/>
    <w:rsid w:val="00C7742E"/>
    <w:rsid w:val="00C77C19"/>
    <w:rsid w:val="00C80C8F"/>
    <w:rsid w:val="00C83424"/>
    <w:rsid w:val="00C837ED"/>
    <w:rsid w:val="00C856DD"/>
    <w:rsid w:val="00C868F6"/>
    <w:rsid w:val="00C86D3A"/>
    <w:rsid w:val="00C90756"/>
    <w:rsid w:val="00C94F47"/>
    <w:rsid w:val="00C95100"/>
    <w:rsid w:val="00CA1FA3"/>
    <w:rsid w:val="00CA353A"/>
    <w:rsid w:val="00CA4375"/>
    <w:rsid w:val="00CA598B"/>
    <w:rsid w:val="00CA598F"/>
    <w:rsid w:val="00CA5F7E"/>
    <w:rsid w:val="00CA716E"/>
    <w:rsid w:val="00CB11DE"/>
    <w:rsid w:val="00CB1430"/>
    <w:rsid w:val="00CB198C"/>
    <w:rsid w:val="00CB27B6"/>
    <w:rsid w:val="00CB316A"/>
    <w:rsid w:val="00CB37FF"/>
    <w:rsid w:val="00CB568C"/>
    <w:rsid w:val="00CC17B6"/>
    <w:rsid w:val="00CC1AC7"/>
    <w:rsid w:val="00CC2196"/>
    <w:rsid w:val="00CC2421"/>
    <w:rsid w:val="00CC3303"/>
    <w:rsid w:val="00CC4187"/>
    <w:rsid w:val="00CC65EB"/>
    <w:rsid w:val="00CC791E"/>
    <w:rsid w:val="00CD0AAE"/>
    <w:rsid w:val="00CD16E1"/>
    <w:rsid w:val="00CD17D6"/>
    <w:rsid w:val="00CD18FE"/>
    <w:rsid w:val="00CD1DF3"/>
    <w:rsid w:val="00CD3BF1"/>
    <w:rsid w:val="00CD4E46"/>
    <w:rsid w:val="00CD5759"/>
    <w:rsid w:val="00CD712B"/>
    <w:rsid w:val="00CD7880"/>
    <w:rsid w:val="00CE0A5A"/>
    <w:rsid w:val="00CE0F28"/>
    <w:rsid w:val="00CE167B"/>
    <w:rsid w:val="00CE1E8B"/>
    <w:rsid w:val="00CE2456"/>
    <w:rsid w:val="00CE3CBE"/>
    <w:rsid w:val="00CE5204"/>
    <w:rsid w:val="00CE5E18"/>
    <w:rsid w:val="00CE6530"/>
    <w:rsid w:val="00CF2F26"/>
    <w:rsid w:val="00CF347B"/>
    <w:rsid w:val="00CF359A"/>
    <w:rsid w:val="00CF45A4"/>
    <w:rsid w:val="00D01A58"/>
    <w:rsid w:val="00D039C7"/>
    <w:rsid w:val="00D06807"/>
    <w:rsid w:val="00D10C27"/>
    <w:rsid w:val="00D11542"/>
    <w:rsid w:val="00D132A6"/>
    <w:rsid w:val="00D144CC"/>
    <w:rsid w:val="00D14C8D"/>
    <w:rsid w:val="00D14F5D"/>
    <w:rsid w:val="00D14FA5"/>
    <w:rsid w:val="00D15058"/>
    <w:rsid w:val="00D153A6"/>
    <w:rsid w:val="00D15E3B"/>
    <w:rsid w:val="00D17A6F"/>
    <w:rsid w:val="00D17F65"/>
    <w:rsid w:val="00D20593"/>
    <w:rsid w:val="00D2166A"/>
    <w:rsid w:val="00D22186"/>
    <w:rsid w:val="00D22C2E"/>
    <w:rsid w:val="00D233DC"/>
    <w:rsid w:val="00D24627"/>
    <w:rsid w:val="00D24814"/>
    <w:rsid w:val="00D24890"/>
    <w:rsid w:val="00D30FA0"/>
    <w:rsid w:val="00D310F6"/>
    <w:rsid w:val="00D33936"/>
    <w:rsid w:val="00D343C2"/>
    <w:rsid w:val="00D34E83"/>
    <w:rsid w:val="00D34EBE"/>
    <w:rsid w:val="00D37967"/>
    <w:rsid w:val="00D40B1F"/>
    <w:rsid w:val="00D40B51"/>
    <w:rsid w:val="00D41264"/>
    <w:rsid w:val="00D433D9"/>
    <w:rsid w:val="00D43F94"/>
    <w:rsid w:val="00D476CC"/>
    <w:rsid w:val="00D54905"/>
    <w:rsid w:val="00D5497E"/>
    <w:rsid w:val="00D557BE"/>
    <w:rsid w:val="00D55E0C"/>
    <w:rsid w:val="00D56212"/>
    <w:rsid w:val="00D57058"/>
    <w:rsid w:val="00D6092A"/>
    <w:rsid w:val="00D60D9C"/>
    <w:rsid w:val="00D61000"/>
    <w:rsid w:val="00D61993"/>
    <w:rsid w:val="00D659BD"/>
    <w:rsid w:val="00D666E9"/>
    <w:rsid w:val="00D66E9A"/>
    <w:rsid w:val="00D671FE"/>
    <w:rsid w:val="00D71267"/>
    <w:rsid w:val="00D73F74"/>
    <w:rsid w:val="00D740C9"/>
    <w:rsid w:val="00D7507D"/>
    <w:rsid w:val="00D76C35"/>
    <w:rsid w:val="00D779C1"/>
    <w:rsid w:val="00D870CA"/>
    <w:rsid w:val="00D9041F"/>
    <w:rsid w:val="00D91896"/>
    <w:rsid w:val="00DA0040"/>
    <w:rsid w:val="00DA2AF6"/>
    <w:rsid w:val="00DA47D2"/>
    <w:rsid w:val="00DA5180"/>
    <w:rsid w:val="00DB0E9A"/>
    <w:rsid w:val="00DB1E33"/>
    <w:rsid w:val="00DB279A"/>
    <w:rsid w:val="00DB37FF"/>
    <w:rsid w:val="00DB4EE2"/>
    <w:rsid w:val="00DB62C6"/>
    <w:rsid w:val="00DB632C"/>
    <w:rsid w:val="00DC3F0C"/>
    <w:rsid w:val="00DC5BA8"/>
    <w:rsid w:val="00DC66E6"/>
    <w:rsid w:val="00DC7A5C"/>
    <w:rsid w:val="00DD3E3F"/>
    <w:rsid w:val="00DD4590"/>
    <w:rsid w:val="00DD561F"/>
    <w:rsid w:val="00DD60F2"/>
    <w:rsid w:val="00DD7333"/>
    <w:rsid w:val="00DD7DE2"/>
    <w:rsid w:val="00DE2191"/>
    <w:rsid w:val="00DE5A93"/>
    <w:rsid w:val="00DE64ED"/>
    <w:rsid w:val="00DE6943"/>
    <w:rsid w:val="00DE7451"/>
    <w:rsid w:val="00DF0CA1"/>
    <w:rsid w:val="00DF2237"/>
    <w:rsid w:val="00DF3572"/>
    <w:rsid w:val="00DF7466"/>
    <w:rsid w:val="00DF7821"/>
    <w:rsid w:val="00E00AB6"/>
    <w:rsid w:val="00E0147B"/>
    <w:rsid w:val="00E026A0"/>
    <w:rsid w:val="00E03CD8"/>
    <w:rsid w:val="00E0628D"/>
    <w:rsid w:val="00E10B3A"/>
    <w:rsid w:val="00E125A3"/>
    <w:rsid w:val="00E12C39"/>
    <w:rsid w:val="00E137C8"/>
    <w:rsid w:val="00E15075"/>
    <w:rsid w:val="00E162EC"/>
    <w:rsid w:val="00E214FB"/>
    <w:rsid w:val="00E21545"/>
    <w:rsid w:val="00E21648"/>
    <w:rsid w:val="00E226B0"/>
    <w:rsid w:val="00E23E06"/>
    <w:rsid w:val="00E266C1"/>
    <w:rsid w:val="00E27F4F"/>
    <w:rsid w:val="00E3011C"/>
    <w:rsid w:val="00E306A3"/>
    <w:rsid w:val="00E31E1D"/>
    <w:rsid w:val="00E33601"/>
    <w:rsid w:val="00E3407C"/>
    <w:rsid w:val="00E343E4"/>
    <w:rsid w:val="00E3452F"/>
    <w:rsid w:val="00E34EAA"/>
    <w:rsid w:val="00E35492"/>
    <w:rsid w:val="00E3551D"/>
    <w:rsid w:val="00E35648"/>
    <w:rsid w:val="00E3676D"/>
    <w:rsid w:val="00E36B1F"/>
    <w:rsid w:val="00E4094A"/>
    <w:rsid w:val="00E40FC5"/>
    <w:rsid w:val="00E427AC"/>
    <w:rsid w:val="00E4301B"/>
    <w:rsid w:val="00E43919"/>
    <w:rsid w:val="00E456D6"/>
    <w:rsid w:val="00E45ED7"/>
    <w:rsid w:val="00E47F08"/>
    <w:rsid w:val="00E5004C"/>
    <w:rsid w:val="00E508EA"/>
    <w:rsid w:val="00E52646"/>
    <w:rsid w:val="00E52EBE"/>
    <w:rsid w:val="00E52FDD"/>
    <w:rsid w:val="00E5372D"/>
    <w:rsid w:val="00E56180"/>
    <w:rsid w:val="00E56DC8"/>
    <w:rsid w:val="00E61057"/>
    <w:rsid w:val="00E6183C"/>
    <w:rsid w:val="00E63CBB"/>
    <w:rsid w:val="00E66E95"/>
    <w:rsid w:val="00E701DB"/>
    <w:rsid w:val="00E725C7"/>
    <w:rsid w:val="00E7374A"/>
    <w:rsid w:val="00E75145"/>
    <w:rsid w:val="00E7585F"/>
    <w:rsid w:val="00E771DB"/>
    <w:rsid w:val="00E80C0B"/>
    <w:rsid w:val="00E83D1B"/>
    <w:rsid w:val="00E84371"/>
    <w:rsid w:val="00E85488"/>
    <w:rsid w:val="00E867ED"/>
    <w:rsid w:val="00E86CAA"/>
    <w:rsid w:val="00E9011A"/>
    <w:rsid w:val="00E912AA"/>
    <w:rsid w:val="00E92CA2"/>
    <w:rsid w:val="00E939BA"/>
    <w:rsid w:val="00E93CF3"/>
    <w:rsid w:val="00E955D9"/>
    <w:rsid w:val="00EA0B95"/>
    <w:rsid w:val="00EA1BA9"/>
    <w:rsid w:val="00EA1E78"/>
    <w:rsid w:val="00EA2A7D"/>
    <w:rsid w:val="00EA4900"/>
    <w:rsid w:val="00EA66BC"/>
    <w:rsid w:val="00EB008C"/>
    <w:rsid w:val="00EB1D76"/>
    <w:rsid w:val="00EB2CB6"/>
    <w:rsid w:val="00EB6E77"/>
    <w:rsid w:val="00EB70AB"/>
    <w:rsid w:val="00EC0894"/>
    <w:rsid w:val="00EC0B7F"/>
    <w:rsid w:val="00EC3062"/>
    <w:rsid w:val="00EC594C"/>
    <w:rsid w:val="00EC74D0"/>
    <w:rsid w:val="00ED059A"/>
    <w:rsid w:val="00ED10AD"/>
    <w:rsid w:val="00ED254F"/>
    <w:rsid w:val="00ED2A4F"/>
    <w:rsid w:val="00ED2ABD"/>
    <w:rsid w:val="00ED4CA1"/>
    <w:rsid w:val="00ED5D95"/>
    <w:rsid w:val="00EE25D4"/>
    <w:rsid w:val="00EE3411"/>
    <w:rsid w:val="00EE3B03"/>
    <w:rsid w:val="00EE496C"/>
    <w:rsid w:val="00EE5369"/>
    <w:rsid w:val="00EE6799"/>
    <w:rsid w:val="00EF02C1"/>
    <w:rsid w:val="00EF0931"/>
    <w:rsid w:val="00EF1BDD"/>
    <w:rsid w:val="00EF20F9"/>
    <w:rsid w:val="00EF2C76"/>
    <w:rsid w:val="00EF30A8"/>
    <w:rsid w:val="00EF349F"/>
    <w:rsid w:val="00EF3BD1"/>
    <w:rsid w:val="00EF4345"/>
    <w:rsid w:val="00EF4B4C"/>
    <w:rsid w:val="00EF5682"/>
    <w:rsid w:val="00EF58C8"/>
    <w:rsid w:val="00EF6DF0"/>
    <w:rsid w:val="00F00323"/>
    <w:rsid w:val="00F0165E"/>
    <w:rsid w:val="00F0290F"/>
    <w:rsid w:val="00F03FED"/>
    <w:rsid w:val="00F05714"/>
    <w:rsid w:val="00F0666E"/>
    <w:rsid w:val="00F0745C"/>
    <w:rsid w:val="00F1043A"/>
    <w:rsid w:val="00F11C27"/>
    <w:rsid w:val="00F11F54"/>
    <w:rsid w:val="00F20FB4"/>
    <w:rsid w:val="00F216DA"/>
    <w:rsid w:val="00F21EDF"/>
    <w:rsid w:val="00F221CD"/>
    <w:rsid w:val="00F22AD8"/>
    <w:rsid w:val="00F24983"/>
    <w:rsid w:val="00F32028"/>
    <w:rsid w:val="00F3234B"/>
    <w:rsid w:val="00F32963"/>
    <w:rsid w:val="00F3314F"/>
    <w:rsid w:val="00F336D8"/>
    <w:rsid w:val="00F33B07"/>
    <w:rsid w:val="00F34588"/>
    <w:rsid w:val="00F36EF6"/>
    <w:rsid w:val="00F374FB"/>
    <w:rsid w:val="00F400C4"/>
    <w:rsid w:val="00F40EBF"/>
    <w:rsid w:val="00F40F94"/>
    <w:rsid w:val="00F41861"/>
    <w:rsid w:val="00F435A6"/>
    <w:rsid w:val="00F4527D"/>
    <w:rsid w:val="00F46626"/>
    <w:rsid w:val="00F46D3E"/>
    <w:rsid w:val="00F5342B"/>
    <w:rsid w:val="00F572A0"/>
    <w:rsid w:val="00F57374"/>
    <w:rsid w:val="00F57996"/>
    <w:rsid w:val="00F60684"/>
    <w:rsid w:val="00F621D6"/>
    <w:rsid w:val="00F62A09"/>
    <w:rsid w:val="00F636F4"/>
    <w:rsid w:val="00F63AF7"/>
    <w:rsid w:val="00F63BA0"/>
    <w:rsid w:val="00F66895"/>
    <w:rsid w:val="00F66EB9"/>
    <w:rsid w:val="00F67453"/>
    <w:rsid w:val="00F72036"/>
    <w:rsid w:val="00F72210"/>
    <w:rsid w:val="00F75597"/>
    <w:rsid w:val="00F76180"/>
    <w:rsid w:val="00F778C6"/>
    <w:rsid w:val="00F80615"/>
    <w:rsid w:val="00F80980"/>
    <w:rsid w:val="00F825CB"/>
    <w:rsid w:val="00F845AD"/>
    <w:rsid w:val="00F862B4"/>
    <w:rsid w:val="00F874A6"/>
    <w:rsid w:val="00F91503"/>
    <w:rsid w:val="00F94347"/>
    <w:rsid w:val="00F943D6"/>
    <w:rsid w:val="00F9632D"/>
    <w:rsid w:val="00F96D01"/>
    <w:rsid w:val="00F96FA5"/>
    <w:rsid w:val="00F972C0"/>
    <w:rsid w:val="00F9745A"/>
    <w:rsid w:val="00F978F3"/>
    <w:rsid w:val="00F97B9E"/>
    <w:rsid w:val="00FA1504"/>
    <w:rsid w:val="00FA1E38"/>
    <w:rsid w:val="00FA2466"/>
    <w:rsid w:val="00FA3D78"/>
    <w:rsid w:val="00FB2511"/>
    <w:rsid w:val="00FB342F"/>
    <w:rsid w:val="00FB49CD"/>
    <w:rsid w:val="00FB4F21"/>
    <w:rsid w:val="00FB5485"/>
    <w:rsid w:val="00FB74D7"/>
    <w:rsid w:val="00FB7E87"/>
    <w:rsid w:val="00FB7FE9"/>
    <w:rsid w:val="00FC0863"/>
    <w:rsid w:val="00FC35EE"/>
    <w:rsid w:val="00FC48EB"/>
    <w:rsid w:val="00FC7229"/>
    <w:rsid w:val="00FD2087"/>
    <w:rsid w:val="00FD573D"/>
    <w:rsid w:val="00FD7A06"/>
    <w:rsid w:val="00FE071E"/>
    <w:rsid w:val="00FE31F6"/>
    <w:rsid w:val="00FE3374"/>
    <w:rsid w:val="00FE47A9"/>
    <w:rsid w:val="00FE529F"/>
    <w:rsid w:val="00FE5485"/>
    <w:rsid w:val="00FE64AA"/>
    <w:rsid w:val="00FE7018"/>
    <w:rsid w:val="00FF0C35"/>
    <w:rsid w:val="00FF3240"/>
    <w:rsid w:val="00FF4E03"/>
    <w:rsid w:val="00FF75DA"/>
    <w:rsid w:val="18E0E76B"/>
    <w:rsid w:val="1ACCE10F"/>
    <w:rsid w:val="216F90E4"/>
    <w:rsid w:val="2984F760"/>
    <w:rsid w:val="463EB7EA"/>
    <w:rsid w:val="528DAF29"/>
    <w:rsid w:val="5FBBAEEB"/>
    <w:rsid w:val="62C9059F"/>
    <w:rsid w:val="6C197098"/>
    <w:rsid w:val="72DDAD9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9FDF39E"/>
  <w15:docId w15:val="{769B6B5B-F905-44E5-9F0C-ACC943DC53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71DDF"/>
    <w:rPr>
      <w:rFonts w:ascii="Arial" w:eastAsia="Times New Roman" w:hAnsi="Arial"/>
      <w:sz w:val="22"/>
      <w:lang w:eastAsia="en-US"/>
    </w:rPr>
  </w:style>
  <w:style w:type="paragraph" w:styleId="Heading1">
    <w:name w:val="heading 1"/>
    <w:basedOn w:val="Normal"/>
    <w:next w:val="Normal"/>
    <w:link w:val="Heading1Char"/>
    <w:qFormat/>
    <w:rsid w:val="00384C56"/>
    <w:pPr>
      <w:keepNext/>
      <w:keepLines/>
      <w:spacing w:before="480"/>
      <w:outlineLvl w:val="0"/>
    </w:pPr>
    <w:rPr>
      <w:b/>
      <w:bCs/>
      <w:sz w:val="26"/>
      <w:szCs w:val="28"/>
    </w:rPr>
  </w:style>
  <w:style w:type="paragraph" w:styleId="Heading2">
    <w:name w:val="heading 2"/>
    <w:basedOn w:val="Normal"/>
    <w:next w:val="Normal"/>
    <w:link w:val="Heading2Char"/>
    <w:unhideWhenUsed/>
    <w:qFormat/>
    <w:rsid w:val="00384C56"/>
    <w:pPr>
      <w:keepNext/>
      <w:keepLines/>
      <w:spacing w:before="200"/>
      <w:outlineLvl w:val="1"/>
    </w:pPr>
    <w:rPr>
      <w:b/>
      <w:bCs/>
      <w:sz w:val="24"/>
      <w:szCs w:val="26"/>
    </w:rPr>
  </w:style>
  <w:style w:type="paragraph" w:styleId="Heading3">
    <w:name w:val="heading 3"/>
    <w:basedOn w:val="Normal"/>
    <w:next w:val="Normal"/>
    <w:link w:val="Heading3Char"/>
    <w:qFormat/>
    <w:rsid w:val="00280AD9"/>
    <w:pPr>
      <w:keepNext/>
      <w:tabs>
        <w:tab w:val="num" w:pos="720"/>
      </w:tabs>
      <w:ind w:left="720" w:hanging="720"/>
      <w:jc w:val="center"/>
      <w:outlineLvl w:val="2"/>
    </w:pPr>
    <w:rPr>
      <w:b/>
      <w:bCs/>
      <w:sz w:val="24"/>
      <w:u w:val="single"/>
    </w:rPr>
  </w:style>
  <w:style w:type="paragraph" w:styleId="Heading4">
    <w:name w:val="heading 4"/>
    <w:basedOn w:val="Normal"/>
    <w:next w:val="Normal"/>
    <w:link w:val="Heading4Char"/>
    <w:qFormat/>
    <w:rsid w:val="00280AD9"/>
    <w:pPr>
      <w:keepNext/>
      <w:tabs>
        <w:tab w:val="num" w:pos="864"/>
      </w:tabs>
      <w:ind w:left="864" w:hanging="864"/>
      <w:jc w:val="center"/>
      <w:outlineLvl w:val="3"/>
    </w:pPr>
    <w:rPr>
      <w:sz w:val="24"/>
    </w:rPr>
  </w:style>
  <w:style w:type="paragraph" w:styleId="Heading5">
    <w:name w:val="heading 5"/>
    <w:basedOn w:val="Normal"/>
    <w:next w:val="Normal"/>
    <w:link w:val="Heading5Char"/>
    <w:qFormat/>
    <w:rsid w:val="00280AD9"/>
    <w:pPr>
      <w:tabs>
        <w:tab w:val="num" w:pos="1008"/>
      </w:tabs>
      <w:spacing w:before="240" w:after="60"/>
      <w:ind w:left="1008" w:hanging="1008"/>
      <w:outlineLvl w:val="4"/>
    </w:pPr>
    <w:rPr>
      <w:b/>
      <w:bCs/>
      <w:i/>
      <w:iCs/>
      <w:sz w:val="26"/>
      <w:szCs w:val="26"/>
    </w:rPr>
  </w:style>
  <w:style w:type="paragraph" w:styleId="Heading6">
    <w:name w:val="heading 6"/>
    <w:basedOn w:val="Normal"/>
    <w:next w:val="Normal"/>
    <w:link w:val="Heading6Char"/>
    <w:qFormat/>
    <w:rsid w:val="00280AD9"/>
    <w:pPr>
      <w:tabs>
        <w:tab w:val="num" w:pos="1152"/>
      </w:tabs>
      <w:spacing w:before="240" w:after="60"/>
      <w:ind w:left="1152" w:hanging="1152"/>
      <w:outlineLvl w:val="5"/>
    </w:pPr>
    <w:rPr>
      <w:rFonts w:ascii="Times New Roman" w:hAnsi="Times New Roman"/>
      <w:b/>
      <w:bCs/>
      <w:szCs w:val="22"/>
    </w:rPr>
  </w:style>
  <w:style w:type="paragraph" w:styleId="Heading7">
    <w:name w:val="heading 7"/>
    <w:basedOn w:val="Normal"/>
    <w:next w:val="Normal"/>
    <w:link w:val="Heading7Char"/>
    <w:qFormat/>
    <w:rsid w:val="00280AD9"/>
    <w:pPr>
      <w:tabs>
        <w:tab w:val="num" w:pos="1296"/>
      </w:tabs>
      <w:spacing w:before="240" w:after="60"/>
      <w:ind w:left="1296" w:hanging="1296"/>
      <w:outlineLvl w:val="6"/>
    </w:pPr>
    <w:rPr>
      <w:rFonts w:ascii="Times New Roman" w:hAnsi="Times New Roman"/>
      <w:sz w:val="24"/>
      <w:szCs w:val="24"/>
    </w:rPr>
  </w:style>
  <w:style w:type="paragraph" w:styleId="Heading8">
    <w:name w:val="heading 8"/>
    <w:basedOn w:val="Normal"/>
    <w:next w:val="Normal"/>
    <w:link w:val="Heading8Char"/>
    <w:qFormat/>
    <w:rsid w:val="00280AD9"/>
    <w:pPr>
      <w:tabs>
        <w:tab w:val="num" w:pos="1440"/>
      </w:tabs>
      <w:spacing w:before="240" w:after="60"/>
      <w:ind w:left="1440" w:hanging="1440"/>
      <w:outlineLvl w:val="7"/>
    </w:pPr>
    <w:rPr>
      <w:rFonts w:ascii="Times New Roman" w:hAnsi="Times New Roman"/>
      <w:i/>
      <w:iCs/>
      <w:sz w:val="24"/>
      <w:szCs w:val="24"/>
    </w:rPr>
  </w:style>
  <w:style w:type="paragraph" w:styleId="Heading9">
    <w:name w:val="heading 9"/>
    <w:basedOn w:val="Normal"/>
    <w:next w:val="Normal"/>
    <w:link w:val="Heading9Char"/>
    <w:qFormat/>
    <w:rsid w:val="00280AD9"/>
    <w:pPr>
      <w:tabs>
        <w:tab w:val="num" w:pos="1584"/>
      </w:tabs>
      <w:spacing w:before="240" w:after="60"/>
      <w:ind w:left="1584" w:hanging="1584"/>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384C56"/>
    <w:rPr>
      <w:rFonts w:ascii="Arial" w:eastAsia="Times New Roman" w:hAnsi="Arial" w:cs="Times New Roman"/>
      <w:b/>
      <w:bCs/>
      <w:sz w:val="26"/>
      <w:szCs w:val="28"/>
    </w:rPr>
  </w:style>
  <w:style w:type="character" w:customStyle="1" w:styleId="Heading2Char">
    <w:name w:val="Heading 2 Char"/>
    <w:link w:val="Heading2"/>
    <w:uiPriority w:val="9"/>
    <w:semiHidden/>
    <w:rsid w:val="00384C56"/>
    <w:rPr>
      <w:rFonts w:ascii="Arial" w:eastAsia="Times New Roman" w:hAnsi="Arial" w:cs="Times New Roman"/>
      <w:b/>
      <w:bCs/>
      <w:sz w:val="24"/>
      <w:szCs w:val="26"/>
    </w:rPr>
  </w:style>
  <w:style w:type="paragraph" w:styleId="Title">
    <w:name w:val="Title"/>
    <w:basedOn w:val="Normal"/>
    <w:next w:val="Normal"/>
    <w:link w:val="TitleChar"/>
    <w:uiPriority w:val="10"/>
    <w:qFormat/>
    <w:rsid w:val="00384C56"/>
    <w:pPr>
      <w:pBdr>
        <w:bottom w:val="single" w:sz="8" w:space="4" w:color="4F81BD"/>
      </w:pBdr>
      <w:spacing w:after="300"/>
      <w:contextualSpacing/>
    </w:pPr>
    <w:rPr>
      <w:spacing w:val="5"/>
      <w:kern w:val="28"/>
      <w:sz w:val="52"/>
      <w:szCs w:val="52"/>
    </w:rPr>
  </w:style>
  <w:style w:type="character" w:customStyle="1" w:styleId="TitleChar">
    <w:name w:val="Title Char"/>
    <w:link w:val="Title"/>
    <w:uiPriority w:val="10"/>
    <w:rsid w:val="00384C56"/>
    <w:rPr>
      <w:rFonts w:ascii="Arial" w:eastAsia="Times New Roman" w:hAnsi="Arial" w:cs="Times New Roman"/>
      <w:spacing w:val="5"/>
      <w:kern w:val="28"/>
      <w:sz w:val="52"/>
      <w:szCs w:val="52"/>
    </w:rPr>
  </w:style>
  <w:style w:type="paragraph" w:styleId="Subtitle">
    <w:name w:val="Subtitle"/>
    <w:basedOn w:val="Normal"/>
    <w:next w:val="Normal"/>
    <w:link w:val="SubtitleChar"/>
    <w:uiPriority w:val="11"/>
    <w:qFormat/>
    <w:rsid w:val="00384C56"/>
    <w:pPr>
      <w:numPr>
        <w:ilvl w:val="1"/>
      </w:numPr>
    </w:pPr>
    <w:rPr>
      <w:i/>
      <w:iCs/>
      <w:spacing w:val="15"/>
      <w:szCs w:val="24"/>
    </w:rPr>
  </w:style>
  <w:style w:type="character" w:customStyle="1" w:styleId="SubtitleChar">
    <w:name w:val="Subtitle Char"/>
    <w:link w:val="Subtitle"/>
    <w:uiPriority w:val="11"/>
    <w:rsid w:val="00384C56"/>
    <w:rPr>
      <w:rFonts w:ascii="Arial" w:eastAsia="Times New Roman" w:hAnsi="Arial" w:cs="Times New Roman"/>
      <w:i/>
      <w:iCs/>
      <w:spacing w:val="15"/>
      <w:szCs w:val="24"/>
    </w:rPr>
  </w:style>
  <w:style w:type="character" w:styleId="SubtleEmphasis">
    <w:name w:val="Subtle Emphasis"/>
    <w:uiPriority w:val="19"/>
    <w:qFormat/>
    <w:rsid w:val="00384C56"/>
    <w:rPr>
      <w:i/>
      <w:iCs/>
      <w:color w:val="auto"/>
    </w:rPr>
  </w:style>
  <w:style w:type="character" w:styleId="IntenseEmphasis">
    <w:name w:val="Intense Emphasis"/>
    <w:uiPriority w:val="21"/>
    <w:qFormat/>
    <w:rsid w:val="00384C56"/>
    <w:rPr>
      <w:b/>
      <w:bCs/>
      <w:i/>
      <w:iCs/>
      <w:color w:val="auto"/>
    </w:rPr>
  </w:style>
  <w:style w:type="paragraph" w:styleId="IntenseQuote">
    <w:name w:val="Intense Quote"/>
    <w:basedOn w:val="Normal"/>
    <w:next w:val="Normal"/>
    <w:link w:val="IntenseQuoteChar"/>
    <w:uiPriority w:val="30"/>
    <w:qFormat/>
    <w:rsid w:val="00384C56"/>
    <w:pPr>
      <w:pBdr>
        <w:bottom w:val="single" w:sz="4" w:space="4" w:color="4F81BD"/>
      </w:pBdr>
      <w:spacing w:before="200" w:after="280"/>
      <w:ind w:left="936" w:right="936"/>
    </w:pPr>
    <w:rPr>
      <w:b/>
      <w:bCs/>
      <w:i/>
      <w:iCs/>
      <w:color w:val="000000"/>
    </w:rPr>
  </w:style>
  <w:style w:type="character" w:customStyle="1" w:styleId="IntenseQuoteChar">
    <w:name w:val="Intense Quote Char"/>
    <w:link w:val="IntenseQuote"/>
    <w:uiPriority w:val="30"/>
    <w:rsid w:val="00384C56"/>
    <w:rPr>
      <w:rFonts w:ascii="Arial" w:hAnsi="Arial"/>
      <w:b/>
      <w:bCs/>
      <w:i/>
      <w:iCs/>
      <w:color w:val="000000"/>
    </w:rPr>
  </w:style>
  <w:style w:type="character" w:styleId="SubtleReference">
    <w:name w:val="Subtle Reference"/>
    <w:uiPriority w:val="31"/>
    <w:qFormat/>
    <w:rsid w:val="00384C56"/>
    <w:rPr>
      <w:smallCaps/>
      <w:color w:val="auto"/>
      <w:u w:val="single"/>
    </w:rPr>
  </w:style>
  <w:style w:type="character" w:styleId="IntenseReference">
    <w:name w:val="Intense Reference"/>
    <w:uiPriority w:val="32"/>
    <w:qFormat/>
    <w:rsid w:val="00384C56"/>
    <w:rPr>
      <w:b/>
      <w:bCs/>
      <w:smallCaps/>
      <w:color w:val="auto"/>
      <w:spacing w:val="5"/>
      <w:u w:val="single"/>
    </w:rPr>
  </w:style>
  <w:style w:type="character" w:customStyle="1" w:styleId="Heading3Char">
    <w:name w:val="Heading 3 Char"/>
    <w:link w:val="Heading3"/>
    <w:rsid w:val="00280AD9"/>
    <w:rPr>
      <w:rFonts w:ascii="Arial" w:eastAsia="Times New Roman" w:hAnsi="Arial" w:cs="Times New Roman"/>
      <w:b/>
      <w:bCs/>
      <w:sz w:val="24"/>
      <w:szCs w:val="20"/>
      <w:u w:val="single"/>
    </w:rPr>
  </w:style>
  <w:style w:type="character" w:customStyle="1" w:styleId="Heading4Char">
    <w:name w:val="Heading 4 Char"/>
    <w:link w:val="Heading4"/>
    <w:rsid w:val="00280AD9"/>
    <w:rPr>
      <w:rFonts w:ascii="Arial" w:eastAsia="Times New Roman" w:hAnsi="Arial" w:cs="Times New Roman"/>
      <w:sz w:val="24"/>
      <w:szCs w:val="20"/>
    </w:rPr>
  </w:style>
  <w:style w:type="character" w:customStyle="1" w:styleId="Heading5Char">
    <w:name w:val="Heading 5 Char"/>
    <w:link w:val="Heading5"/>
    <w:rsid w:val="00280AD9"/>
    <w:rPr>
      <w:rFonts w:ascii="Arial" w:eastAsia="Times New Roman" w:hAnsi="Arial" w:cs="Times New Roman"/>
      <w:b/>
      <w:bCs/>
      <w:i/>
      <w:iCs/>
      <w:sz w:val="26"/>
      <w:szCs w:val="26"/>
    </w:rPr>
  </w:style>
  <w:style w:type="character" w:customStyle="1" w:styleId="Heading6Char">
    <w:name w:val="Heading 6 Char"/>
    <w:link w:val="Heading6"/>
    <w:rsid w:val="00280AD9"/>
    <w:rPr>
      <w:rFonts w:ascii="Times New Roman" w:eastAsia="Times New Roman" w:hAnsi="Times New Roman" w:cs="Times New Roman"/>
      <w:b/>
      <w:bCs/>
    </w:rPr>
  </w:style>
  <w:style w:type="character" w:customStyle="1" w:styleId="Heading7Char">
    <w:name w:val="Heading 7 Char"/>
    <w:link w:val="Heading7"/>
    <w:rsid w:val="00280AD9"/>
    <w:rPr>
      <w:rFonts w:ascii="Times New Roman" w:eastAsia="Times New Roman" w:hAnsi="Times New Roman" w:cs="Times New Roman"/>
      <w:sz w:val="24"/>
      <w:szCs w:val="24"/>
    </w:rPr>
  </w:style>
  <w:style w:type="character" w:customStyle="1" w:styleId="Heading8Char">
    <w:name w:val="Heading 8 Char"/>
    <w:link w:val="Heading8"/>
    <w:rsid w:val="00280AD9"/>
    <w:rPr>
      <w:rFonts w:ascii="Times New Roman" w:eastAsia="Times New Roman" w:hAnsi="Times New Roman" w:cs="Times New Roman"/>
      <w:i/>
      <w:iCs/>
      <w:sz w:val="24"/>
      <w:szCs w:val="24"/>
    </w:rPr>
  </w:style>
  <w:style w:type="character" w:customStyle="1" w:styleId="Heading9Char">
    <w:name w:val="Heading 9 Char"/>
    <w:link w:val="Heading9"/>
    <w:rsid w:val="00280AD9"/>
    <w:rPr>
      <w:rFonts w:ascii="Arial" w:eastAsia="Times New Roman" w:hAnsi="Arial" w:cs="Arial"/>
    </w:rPr>
  </w:style>
  <w:style w:type="paragraph" w:styleId="BodyText">
    <w:name w:val="Body Text"/>
    <w:basedOn w:val="Normal"/>
    <w:link w:val="BodyTextChar"/>
    <w:rsid w:val="00280AD9"/>
    <w:pPr>
      <w:jc w:val="both"/>
    </w:pPr>
    <w:rPr>
      <w:sz w:val="24"/>
    </w:rPr>
  </w:style>
  <w:style w:type="character" w:customStyle="1" w:styleId="BodyTextChar">
    <w:name w:val="Body Text Char"/>
    <w:link w:val="BodyText"/>
    <w:rsid w:val="00280AD9"/>
    <w:rPr>
      <w:rFonts w:ascii="Arial" w:eastAsia="Times New Roman" w:hAnsi="Arial" w:cs="Times New Roman"/>
      <w:sz w:val="24"/>
      <w:szCs w:val="20"/>
    </w:rPr>
  </w:style>
  <w:style w:type="paragraph" w:styleId="BodyTextIndent2">
    <w:name w:val="Body Text Indent 2"/>
    <w:basedOn w:val="Normal"/>
    <w:link w:val="BodyTextIndent2Char"/>
    <w:rsid w:val="00280AD9"/>
    <w:pPr>
      <w:ind w:left="720"/>
      <w:jc w:val="both"/>
    </w:pPr>
    <w:rPr>
      <w:sz w:val="24"/>
    </w:rPr>
  </w:style>
  <w:style w:type="character" w:customStyle="1" w:styleId="BodyTextIndent2Char">
    <w:name w:val="Body Text Indent 2 Char"/>
    <w:link w:val="BodyTextIndent2"/>
    <w:rsid w:val="00280AD9"/>
    <w:rPr>
      <w:rFonts w:ascii="Arial" w:eastAsia="Times New Roman" w:hAnsi="Arial" w:cs="Times New Roman"/>
      <w:sz w:val="24"/>
      <w:szCs w:val="20"/>
    </w:rPr>
  </w:style>
  <w:style w:type="paragraph" w:styleId="Header">
    <w:name w:val="header"/>
    <w:basedOn w:val="Normal"/>
    <w:link w:val="HeaderChar"/>
    <w:rsid w:val="00280AD9"/>
    <w:pPr>
      <w:tabs>
        <w:tab w:val="center" w:pos="4153"/>
        <w:tab w:val="right" w:pos="8306"/>
      </w:tabs>
    </w:pPr>
  </w:style>
  <w:style w:type="character" w:customStyle="1" w:styleId="HeaderChar">
    <w:name w:val="Header Char"/>
    <w:link w:val="Header"/>
    <w:rsid w:val="00280AD9"/>
    <w:rPr>
      <w:rFonts w:ascii="Arial" w:eastAsia="Times New Roman" w:hAnsi="Arial" w:cs="Times New Roman"/>
      <w:szCs w:val="20"/>
    </w:rPr>
  </w:style>
  <w:style w:type="paragraph" w:styleId="Footer">
    <w:name w:val="footer"/>
    <w:basedOn w:val="Normal"/>
    <w:link w:val="FooterChar"/>
    <w:rsid w:val="00280AD9"/>
    <w:pPr>
      <w:tabs>
        <w:tab w:val="center" w:pos="4153"/>
        <w:tab w:val="right" w:pos="8306"/>
      </w:tabs>
    </w:pPr>
  </w:style>
  <w:style w:type="character" w:customStyle="1" w:styleId="FooterChar">
    <w:name w:val="Footer Char"/>
    <w:link w:val="Footer"/>
    <w:rsid w:val="00280AD9"/>
    <w:rPr>
      <w:rFonts w:ascii="Arial" w:eastAsia="Times New Roman" w:hAnsi="Arial" w:cs="Times New Roman"/>
      <w:szCs w:val="20"/>
    </w:rPr>
  </w:style>
  <w:style w:type="character" w:styleId="PageNumber">
    <w:name w:val="page number"/>
    <w:basedOn w:val="DefaultParagraphFont"/>
    <w:rsid w:val="00280AD9"/>
  </w:style>
  <w:style w:type="paragraph" w:styleId="BodyText2">
    <w:name w:val="Body Text 2"/>
    <w:basedOn w:val="Normal"/>
    <w:link w:val="BodyText2Char"/>
    <w:rsid w:val="00280AD9"/>
    <w:pPr>
      <w:jc w:val="both"/>
    </w:pPr>
  </w:style>
  <w:style w:type="character" w:customStyle="1" w:styleId="BodyText2Char">
    <w:name w:val="Body Text 2 Char"/>
    <w:link w:val="BodyText2"/>
    <w:rsid w:val="00280AD9"/>
    <w:rPr>
      <w:rFonts w:ascii="Arial" w:eastAsia="Times New Roman" w:hAnsi="Arial" w:cs="Times New Roman"/>
      <w:szCs w:val="20"/>
    </w:rPr>
  </w:style>
  <w:style w:type="paragraph" w:styleId="ListParagraph">
    <w:name w:val="List Paragraph"/>
    <w:basedOn w:val="Normal"/>
    <w:uiPriority w:val="34"/>
    <w:qFormat/>
    <w:rsid w:val="00280AD9"/>
    <w:pPr>
      <w:ind w:left="720"/>
    </w:pPr>
  </w:style>
  <w:style w:type="character" w:styleId="Hyperlink">
    <w:name w:val="Hyperlink"/>
    <w:uiPriority w:val="99"/>
    <w:unhideWhenUsed/>
    <w:rsid w:val="001E3A1E"/>
    <w:rPr>
      <w:color w:val="0000FF"/>
      <w:u w:val="single"/>
    </w:rPr>
  </w:style>
  <w:style w:type="paragraph" w:customStyle="1" w:styleId="DfESBullets">
    <w:name w:val="DfESBullets"/>
    <w:basedOn w:val="Normal"/>
    <w:rsid w:val="001E3A1E"/>
    <w:pPr>
      <w:numPr>
        <w:numId w:val="1"/>
      </w:numPr>
      <w:overflowPunct w:val="0"/>
      <w:autoSpaceDE w:val="0"/>
      <w:autoSpaceDN w:val="0"/>
      <w:spacing w:after="240"/>
    </w:pPr>
    <w:rPr>
      <w:rFonts w:eastAsia="Calibri" w:cs="Arial"/>
      <w:sz w:val="24"/>
      <w:szCs w:val="24"/>
      <w:lang w:eastAsia="en-GB"/>
    </w:rPr>
  </w:style>
  <w:style w:type="paragraph" w:customStyle="1" w:styleId="DfESOutNumbered">
    <w:name w:val="DfESOutNumbered"/>
    <w:basedOn w:val="Normal"/>
    <w:rsid w:val="001E3A1E"/>
    <w:pPr>
      <w:numPr>
        <w:numId w:val="2"/>
      </w:numPr>
      <w:overflowPunct w:val="0"/>
      <w:autoSpaceDE w:val="0"/>
      <w:autoSpaceDN w:val="0"/>
      <w:spacing w:after="240"/>
    </w:pPr>
    <w:rPr>
      <w:rFonts w:eastAsia="Calibri" w:cs="Arial"/>
      <w:sz w:val="24"/>
      <w:szCs w:val="24"/>
      <w:lang w:eastAsia="en-GB"/>
    </w:rPr>
  </w:style>
  <w:style w:type="paragraph" w:styleId="BalloonText">
    <w:name w:val="Balloon Text"/>
    <w:basedOn w:val="Normal"/>
    <w:link w:val="BalloonTextChar"/>
    <w:uiPriority w:val="99"/>
    <w:semiHidden/>
    <w:unhideWhenUsed/>
    <w:rsid w:val="008320C1"/>
    <w:rPr>
      <w:rFonts w:ascii="Tahoma" w:hAnsi="Tahoma" w:cs="Tahoma"/>
      <w:sz w:val="16"/>
      <w:szCs w:val="16"/>
    </w:rPr>
  </w:style>
  <w:style w:type="character" w:customStyle="1" w:styleId="BalloonTextChar">
    <w:name w:val="Balloon Text Char"/>
    <w:link w:val="BalloonText"/>
    <w:uiPriority w:val="99"/>
    <w:semiHidden/>
    <w:rsid w:val="008320C1"/>
    <w:rPr>
      <w:rFonts w:ascii="Tahoma" w:eastAsia="Times New Roman" w:hAnsi="Tahoma" w:cs="Tahoma"/>
      <w:sz w:val="16"/>
      <w:szCs w:val="16"/>
      <w:lang w:eastAsia="en-US"/>
    </w:rPr>
  </w:style>
  <w:style w:type="table" w:styleId="TableGrid">
    <w:name w:val="Table Grid"/>
    <w:basedOn w:val="TableNormal"/>
    <w:uiPriority w:val="39"/>
    <w:rsid w:val="00AB16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uiPriority w:val="99"/>
    <w:semiHidden/>
    <w:unhideWhenUsed/>
    <w:rsid w:val="00910523"/>
    <w:rPr>
      <w:sz w:val="16"/>
      <w:szCs w:val="16"/>
    </w:rPr>
  </w:style>
  <w:style w:type="paragraph" w:styleId="CommentText">
    <w:name w:val="annotation text"/>
    <w:basedOn w:val="Normal"/>
    <w:link w:val="CommentTextChar"/>
    <w:uiPriority w:val="99"/>
    <w:unhideWhenUsed/>
    <w:rsid w:val="00910523"/>
    <w:rPr>
      <w:sz w:val="20"/>
    </w:rPr>
  </w:style>
  <w:style w:type="character" w:customStyle="1" w:styleId="CommentTextChar">
    <w:name w:val="Comment Text Char"/>
    <w:link w:val="CommentText"/>
    <w:uiPriority w:val="99"/>
    <w:rsid w:val="00910523"/>
    <w:rPr>
      <w:rFonts w:ascii="Arial" w:eastAsia="Times New Roman" w:hAnsi="Arial"/>
      <w:lang w:eastAsia="en-US"/>
    </w:rPr>
  </w:style>
  <w:style w:type="paragraph" w:styleId="CommentSubject">
    <w:name w:val="annotation subject"/>
    <w:basedOn w:val="CommentText"/>
    <w:next w:val="CommentText"/>
    <w:link w:val="CommentSubjectChar"/>
    <w:uiPriority w:val="99"/>
    <w:semiHidden/>
    <w:unhideWhenUsed/>
    <w:rsid w:val="00910523"/>
    <w:rPr>
      <w:b/>
      <w:bCs/>
    </w:rPr>
  </w:style>
  <w:style w:type="character" w:customStyle="1" w:styleId="CommentSubjectChar">
    <w:name w:val="Comment Subject Char"/>
    <w:link w:val="CommentSubject"/>
    <w:uiPriority w:val="99"/>
    <w:semiHidden/>
    <w:rsid w:val="00910523"/>
    <w:rPr>
      <w:rFonts w:ascii="Arial" w:eastAsia="Times New Roman" w:hAnsi="Arial"/>
      <w:b/>
      <w:bCs/>
      <w:lang w:eastAsia="en-US"/>
    </w:rPr>
  </w:style>
  <w:style w:type="paragraph" w:styleId="NoSpacing">
    <w:name w:val="No Spacing"/>
    <w:uiPriority w:val="1"/>
    <w:qFormat/>
    <w:rsid w:val="00B340F3"/>
    <w:rPr>
      <w:rFonts w:ascii="Arial" w:eastAsia="Times New Roman" w:hAnsi="Arial"/>
      <w:sz w:val="22"/>
      <w:lang w:eastAsia="en-US"/>
    </w:rPr>
  </w:style>
  <w:style w:type="character" w:styleId="FollowedHyperlink">
    <w:name w:val="FollowedHyperlink"/>
    <w:uiPriority w:val="99"/>
    <w:semiHidden/>
    <w:unhideWhenUsed/>
    <w:rsid w:val="001F269B"/>
    <w:rPr>
      <w:color w:val="800080"/>
      <w:u w:val="single"/>
    </w:rPr>
  </w:style>
  <w:style w:type="paragraph" w:customStyle="1" w:styleId="Default">
    <w:name w:val="Default"/>
    <w:rsid w:val="006E3732"/>
    <w:pPr>
      <w:autoSpaceDE w:val="0"/>
      <w:autoSpaceDN w:val="0"/>
      <w:adjustRightInd w:val="0"/>
    </w:pPr>
    <w:rPr>
      <w:rFonts w:ascii="Symbol" w:hAnsi="Symbol" w:cs="Symbol"/>
      <w:color w:val="000000"/>
      <w:sz w:val="24"/>
      <w:szCs w:val="24"/>
    </w:rPr>
  </w:style>
  <w:style w:type="paragraph" w:styleId="Revision">
    <w:name w:val="Revision"/>
    <w:hidden/>
    <w:uiPriority w:val="99"/>
    <w:semiHidden/>
    <w:rsid w:val="002645D2"/>
    <w:rPr>
      <w:rFonts w:ascii="Arial" w:eastAsia="Times New Roman" w:hAnsi="Arial"/>
      <w:sz w:val="22"/>
      <w:lang w:eastAsia="en-US"/>
    </w:rPr>
  </w:style>
  <w:style w:type="table" w:styleId="TableGridLight">
    <w:name w:val="Grid Table Light"/>
    <w:basedOn w:val="TableNormal"/>
    <w:uiPriority w:val="40"/>
    <w:rsid w:val="006C709E"/>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TOCHeading">
    <w:name w:val="TOC Heading"/>
    <w:basedOn w:val="Heading1"/>
    <w:next w:val="Normal"/>
    <w:uiPriority w:val="39"/>
    <w:unhideWhenUsed/>
    <w:qFormat/>
    <w:rsid w:val="001274B3"/>
    <w:pPr>
      <w:spacing w:before="240" w:line="259" w:lineRule="auto"/>
      <w:outlineLvl w:val="9"/>
    </w:pPr>
    <w:rPr>
      <w:rFonts w:asciiTheme="majorHAnsi" w:eastAsiaTheme="majorEastAsia" w:hAnsiTheme="majorHAnsi" w:cstheme="majorBidi"/>
      <w:b w:val="0"/>
      <w:bCs w:val="0"/>
      <w:color w:val="365F91" w:themeColor="accent1" w:themeShade="BF"/>
      <w:sz w:val="32"/>
      <w:szCs w:val="32"/>
      <w:lang w:val="en-US"/>
    </w:rPr>
  </w:style>
  <w:style w:type="paragraph" w:styleId="TOC1">
    <w:name w:val="toc 1"/>
    <w:basedOn w:val="Normal"/>
    <w:next w:val="Normal"/>
    <w:autoRedefine/>
    <w:uiPriority w:val="39"/>
    <w:unhideWhenUsed/>
    <w:rsid w:val="00C61E79"/>
    <w:pPr>
      <w:tabs>
        <w:tab w:val="left" w:pos="440"/>
        <w:tab w:val="right" w:leader="dot" w:pos="9017"/>
      </w:tabs>
      <w:spacing w:after="100"/>
    </w:pPr>
  </w:style>
  <w:style w:type="paragraph" w:customStyle="1" w:styleId="TableParagraph">
    <w:name w:val="Table Paragraph"/>
    <w:basedOn w:val="Normal"/>
    <w:uiPriority w:val="1"/>
    <w:qFormat/>
    <w:rsid w:val="007A17FC"/>
    <w:pPr>
      <w:widowControl w:val="0"/>
      <w:autoSpaceDE w:val="0"/>
      <w:autoSpaceDN w:val="0"/>
    </w:pPr>
    <w:rPr>
      <w:rFonts w:eastAsia="Arial" w:cs="Arial"/>
      <w:szCs w:val="22"/>
      <w:lang w:eastAsia="en-GB" w:bidi="en-GB"/>
    </w:rPr>
  </w:style>
  <w:style w:type="paragraph" w:styleId="NormalWeb">
    <w:name w:val="Normal (Web)"/>
    <w:basedOn w:val="Normal"/>
    <w:uiPriority w:val="99"/>
    <w:unhideWhenUsed/>
    <w:rsid w:val="007B486D"/>
    <w:pPr>
      <w:spacing w:before="100" w:beforeAutospacing="1" w:after="100" w:afterAutospacing="1"/>
    </w:pPr>
    <w:rPr>
      <w:rFonts w:ascii="Times New Roman" w:hAnsi="Times New Roman"/>
      <w:sz w:val="24"/>
      <w:szCs w:val="24"/>
      <w:lang w:eastAsia="en-GB"/>
    </w:rPr>
  </w:style>
  <w:style w:type="character" w:customStyle="1" w:styleId="number">
    <w:name w:val="number"/>
    <w:basedOn w:val="DefaultParagraphFont"/>
    <w:rsid w:val="00C01EDB"/>
  </w:style>
  <w:style w:type="character" w:styleId="UnresolvedMention">
    <w:name w:val="Unresolved Mention"/>
    <w:basedOn w:val="DefaultParagraphFont"/>
    <w:uiPriority w:val="99"/>
    <w:semiHidden/>
    <w:unhideWhenUsed/>
    <w:rsid w:val="00F03FE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9983463">
      <w:bodyDiv w:val="1"/>
      <w:marLeft w:val="0"/>
      <w:marRight w:val="0"/>
      <w:marTop w:val="0"/>
      <w:marBottom w:val="0"/>
      <w:divBdr>
        <w:top w:val="none" w:sz="0" w:space="0" w:color="auto"/>
        <w:left w:val="none" w:sz="0" w:space="0" w:color="auto"/>
        <w:bottom w:val="none" w:sz="0" w:space="0" w:color="auto"/>
        <w:right w:val="none" w:sz="0" w:space="0" w:color="auto"/>
      </w:divBdr>
    </w:div>
    <w:div w:id="320428795">
      <w:bodyDiv w:val="1"/>
      <w:marLeft w:val="0"/>
      <w:marRight w:val="0"/>
      <w:marTop w:val="0"/>
      <w:marBottom w:val="0"/>
      <w:divBdr>
        <w:top w:val="none" w:sz="0" w:space="0" w:color="auto"/>
        <w:left w:val="none" w:sz="0" w:space="0" w:color="auto"/>
        <w:bottom w:val="none" w:sz="0" w:space="0" w:color="auto"/>
        <w:right w:val="none" w:sz="0" w:space="0" w:color="auto"/>
      </w:divBdr>
    </w:div>
    <w:div w:id="434011328">
      <w:bodyDiv w:val="1"/>
      <w:marLeft w:val="0"/>
      <w:marRight w:val="0"/>
      <w:marTop w:val="0"/>
      <w:marBottom w:val="0"/>
      <w:divBdr>
        <w:top w:val="none" w:sz="0" w:space="0" w:color="auto"/>
        <w:left w:val="none" w:sz="0" w:space="0" w:color="auto"/>
        <w:bottom w:val="none" w:sz="0" w:space="0" w:color="auto"/>
        <w:right w:val="none" w:sz="0" w:space="0" w:color="auto"/>
      </w:divBdr>
    </w:div>
    <w:div w:id="617370689">
      <w:bodyDiv w:val="1"/>
      <w:marLeft w:val="0"/>
      <w:marRight w:val="0"/>
      <w:marTop w:val="0"/>
      <w:marBottom w:val="0"/>
      <w:divBdr>
        <w:top w:val="none" w:sz="0" w:space="0" w:color="auto"/>
        <w:left w:val="none" w:sz="0" w:space="0" w:color="auto"/>
        <w:bottom w:val="none" w:sz="0" w:space="0" w:color="auto"/>
        <w:right w:val="none" w:sz="0" w:space="0" w:color="auto"/>
      </w:divBdr>
    </w:div>
    <w:div w:id="755519263">
      <w:bodyDiv w:val="1"/>
      <w:marLeft w:val="0"/>
      <w:marRight w:val="0"/>
      <w:marTop w:val="0"/>
      <w:marBottom w:val="0"/>
      <w:divBdr>
        <w:top w:val="none" w:sz="0" w:space="0" w:color="auto"/>
        <w:left w:val="none" w:sz="0" w:space="0" w:color="auto"/>
        <w:bottom w:val="none" w:sz="0" w:space="0" w:color="auto"/>
        <w:right w:val="none" w:sz="0" w:space="0" w:color="auto"/>
      </w:divBdr>
    </w:div>
    <w:div w:id="808402793">
      <w:bodyDiv w:val="1"/>
      <w:marLeft w:val="0"/>
      <w:marRight w:val="0"/>
      <w:marTop w:val="0"/>
      <w:marBottom w:val="0"/>
      <w:divBdr>
        <w:top w:val="none" w:sz="0" w:space="0" w:color="auto"/>
        <w:left w:val="none" w:sz="0" w:space="0" w:color="auto"/>
        <w:bottom w:val="none" w:sz="0" w:space="0" w:color="auto"/>
        <w:right w:val="none" w:sz="0" w:space="0" w:color="auto"/>
      </w:divBdr>
    </w:div>
    <w:div w:id="848176412">
      <w:bodyDiv w:val="1"/>
      <w:marLeft w:val="0"/>
      <w:marRight w:val="0"/>
      <w:marTop w:val="0"/>
      <w:marBottom w:val="0"/>
      <w:divBdr>
        <w:top w:val="none" w:sz="0" w:space="0" w:color="auto"/>
        <w:left w:val="none" w:sz="0" w:space="0" w:color="auto"/>
        <w:bottom w:val="none" w:sz="0" w:space="0" w:color="auto"/>
        <w:right w:val="none" w:sz="0" w:space="0" w:color="auto"/>
      </w:divBdr>
    </w:div>
    <w:div w:id="1174344926">
      <w:bodyDiv w:val="1"/>
      <w:marLeft w:val="0"/>
      <w:marRight w:val="0"/>
      <w:marTop w:val="0"/>
      <w:marBottom w:val="0"/>
      <w:divBdr>
        <w:top w:val="none" w:sz="0" w:space="0" w:color="auto"/>
        <w:left w:val="none" w:sz="0" w:space="0" w:color="auto"/>
        <w:bottom w:val="none" w:sz="0" w:space="0" w:color="auto"/>
        <w:right w:val="none" w:sz="0" w:space="0" w:color="auto"/>
      </w:divBdr>
      <w:divsChild>
        <w:div w:id="1309089649">
          <w:marLeft w:val="0"/>
          <w:marRight w:val="0"/>
          <w:marTop w:val="0"/>
          <w:marBottom w:val="0"/>
          <w:divBdr>
            <w:top w:val="none" w:sz="0" w:space="0" w:color="auto"/>
            <w:left w:val="none" w:sz="0" w:space="0" w:color="auto"/>
            <w:bottom w:val="none" w:sz="0" w:space="0" w:color="auto"/>
            <w:right w:val="none" w:sz="0" w:space="0" w:color="auto"/>
          </w:divBdr>
          <w:divsChild>
            <w:div w:id="709648750">
              <w:marLeft w:val="-3075"/>
              <w:marRight w:val="0"/>
              <w:marTop w:val="0"/>
              <w:marBottom w:val="0"/>
              <w:divBdr>
                <w:top w:val="none" w:sz="0" w:space="0" w:color="auto"/>
                <w:left w:val="none" w:sz="0" w:space="0" w:color="auto"/>
                <w:bottom w:val="none" w:sz="0" w:space="0" w:color="auto"/>
                <w:right w:val="none" w:sz="0" w:space="0" w:color="auto"/>
              </w:divBdr>
              <w:divsChild>
                <w:div w:id="1770270631">
                  <w:marLeft w:val="3075"/>
                  <w:marRight w:val="0"/>
                  <w:marTop w:val="0"/>
                  <w:marBottom w:val="0"/>
                  <w:divBdr>
                    <w:top w:val="none" w:sz="0" w:space="0" w:color="auto"/>
                    <w:left w:val="none" w:sz="0" w:space="0" w:color="auto"/>
                    <w:bottom w:val="none" w:sz="0" w:space="0" w:color="auto"/>
                    <w:right w:val="none" w:sz="0" w:space="0" w:color="auto"/>
                  </w:divBdr>
                  <w:divsChild>
                    <w:div w:id="894126638">
                      <w:marLeft w:val="0"/>
                      <w:marRight w:val="0"/>
                      <w:marTop w:val="0"/>
                      <w:marBottom w:val="0"/>
                      <w:divBdr>
                        <w:top w:val="none" w:sz="0" w:space="0" w:color="auto"/>
                        <w:left w:val="none" w:sz="0" w:space="0" w:color="auto"/>
                        <w:bottom w:val="none" w:sz="0" w:space="0" w:color="auto"/>
                        <w:right w:val="none" w:sz="0" w:space="0" w:color="auto"/>
                      </w:divBdr>
                      <w:divsChild>
                        <w:div w:id="1690062871">
                          <w:marLeft w:val="-2550"/>
                          <w:marRight w:val="0"/>
                          <w:marTop w:val="0"/>
                          <w:marBottom w:val="0"/>
                          <w:divBdr>
                            <w:top w:val="none" w:sz="0" w:space="0" w:color="auto"/>
                            <w:left w:val="none" w:sz="0" w:space="0" w:color="auto"/>
                            <w:bottom w:val="none" w:sz="0" w:space="0" w:color="auto"/>
                            <w:right w:val="none" w:sz="0" w:space="0" w:color="auto"/>
                          </w:divBdr>
                          <w:divsChild>
                            <w:div w:id="1815175978">
                              <w:marLeft w:val="2550"/>
                              <w:marRight w:val="0"/>
                              <w:marTop w:val="0"/>
                              <w:marBottom w:val="0"/>
                              <w:divBdr>
                                <w:top w:val="none" w:sz="0" w:space="0" w:color="auto"/>
                                <w:left w:val="none" w:sz="0" w:space="0" w:color="auto"/>
                                <w:bottom w:val="none" w:sz="0" w:space="0" w:color="auto"/>
                                <w:right w:val="none" w:sz="0" w:space="0" w:color="auto"/>
                              </w:divBdr>
                              <w:divsChild>
                                <w:div w:id="1418210920">
                                  <w:marLeft w:val="3150"/>
                                  <w:marRight w:val="0"/>
                                  <w:marTop w:val="0"/>
                                  <w:marBottom w:val="0"/>
                                  <w:divBdr>
                                    <w:top w:val="none" w:sz="0" w:space="0" w:color="auto"/>
                                    <w:left w:val="none" w:sz="0" w:space="0" w:color="auto"/>
                                    <w:bottom w:val="none" w:sz="0" w:space="0" w:color="auto"/>
                                    <w:right w:val="none" w:sz="0" w:space="0" w:color="auto"/>
                                  </w:divBdr>
                                  <w:divsChild>
                                    <w:div w:id="1649895143">
                                      <w:marLeft w:val="0"/>
                                      <w:marRight w:val="0"/>
                                      <w:marTop w:val="0"/>
                                      <w:marBottom w:val="0"/>
                                      <w:divBdr>
                                        <w:top w:val="none" w:sz="0" w:space="0" w:color="auto"/>
                                        <w:left w:val="none" w:sz="0" w:space="0" w:color="auto"/>
                                        <w:bottom w:val="none" w:sz="0" w:space="0" w:color="auto"/>
                                        <w:right w:val="none" w:sz="0" w:space="0" w:color="auto"/>
                                      </w:divBdr>
                                      <w:divsChild>
                                        <w:div w:id="2131582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87671858">
      <w:bodyDiv w:val="1"/>
      <w:marLeft w:val="0"/>
      <w:marRight w:val="0"/>
      <w:marTop w:val="0"/>
      <w:marBottom w:val="0"/>
      <w:divBdr>
        <w:top w:val="none" w:sz="0" w:space="0" w:color="auto"/>
        <w:left w:val="none" w:sz="0" w:space="0" w:color="auto"/>
        <w:bottom w:val="none" w:sz="0" w:space="0" w:color="auto"/>
        <w:right w:val="none" w:sz="0" w:space="0" w:color="auto"/>
      </w:divBdr>
    </w:div>
    <w:div w:id="1582444715">
      <w:bodyDiv w:val="1"/>
      <w:marLeft w:val="0"/>
      <w:marRight w:val="0"/>
      <w:marTop w:val="0"/>
      <w:marBottom w:val="0"/>
      <w:divBdr>
        <w:top w:val="none" w:sz="0" w:space="0" w:color="auto"/>
        <w:left w:val="none" w:sz="0" w:space="0" w:color="auto"/>
        <w:bottom w:val="none" w:sz="0" w:space="0" w:color="auto"/>
        <w:right w:val="none" w:sz="0" w:space="0" w:color="auto"/>
      </w:divBdr>
    </w:div>
    <w:div w:id="1624533432">
      <w:bodyDiv w:val="1"/>
      <w:marLeft w:val="0"/>
      <w:marRight w:val="0"/>
      <w:marTop w:val="0"/>
      <w:marBottom w:val="0"/>
      <w:divBdr>
        <w:top w:val="none" w:sz="0" w:space="0" w:color="auto"/>
        <w:left w:val="none" w:sz="0" w:space="0" w:color="auto"/>
        <w:bottom w:val="none" w:sz="0" w:space="0" w:color="auto"/>
        <w:right w:val="none" w:sz="0" w:space="0" w:color="auto"/>
      </w:divBdr>
    </w:div>
    <w:div w:id="1797215160">
      <w:bodyDiv w:val="1"/>
      <w:marLeft w:val="0"/>
      <w:marRight w:val="0"/>
      <w:marTop w:val="0"/>
      <w:marBottom w:val="0"/>
      <w:divBdr>
        <w:top w:val="none" w:sz="0" w:space="0" w:color="auto"/>
        <w:left w:val="none" w:sz="0" w:space="0" w:color="auto"/>
        <w:bottom w:val="none" w:sz="0" w:space="0" w:color="auto"/>
        <w:right w:val="none" w:sz="0" w:space="0" w:color="auto"/>
      </w:divBdr>
      <w:divsChild>
        <w:div w:id="914894354">
          <w:marLeft w:val="0"/>
          <w:marRight w:val="0"/>
          <w:marTop w:val="0"/>
          <w:marBottom w:val="0"/>
          <w:divBdr>
            <w:top w:val="none" w:sz="0" w:space="0" w:color="auto"/>
            <w:left w:val="none" w:sz="0" w:space="0" w:color="auto"/>
            <w:bottom w:val="none" w:sz="0" w:space="0" w:color="auto"/>
            <w:right w:val="none" w:sz="0" w:space="0" w:color="auto"/>
          </w:divBdr>
          <w:divsChild>
            <w:div w:id="1007824797">
              <w:marLeft w:val="0"/>
              <w:marRight w:val="0"/>
              <w:marTop w:val="0"/>
              <w:marBottom w:val="0"/>
              <w:divBdr>
                <w:top w:val="none" w:sz="0" w:space="0" w:color="auto"/>
                <w:left w:val="none" w:sz="0" w:space="0" w:color="auto"/>
                <w:bottom w:val="none" w:sz="0" w:space="0" w:color="auto"/>
                <w:right w:val="none" w:sz="0" w:space="0" w:color="auto"/>
              </w:divBdr>
              <w:divsChild>
                <w:div w:id="2052069586">
                  <w:marLeft w:val="0"/>
                  <w:marRight w:val="0"/>
                  <w:marTop w:val="0"/>
                  <w:marBottom w:val="0"/>
                  <w:divBdr>
                    <w:top w:val="none" w:sz="0" w:space="0" w:color="auto"/>
                    <w:left w:val="none" w:sz="0" w:space="0" w:color="auto"/>
                    <w:bottom w:val="none" w:sz="0" w:space="0" w:color="auto"/>
                    <w:right w:val="none" w:sz="0" w:space="0" w:color="auto"/>
                  </w:divBdr>
                  <w:divsChild>
                    <w:div w:id="1462075104">
                      <w:marLeft w:val="0"/>
                      <w:marRight w:val="0"/>
                      <w:marTop w:val="0"/>
                      <w:marBottom w:val="0"/>
                      <w:divBdr>
                        <w:top w:val="none" w:sz="0" w:space="0" w:color="auto"/>
                        <w:left w:val="none" w:sz="0" w:space="0" w:color="auto"/>
                        <w:bottom w:val="none" w:sz="0" w:space="0" w:color="auto"/>
                        <w:right w:val="none" w:sz="0" w:space="0" w:color="auto"/>
                      </w:divBdr>
                      <w:divsChild>
                        <w:div w:id="333386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314108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gov.uk/government/publications/16-to-19-bursary-fund-guidance/16-to-19-bursary-fund-guide-2026-to-2027"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hyperlink" Target="https://www.gov.uk/government/publications/care-to-learn-guidance" TargetMode="External"/><Relationship Id="rId2" Type="http://schemas.openxmlformats.org/officeDocument/2006/relationships/customXml" Target="../customXml/item2.xml"/><Relationship Id="rId16" Type="http://schemas.openxmlformats.org/officeDocument/2006/relationships/hyperlink" Target="https://www.gov.uk/government/publications/16-to-19-bursary-fund-guidance/16-to-19-bursary-fund-guide-2026-to-2027"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https://www.gov.uk/government/publications/16-to-19-bursary-fund-guidance/16-to-19-bursary-fund-guide-2026-to-2027" TargetMode="Externa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gov.uk/government/publications/16-to-19-bursary-fund-guidance/16-to-19-bursary-fund-guide-2026-to-2027"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B7DA93B39DD44488689E85BF64B1D0F" ma:contentTypeVersion="20" ma:contentTypeDescription="Create a new document." ma:contentTypeScope="" ma:versionID="3923dc9630c38a6a425cdbb4484eb33f">
  <xsd:schema xmlns:xsd="http://www.w3.org/2001/XMLSchema" xmlns:xs="http://www.w3.org/2001/XMLSchema" xmlns:p="http://schemas.microsoft.com/office/2006/metadata/properties" xmlns:ns1="http://schemas.microsoft.com/sharepoint/v3" xmlns:ns2="a51116f8-8f82-4358-968d-99f1069e310b" xmlns:ns3="a9e48453-823e-42a4-a015-6bcb7fba9966" xmlns:ns4="49ac9dbf-2aed-4fab-bd45-663247675ba6" targetNamespace="http://schemas.microsoft.com/office/2006/metadata/properties" ma:root="true" ma:fieldsID="c6c25f100ab75facf8f25e6834729fbf" ns1:_="" ns2:_="" ns3:_="" ns4:_="">
    <xsd:import namespace="http://schemas.microsoft.com/sharepoint/v3"/>
    <xsd:import namespace="a51116f8-8f82-4358-968d-99f1069e310b"/>
    <xsd:import namespace="a9e48453-823e-42a4-a015-6bcb7fba9966"/>
    <xsd:import namespace="49ac9dbf-2aed-4fab-bd45-663247675ba6"/>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LengthInSeconds" minOccurs="0"/>
                <xsd:element ref="ns2:MediaServiceDateTaken" minOccurs="0"/>
                <xsd:element ref="ns2:MediaServiceOCR" minOccurs="0"/>
                <xsd:element ref="ns2:MediaServiceGenerationTime" minOccurs="0"/>
                <xsd:element ref="ns2:MediaServiceEventHashCode" minOccurs="0"/>
                <xsd:element ref="ns2:MediaServiceLocation" minOccurs="0"/>
                <xsd:element ref="ns3:SharedWithUsers" minOccurs="0"/>
                <xsd:element ref="ns3:SharedWithDetails" minOccurs="0"/>
                <xsd:element ref="ns1:_ip_UnifiedCompliancePolicyProperties" minOccurs="0"/>
                <xsd:element ref="ns1:_ip_UnifiedCompliancePolicyUIAction" minOccurs="0"/>
                <xsd:element ref="ns2:lcf76f155ced4ddcb4097134ff3c332f" minOccurs="0"/>
                <xsd:element ref="ns4: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1" nillable="true" ma:displayName="Unified Compliance Policy Properties" ma:hidden="true" ma:internalName="_ip_UnifiedCompliancePolicyProperties">
      <xsd:simpleType>
        <xsd:restriction base="dms:Note"/>
      </xsd:simpleType>
    </xsd:element>
    <xsd:element name="_ip_UnifiedCompliancePolicyUIAction" ma:index="22"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51116f8-8f82-4358-968d-99f1069e310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MediaServiceDateTaken" ma:index="14" nillable="true" ma:displayName="MediaServiceDateTaken" ma:hidden="true" ma:internalName="MediaServiceDateTake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lcf76f155ced4ddcb4097134ff3c332f" ma:index="24" nillable="true" ma:taxonomy="true" ma:internalName="lcf76f155ced4ddcb4097134ff3c332f" ma:taxonomyFieldName="MediaServiceImageTags" ma:displayName="Image Tags" ma:readOnly="false" ma:fieldId="{5cf76f15-5ced-4ddc-b409-7134ff3c332f}" ma:taxonomyMulti="true" ma:sspId="787c8ee4-d1cb-493a-b1c2-7de609d09735"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6" nillable="true" ma:displayName="MediaServiceObjectDetectorVersions" ma:hidden="true" ma:indexed="true" ma:internalName="MediaServiceObjectDetectorVersions" ma:readOnly="true">
      <xsd:simpleType>
        <xsd:restriction base="dms:Text"/>
      </xsd:simpleType>
    </xsd:element>
    <xsd:element name="MediaServiceSearchProperties" ma:index="27"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9e48453-823e-42a4-a015-6bcb7fba9966" elementFormDefault="qualified">
    <xsd:import namespace="http://schemas.microsoft.com/office/2006/documentManagement/types"/>
    <xsd:import namespace="http://schemas.microsoft.com/office/infopath/2007/PartnerControls"/>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9ac9dbf-2aed-4fab-bd45-663247675ba6" elementFormDefault="qualified">
    <xsd:import namespace="http://schemas.microsoft.com/office/2006/documentManagement/types"/>
    <xsd:import namespace="http://schemas.microsoft.com/office/infopath/2007/PartnerControls"/>
    <xsd:element name="TaxCatchAll" ma:index="25" nillable="true" ma:displayName="Taxonomy Catch All Column" ma:hidden="true" ma:list="{8c3a37f4-24bc-4bdf-bd31-e4595666e1da}" ma:internalName="TaxCatchAll" ma:showField="CatchAllData" ma:web="a9e48453-823e-42a4-a015-6bcb7fba996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SharedWithUsers xmlns="a9e48453-823e-42a4-a015-6bcb7fba9966">
      <UserInfo>
        <DisplayName>Julie Hird</DisplayName>
        <AccountId>13</AccountId>
        <AccountType/>
      </UserInfo>
      <UserInfo>
        <DisplayName>Seth McInally</DisplayName>
        <AccountId>617</AccountId>
        <AccountType/>
      </UserInfo>
    </SharedWithUsers>
    <lcf76f155ced4ddcb4097134ff3c332f xmlns="a51116f8-8f82-4358-968d-99f1069e310b">
      <Terms xmlns="http://schemas.microsoft.com/office/infopath/2007/PartnerControls"/>
    </lcf76f155ced4ddcb4097134ff3c332f>
    <TaxCatchAll xmlns="49ac9dbf-2aed-4fab-bd45-663247675ba6"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5E94B0E-BDC7-465A-BEBC-687DFDD2FEB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a51116f8-8f82-4358-968d-99f1069e310b"/>
    <ds:schemaRef ds:uri="a9e48453-823e-42a4-a015-6bcb7fba9966"/>
    <ds:schemaRef ds:uri="49ac9dbf-2aed-4fab-bd45-663247675ba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5FD30B3-8F4D-49A8-A1C9-E6F3D5075C8F}">
  <ds:schemaRefs>
    <ds:schemaRef ds:uri="http://schemas.microsoft.com/sharepoint/v3/contenttype/forms"/>
  </ds:schemaRefs>
</ds:datastoreItem>
</file>

<file path=customXml/itemProps3.xml><?xml version="1.0" encoding="utf-8"?>
<ds:datastoreItem xmlns:ds="http://schemas.openxmlformats.org/officeDocument/2006/customXml" ds:itemID="{2DA3B99A-9FEF-40B6-8A10-4ECC2312CB28}">
  <ds:schemaRefs>
    <ds:schemaRef ds:uri="http://schemas.microsoft.com/office/2006/metadata/properties"/>
    <ds:schemaRef ds:uri="http://schemas.microsoft.com/office/infopath/2007/PartnerControls"/>
    <ds:schemaRef ds:uri="http://schemas.microsoft.com/sharepoint/v3"/>
    <ds:schemaRef ds:uri="a9e48453-823e-42a4-a015-6bcb7fba9966"/>
    <ds:schemaRef ds:uri="a51116f8-8f82-4358-968d-99f1069e310b"/>
    <ds:schemaRef ds:uri="49ac9dbf-2aed-4fab-bd45-663247675ba6"/>
  </ds:schemaRefs>
</ds:datastoreItem>
</file>

<file path=customXml/itemProps4.xml><?xml version="1.0" encoding="utf-8"?>
<ds:datastoreItem xmlns:ds="http://schemas.openxmlformats.org/officeDocument/2006/customXml" ds:itemID="{53609962-4D16-4747-A9B2-64BFAFB715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21</Pages>
  <Words>7928</Words>
  <Characters>45192</Characters>
  <Application>Microsoft Office Word</Application>
  <DocSecurity>4</DocSecurity>
  <Lines>376</Lines>
  <Paragraphs>106</Paragraphs>
  <ScaleCrop>false</ScaleCrop>
  <HeadingPairs>
    <vt:vector size="2" baseType="variant">
      <vt:variant>
        <vt:lpstr>Title</vt:lpstr>
      </vt:variant>
      <vt:variant>
        <vt:i4>1</vt:i4>
      </vt:variant>
    </vt:vector>
  </HeadingPairs>
  <TitlesOfParts>
    <vt:vector size="1" baseType="lpstr">
      <vt:lpstr/>
    </vt:vector>
  </TitlesOfParts>
  <Company>New College Durham</Company>
  <LinksUpToDate>false</LinksUpToDate>
  <CharactersWithSpaces>53014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NCD</dc:creator>
  <cp:keywords/>
  <cp:lastModifiedBy>Layla Elliott</cp:lastModifiedBy>
  <cp:revision>2</cp:revision>
  <cp:lastPrinted>2023-06-08T13:45:00Z</cp:lastPrinted>
  <dcterms:created xsi:type="dcterms:W3CDTF">2026-05-21T10:43:00Z</dcterms:created>
  <dcterms:modified xsi:type="dcterms:W3CDTF">2026-05-21T10:43:00Z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0x0101001B7DA93B39DD44488689E85BF64B1D0F</vt:lpwstr>
  </property>
  <property fmtid="{D5CDD505-2E9C-101B-9397-08002B2CF9AE}" pid="3" name="MediaServiceImageTags">
    <vt:lpwstr/>
  </property>
</Properties>
</file>