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B52A09" w14:textId="77777777" w:rsidR="007B13D9" w:rsidRDefault="007B13D9">
      <w:pPr>
        <w:pStyle w:val="Title"/>
        <w:rPr>
          <w:kern w:val="0"/>
          <w14:ligatures w14:val="none"/>
        </w:rPr>
      </w:pPr>
      <w:r>
        <w:t>Generic Test Document</w:t>
      </w:r>
    </w:p>
    <w:p w14:paraId="571A538A" w14:textId="77777777" w:rsidR="007B13D9" w:rsidRDefault="007B13D9">
      <w:pPr>
        <w:pStyle w:val="Subtitle"/>
      </w:pPr>
      <w:r>
        <w:t>This document is for testing purposes only</w:t>
      </w:r>
    </w:p>
    <w:p w14:paraId="2803BEC9" w14:textId="77777777" w:rsidR="007B13D9" w:rsidRDefault="007B13D9">
      <w:pPr>
        <w:pStyle w:val="Heading1"/>
        <w:rPr>
          <w:rFonts w:eastAsia="Times New Roman"/>
        </w:rPr>
      </w:pPr>
      <w:r>
        <w:rPr>
          <w:rFonts w:eastAsia="Times New Roman"/>
        </w:rPr>
        <w:t>Introduction</w:t>
      </w:r>
    </w:p>
    <w:p w14:paraId="32BADCD8" w14:textId="77777777" w:rsidR="007B13D9" w:rsidRDefault="007B13D9">
      <w:pPr>
        <w:rPr>
          <w:rFonts w:eastAsiaTheme="minorEastAsia"/>
        </w:rPr>
      </w:pPr>
      <w:r>
        <w:t>This is a generic document created for the purpose of system and functionality testing. The content within this document is not intended to convey any specific information or meaning, but rather to serve as placeholder text during the testing process.</w:t>
      </w:r>
    </w:p>
    <w:p w14:paraId="45B70A4F" w14:textId="77777777" w:rsidR="007B13D9" w:rsidRDefault="007B13D9">
      <w:pPr>
        <w:pStyle w:val="Heading2"/>
        <w:rPr>
          <w:rFonts w:eastAsia="Times New Roman"/>
        </w:rPr>
      </w:pPr>
      <w:r>
        <w:rPr>
          <w:rFonts w:eastAsia="Times New Roman"/>
        </w:rPr>
        <w:t>Sample Section</w:t>
      </w:r>
    </w:p>
    <w:p w14:paraId="1A134940" w14:textId="77777777" w:rsidR="007B13D9" w:rsidRDefault="007B13D9">
      <w:pPr>
        <w:rPr>
          <w:rFonts w:eastAsiaTheme="minorEastAsia"/>
        </w:rPr>
      </w:pPr>
      <w:r>
        <w:t xml:space="preserve">Lorem ipsum </w:t>
      </w:r>
      <w:proofErr w:type="spellStart"/>
      <w:r>
        <w:t>dolor</w:t>
      </w:r>
      <w:proofErr w:type="spellEnd"/>
      <w:r>
        <w:t xml:space="preserve"> </w:t>
      </w:r>
      <w:proofErr w:type="gramStart"/>
      <w:r>
        <w:t>sit</w:t>
      </w:r>
      <w:proofErr w:type="gramEnd"/>
      <w:r>
        <w:t xml:space="preserve"> </w:t>
      </w:r>
      <w:proofErr w:type="spellStart"/>
      <w:r>
        <w:t>amet</w:t>
      </w:r>
      <w:proofErr w:type="spellEnd"/>
      <w:r>
        <w:t xml:space="preserve">, </w:t>
      </w:r>
      <w:proofErr w:type="spellStart"/>
      <w:r>
        <w:t>consectetur</w:t>
      </w:r>
      <w:proofErr w:type="spellEnd"/>
      <w:r>
        <w:t xml:space="preserve"> </w:t>
      </w:r>
      <w:proofErr w:type="spellStart"/>
      <w:r>
        <w:t>adipiscing</w:t>
      </w:r>
      <w:proofErr w:type="spellEnd"/>
      <w:r>
        <w:t xml:space="preserve"> </w:t>
      </w:r>
      <w:proofErr w:type="spellStart"/>
      <w:r>
        <w:t>elit</w:t>
      </w:r>
      <w:proofErr w:type="spellEnd"/>
      <w:r>
        <w:t xml:space="preserve">. Integer </w:t>
      </w:r>
      <w:proofErr w:type="spellStart"/>
      <w:r>
        <w:t>dapibus</w:t>
      </w:r>
      <w:proofErr w:type="spellEnd"/>
      <w:r>
        <w:t xml:space="preserve">, </w:t>
      </w:r>
      <w:proofErr w:type="spellStart"/>
      <w:r>
        <w:t>enim</w:t>
      </w:r>
      <w:proofErr w:type="spellEnd"/>
      <w:r>
        <w:t xml:space="preserve"> et </w:t>
      </w:r>
      <w:proofErr w:type="spellStart"/>
      <w:r>
        <w:t>dapibus</w:t>
      </w:r>
      <w:proofErr w:type="spellEnd"/>
      <w:r>
        <w:t xml:space="preserve"> </w:t>
      </w:r>
      <w:proofErr w:type="spellStart"/>
      <w:r>
        <w:t>euismod</w:t>
      </w:r>
      <w:proofErr w:type="spellEnd"/>
      <w:r>
        <w:t xml:space="preserve">, </w:t>
      </w:r>
      <w:proofErr w:type="spellStart"/>
      <w:r>
        <w:t>nibh</w:t>
      </w:r>
      <w:proofErr w:type="spellEnd"/>
      <w:r>
        <w:t xml:space="preserve"> </w:t>
      </w:r>
      <w:proofErr w:type="spellStart"/>
      <w:r>
        <w:t>risus</w:t>
      </w:r>
      <w:proofErr w:type="spellEnd"/>
      <w:r>
        <w:t xml:space="preserve"> </w:t>
      </w:r>
      <w:proofErr w:type="spellStart"/>
      <w:r>
        <w:t>vulputate</w:t>
      </w:r>
      <w:proofErr w:type="spellEnd"/>
      <w:r>
        <w:t xml:space="preserve"> </w:t>
      </w:r>
      <w:proofErr w:type="spellStart"/>
      <w:r>
        <w:t>erat</w:t>
      </w:r>
      <w:proofErr w:type="spellEnd"/>
      <w:r>
        <w:t xml:space="preserve">, nec dictum </w:t>
      </w:r>
      <w:proofErr w:type="spellStart"/>
      <w:r>
        <w:t>massa</w:t>
      </w:r>
      <w:proofErr w:type="spellEnd"/>
      <w:r>
        <w:t xml:space="preserve"> </w:t>
      </w:r>
      <w:proofErr w:type="spellStart"/>
      <w:r>
        <w:t>enim</w:t>
      </w:r>
      <w:proofErr w:type="spellEnd"/>
      <w:r>
        <w:t xml:space="preserve"> in </w:t>
      </w:r>
      <w:proofErr w:type="spellStart"/>
      <w:r>
        <w:t>neque</w:t>
      </w:r>
      <w:proofErr w:type="spellEnd"/>
      <w:r>
        <w:t xml:space="preserve">. </w:t>
      </w:r>
      <w:proofErr w:type="spellStart"/>
      <w:r>
        <w:t>Nullam</w:t>
      </w:r>
      <w:proofErr w:type="spellEnd"/>
      <w:r>
        <w:t xml:space="preserve"> </w:t>
      </w:r>
      <w:proofErr w:type="spellStart"/>
      <w:r>
        <w:t>accumsan</w:t>
      </w:r>
      <w:proofErr w:type="spellEnd"/>
      <w:r>
        <w:t xml:space="preserve">, magna quis </w:t>
      </w:r>
      <w:proofErr w:type="spellStart"/>
      <w:r>
        <w:t>placerat</w:t>
      </w:r>
      <w:proofErr w:type="spellEnd"/>
      <w:r>
        <w:t xml:space="preserve"> </w:t>
      </w:r>
      <w:proofErr w:type="spellStart"/>
      <w:r>
        <w:t>laoreet</w:t>
      </w:r>
      <w:proofErr w:type="spellEnd"/>
      <w:r>
        <w:t xml:space="preserve">, dui </w:t>
      </w:r>
      <w:proofErr w:type="spellStart"/>
      <w:r>
        <w:t>urna</w:t>
      </w:r>
      <w:proofErr w:type="spellEnd"/>
      <w:r>
        <w:t xml:space="preserve"> dictum nisi, a dictum ex </w:t>
      </w:r>
      <w:proofErr w:type="spellStart"/>
      <w:r>
        <w:t>tortor</w:t>
      </w:r>
      <w:proofErr w:type="spellEnd"/>
      <w:r>
        <w:t xml:space="preserve"> non nisi.</w:t>
      </w:r>
    </w:p>
    <w:p w14:paraId="70EDD9D7" w14:textId="77777777" w:rsidR="007B13D9" w:rsidRDefault="007B13D9">
      <w:pPr>
        <w:pStyle w:val="Heading2"/>
        <w:rPr>
          <w:rFonts w:eastAsia="Times New Roman"/>
        </w:rPr>
      </w:pPr>
      <w:r>
        <w:rPr>
          <w:rFonts w:eastAsia="Times New Roman"/>
        </w:rPr>
        <w:t>Testing Checklist</w:t>
      </w:r>
    </w:p>
    <w:p w14:paraId="6FCAF2C8" w14:textId="77777777" w:rsidR="007B13D9" w:rsidRDefault="007B13D9" w:rsidP="007B13D9">
      <w:pPr>
        <w:numPr>
          <w:ilvl w:val="0"/>
          <w:numId w:val="8"/>
        </w:numPr>
        <w:spacing w:line="276" w:lineRule="auto"/>
        <w:rPr>
          <w:rFonts w:eastAsia="Times New Roman"/>
        </w:rPr>
      </w:pPr>
      <w:r>
        <w:rPr>
          <w:rFonts w:eastAsia="Times New Roman"/>
        </w:rPr>
        <w:t>Header formatting</w:t>
      </w:r>
    </w:p>
    <w:p w14:paraId="57D0CF3A" w14:textId="77777777" w:rsidR="007B13D9" w:rsidRDefault="007B13D9" w:rsidP="007B13D9">
      <w:pPr>
        <w:numPr>
          <w:ilvl w:val="0"/>
          <w:numId w:val="8"/>
        </w:numPr>
        <w:spacing w:line="276" w:lineRule="auto"/>
        <w:rPr>
          <w:rFonts w:eastAsia="Times New Roman"/>
        </w:rPr>
      </w:pPr>
      <w:r>
        <w:rPr>
          <w:rFonts w:eastAsia="Times New Roman"/>
        </w:rPr>
        <w:t>Paragraph spacing</w:t>
      </w:r>
    </w:p>
    <w:p w14:paraId="00AAC58E" w14:textId="77777777" w:rsidR="007B13D9" w:rsidRDefault="007B13D9" w:rsidP="007B13D9">
      <w:pPr>
        <w:numPr>
          <w:ilvl w:val="0"/>
          <w:numId w:val="8"/>
        </w:numPr>
        <w:spacing w:line="276" w:lineRule="auto"/>
        <w:rPr>
          <w:rFonts w:eastAsia="Times New Roman"/>
        </w:rPr>
      </w:pPr>
      <w:r>
        <w:rPr>
          <w:rFonts w:eastAsia="Times New Roman"/>
        </w:rPr>
        <w:t>Bullet and numbered lists</w:t>
      </w:r>
    </w:p>
    <w:p w14:paraId="32699820" w14:textId="77777777" w:rsidR="007B13D9" w:rsidRDefault="007B13D9" w:rsidP="007B13D9">
      <w:pPr>
        <w:numPr>
          <w:ilvl w:val="0"/>
          <w:numId w:val="8"/>
        </w:numPr>
        <w:spacing w:line="276" w:lineRule="auto"/>
        <w:rPr>
          <w:rFonts w:eastAsia="Times New Roman"/>
        </w:rPr>
      </w:pPr>
      <w:r>
        <w:rPr>
          <w:rFonts w:eastAsia="Times New Roman"/>
        </w:rPr>
        <w:t>Table structure</w:t>
      </w:r>
    </w:p>
    <w:p w14:paraId="17FDDEAB" w14:textId="77777777" w:rsidR="007B13D9" w:rsidRDefault="007B13D9" w:rsidP="007B13D9">
      <w:pPr>
        <w:numPr>
          <w:ilvl w:val="0"/>
          <w:numId w:val="8"/>
        </w:numPr>
        <w:spacing w:line="276" w:lineRule="auto"/>
        <w:rPr>
          <w:rFonts w:eastAsia="Times New Roman"/>
        </w:rPr>
      </w:pPr>
      <w:r>
        <w:rPr>
          <w:rFonts w:eastAsia="Times New Roman"/>
        </w:rPr>
        <w:t>Text formatting (bold, italic, underline)</w:t>
      </w:r>
    </w:p>
    <w:p w14:paraId="0153F957" w14:textId="77777777" w:rsidR="007B13D9" w:rsidRDefault="007B13D9" w:rsidP="007B13D9">
      <w:pPr>
        <w:numPr>
          <w:ilvl w:val="0"/>
          <w:numId w:val="8"/>
        </w:numPr>
        <w:spacing w:line="276" w:lineRule="auto"/>
        <w:rPr>
          <w:rFonts w:eastAsia="Times New Roman"/>
        </w:rPr>
      </w:pPr>
      <w:r>
        <w:rPr>
          <w:rFonts w:eastAsia="Times New Roman"/>
        </w:rPr>
        <w:t>Date and time fields</w:t>
      </w:r>
    </w:p>
    <w:p w14:paraId="0D9124B6" w14:textId="77777777" w:rsidR="007B13D9" w:rsidRDefault="007B13D9">
      <w:pPr>
        <w:pStyle w:val="Heading2"/>
        <w:rPr>
          <w:rFonts w:eastAsia="Times New Roman"/>
        </w:rPr>
      </w:pPr>
      <w:r>
        <w:rPr>
          <w:rFonts w:eastAsia="Times New Roman"/>
        </w:rPr>
        <w:t>Sample Table</w:t>
      </w:r>
    </w:p>
    <w:tbl>
      <w:tblPr>
        <w:tblW w:w="5000" w:type="pct"/>
        <w:tblCellMar>
          <w:left w:w="0" w:type="dxa"/>
          <w:right w:w="0" w:type="dxa"/>
        </w:tblCellMar>
        <w:tblLook w:val="04A0" w:firstRow="1" w:lastRow="0" w:firstColumn="1" w:lastColumn="0" w:noHBand="0" w:noVBand="1"/>
      </w:tblPr>
      <w:tblGrid>
        <w:gridCol w:w="2603"/>
        <w:gridCol w:w="1040"/>
        <w:gridCol w:w="5367"/>
      </w:tblGrid>
      <w:tr w:rsidR="007B13D9" w14:paraId="6436F7B1" w14:textId="77777777">
        <w:tc>
          <w:tcPr>
            <w:tcW w:w="0" w:type="auto"/>
            <w:tcBorders>
              <w:top w:val="outset" w:sz="6" w:space="0" w:color="auto"/>
              <w:left w:val="outset" w:sz="6" w:space="0" w:color="auto"/>
              <w:bottom w:val="outset" w:sz="6" w:space="0" w:color="auto"/>
              <w:right w:val="outset" w:sz="6" w:space="0" w:color="auto"/>
            </w:tcBorders>
            <w:hideMark/>
          </w:tcPr>
          <w:p w14:paraId="143A0864" w14:textId="77777777" w:rsidR="007B13D9" w:rsidRDefault="007B13D9">
            <w:pPr>
              <w:spacing w:after="0" w:line="240" w:lineRule="auto"/>
              <w:rPr>
                <w:rFonts w:eastAsiaTheme="minorEastAsia"/>
                <w:b/>
                <w:bCs/>
              </w:rPr>
            </w:pPr>
            <w:r>
              <w:rPr>
                <w:b/>
                <w:bCs/>
              </w:rPr>
              <w:t>Test Item</w:t>
            </w:r>
          </w:p>
        </w:tc>
        <w:tc>
          <w:tcPr>
            <w:tcW w:w="0" w:type="auto"/>
            <w:tcBorders>
              <w:top w:val="outset" w:sz="6" w:space="0" w:color="auto"/>
              <w:left w:val="outset" w:sz="6" w:space="0" w:color="auto"/>
              <w:bottom w:val="outset" w:sz="6" w:space="0" w:color="auto"/>
              <w:right w:val="outset" w:sz="6" w:space="0" w:color="auto"/>
            </w:tcBorders>
            <w:hideMark/>
          </w:tcPr>
          <w:p w14:paraId="11609662" w14:textId="77777777" w:rsidR="007B13D9" w:rsidRDefault="007B13D9">
            <w:pPr>
              <w:spacing w:after="0" w:line="240" w:lineRule="auto"/>
              <w:rPr>
                <w:b/>
                <w:bCs/>
              </w:rPr>
            </w:pPr>
            <w:r>
              <w:rPr>
                <w:b/>
                <w:bCs/>
              </w:rPr>
              <w:t>Status</w:t>
            </w:r>
          </w:p>
        </w:tc>
        <w:tc>
          <w:tcPr>
            <w:tcW w:w="0" w:type="auto"/>
            <w:tcBorders>
              <w:top w:val="outset" w:sz="6" w:space="0" w:color="auto"/>
              <w:left w:val="outset" w:sz="6" w:space="0" w:color="auto"/>
              <w:bottom w:val="outset" w:sz="6" w:space="0" w:color="auto"/>
              <w:right w:val="outset" w:sz="6" w:space="0" w:color="auto"/>
            </w:tcBorders>
            <w:hideMark/>
          </w:tcPr>
          <w:p w14:paraId="4175EDF7" w14:textId="77777777" w:rsidR="007B13D9" w:rsidRDefault="007B13D9">
            <w:pPr>
              <w:spacing w:after="0" w:line="240" w:lineRule="auto"/>
              <w:rPr>
                <w:b/>
                <w:bCs/>
              </w:rPr>
            </w:pPr>
            <w:r>
              <w:rPr>
                <w:b/>
                <w:bCs/>
              </w:rPr>
              <w:t>Notes</w:t>
            </w:r>
          </w:p>
        </w:tc>
      </w:tr>
      <w:tr w:rsidR="007B13D9" w14:paraId="3D14F86E" w14:textId="77777777">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2BC92EC6" w14:textId="77777777" w:rsidR="007B13D9" w:rsidRDefault="007B13D9">
            <w:pPr>
              <w:spacing w:after="0" w:line="240" w:lineRule="auto"/>
            </w:pPr>
            <w:r>
              <w:t>Header rendering</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601423DD" w14:textId="77777777" w:rsidR="007B13D9" w:rsidRDefault="007B13D9">
            <w:pPr>
              <w:spacing w:after="0" w:line="240" w:lineRule="auto"/>
            </w:pPr>
            <w:r>
              <w:t>Pass</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7FB0CF7D" w14:textId="77777777" w:rsidR="007B13D9" w:rsidRDefault="007B13D9">
            <w:pPr>
              <w:spacing w:after="0" w:line="240" w:lineRule="auto"/>
            </w:pPr>
            <w:r>
              <w:t>Displays correctly</w:t>
            </w:r>
          </w:p>
        </w:tc>
      </w:tr>
      <w:tr w:rsidR="007B13D9" w14:paraId="2F731D9E" w14:textId="77777777">
        <w:tc>
          <w:tcPr>
            <w:tcW w:w="0" w:type="auto"/>
            <w:tcBorders>
              <w:top w:val="outset" w:sz="6" w:space="0" w:color="auto"/>
              <w:left w:val="outset" w:sz="6" w:space="0" w:color="auto"/>
              <w:bottom w:val="outset" w:sz="6" w:space="0" w:color="auto"/>
              <w:right w:val="outset" w:sz="6" w:space="0" w:color="auto"/>
            </w:tcBorders>
            <w:hideMark/>
          </w:tcPr>
          <w:p w14:paraId="688B5DEA" w14:textId="77777777" w:rsidR="007B13D9" w:rsidRDefault="007B13D9">
            <w:pPr>
              <w:spacing w:after="0" w:line="240" w:lineRule="auto"/>
            </w:pPr>
            <w:r>
              <w:t>Table formatting</w:t>
            </w:r>
          </w:p>
        </w:tc>
        <w:tc>
          <w:tcPr>
            <w:tcW w:w="0" w:type="auto"/>
            <w:tcBorders>
              <w:top w:val="outset" w:sz="6" w:space="0" w:color="auto"/>
              <w:left w:val="outset" w:sz="6" w:space="0" w:color="auto"/>
              <w:bottom w:val="outset" w:sz="6" w:space="0" w:color="auto"/>
              <w:right w:val="outset" w:sz="6" w:space="0" w:color="auto"/>
            </w:tcBorders>
            <w:hideMark/>
          </w:tcPr>
          <w:p w14:paraId="459EBE90" w14:textId="77777777" w:rsidR="007B13D9" w:rsidRDefault="007B13D9">
            <w:pPr>
              <w:spacing w:after="0" w:line="240" w:lineRule="auto"/>
            </w:pPr>
            <w:r>
              <w:t>Pass</w:t>
            </w:r>
          </w:p>
        </w:tc>
        <w:tc>
          <w:tcPr>
            <w:tcW w:w="0" w:type="auto"/>
            <w:tcBorders>
              <w:top w:val="outset" w:sz="6" w:space="0" w:color="auto"/>
              <w:left w:val="outset" w:sz="6" w:space="0" w:color="auto"/>
              <w:bottom w:val="outset" w:sz="6" w:space="0" w:color="auto"/>
              <w:right w:val="outset" w:sz="6" w:space="0" w:color="auto"/>
            </w:tcBorders>
            <w:hideMark/>
          </w:tcPr>
          <w:p w14:paraId="76016B02" w14:textId="77777777" w:rsidR="007B13D9" w:rsidRDefault="007B13D9">
            <w:pPr>
              <w:spacing w:after="0" w:line="240" w:lineRule="auto"/>
            </w:pPr>
            <w:r>
              <w:t>Table borders visible</w:t>
            </w:r>
          </w:p>
        </w:tc>
      </w:tr>
      <w:tr w:rsidR="007B13D9" w14:paraId="06CCFE45" w14:textId="77777777">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6E4413D5" w14:textId="77777777" w:rsidR="007B13D9" w:rsidRDefault="007B13D9">
            <w:pPr>
              <w:spacing w:after="0" w:line="240" w:lineRule="auto"/>
            </w:pPr>
            <w:r>
              <w:t>List items</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44B9BFA0" w14:textId="77777777" w:rsidR="007B13D9" w:rsidRDefault="007B13D9">
            <w:pPr>
              <w:spacing w:after="0" w:line="240" w:lineRule="auto"/>
            </w:pPr>
            <w:r>
              <w:t>Pass</w:t>
            </w:r>
          </w:p>
        </w:tc>
        <w:tc>
          <w:tcPr>
            <w:tcW w:w="0" w:type="auto"/>
            <w:tcBorders>
              <w:top w:val="outset" w:sz="6" w:space="0" w:color="auto"/>
              <w:left w:val="outset" w:sz="6" w:space="0" w:color="auto"/>
              <w:bottom w:val="outset" w:sz="6" w:space="0" w:color="auto"/>
              <w:right w:val="outset" w:sz="6" w:space="0" w:color="auto"/>
            </w:tcBorders>
            <w:shd w:val="clear" w:color="auto" w:fill="F2F2F2"/>
            <w:hideMark/>
          </w:tcPr>
          <w:p w14:paraId="24F930AC" w14:textId="77777777" w:rsidR="007B13D9" w:rsidRDefault="007B13D9">
            <w:pPr>
              <w:spacing w:after="0" w:line="240" w:lineRule="auto"/>
            </w:pPr>
            <w:r>
              <w:t>Bullet and numbered lists formatted</w:t>
            </w:r>
          </w:p>
        </w:tc>
      </w:tr>
    </w:tbl>
    <w:p w14:paraId="014350FF" w14:textId="77777777" w:rsidR="007B13D9" w:rsidRDefault="007B13D9">
      <w:pPr>
        <w:spacing w:after="0"/>
        <w:rPr>
          <w:rFonts w:ascii="Times New Roman" w:eastAsia="Times New Roman" w:hAnsi="Times New Roman"/>
        </w:rPr>
      </w:pPr>
    </w:p>
    <w:p w14:paraId="0E86F565" w14:textId="77777777" w:rsidR="007B13D9" w:rsidRDefault="007B13D9">
      <w:pPr>
        <w:pStyle w:val="Heading2"/>
        <w:rPr>
          <w:rFonts w:ascii="Aptos Display" w:eastAsia="Times New Roman" w:hAnsi="Aptos Display"/>
        </w:rPr>
      </w:pPr>
      <w:r>
        <w:rPr>
          <w:rFonts w:eastAsia="Times New Roman"/>
        </w:rPr>
        <w:t>Conclusion</w:t>
      </w:r>
    </w:p>
    <w:p w14:paraId="6A80E45A" w14:textId="77777777" w:rsidR="007B13D9" w:rsidRDefault="007B13D9">
      <w:pPr>
        <w:rPr>
          <w:rFonts w:eastAsiaTheme="minorEastAsia"/>
        </w:rPr>
      </w:pPr>
      <w:r>
        <w:t>This document has been generated solely for testing the functionality of various features in document editing and review. Please replace this content with your actual information when you are ready to begin your real work.</w:t>
      </w:r>
    </w:p>
    <w:p w14:paraId="7FC8C056" w14:textId="0CDEB617" w:rsidR="00470C9A" w:rsidRPr="007B13D9" w:rsidRDefault="00470C9A" w:rsidP="007B13D9"/>
    <w:sectPr w:rsidR="00470C9A" w:rsidRPr="007B13D9">
      <w:footerReference w:type="even" r:id="rId7"/>
      <w:footerReference w:type="default" r:id="rId8"/>
      <w:footerReference w:type="firs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F1FEB9" w14:textId="77777777" w:rsidR="0038507E" w:rsidRDefault="0038507E" w:rsidP="007B13D9">
      <w:pPr>
        <w:spacing w:after="0" w:line="240" w:lineRule="auto"/>
      </w:pPr>
      <w:r>
        <w:separator/>
      </w:r>
    </w:p>
  </w:endnote>
  <w:endnote w:type="continuationSeparator" w:id="0">
    <w:p w14:paraId="4BA7FF0B" w14:textId="77777777" w:rsidR="0038507E" w:rsidRDefault="0038507E" w:rsidP="007B13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88F71A" w14:textId="7E1DA90D" w:rsidR="007B13D9" w:rsidRDefault="007B13D9">
    <w:pPr>
      <w:pStyle w:val="Footer"/>
    </w:pPr>
    <w:r>
      <w:rPr>
        <w:noProof/>
      </w:rPr>
      <mc:AlternateContent>
        <mc:Choice Requires="wps">
          <w:drawing>
            <wp:anchor distT="0" distB="0" distL="0" distR="0" simplePos="0" relativeHeight="251659264" behindDoc="0" locked="0" layoutInCell="1" allowOverlap="1" wp14:anchorId="52EB4E55" wp14:editId="0FA2A459">
              <wp:simplePos x="635" y="635"/>
              <wp:positionH relativeFrom="page">
                <wp:align>left</wp:align>
              </wp:positionH>
              <wp:positionV relativeFrom="page">
                <wp:align>bottom</wp:align>
              </wp:positionV>
              <wp:extent cx="596265" cy="370205"/>
              <wp:effectExtent l="0" t="0" r="13335" b="0"/>
              <wp:wrapNone/>
              <wp:docPr id="132799580" name="Text Box 5"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96265" cy="370205"/>
                      </a:xfrm>
                      <a:prstGeom prst="rect">
                        <a:avLst/>
                      </a:prstGeom>
                      <a:noFill/>
                      <a:ln>
                        <a:noFill/>
                      </a:ln>
                    </wps:spPr>
                    <wps:txbx>
                      <w:txbxContent>
                        <w:p w14:paraId="48277CD2" w14:textId="2DEC6B2B" w:rsidR="007B13D9" w:rsidRPr="007B13D9" w:rsidRDefault="007B13D9" w:rsidP="007B13D9">
                          <w:pPr>
                            <w:spacing w:after="0"/>
                            <w:rPr>
                              <w:rFonts w:ascii="Aptos" w:eastAsia="Aptos" w:hAnsi="Aptos" w:cs="Aptos"/>
                              <w:noProof/>
                              <w:color w:val="008000"/>
                              <w:sz w:val="20"/>
                              <w:szCs w:val="20"/>
                            </w:rPr>
                          </w:pPr>
                          <w:r w:rsidRPr="007B13D9">
                            <w:rPr>
                              <w:rFonts w:ascii="Aptos" w:eastAsia="Aptos" w:hAnsi="Aptos" w:cs="Aptos"/>
                              <w:noProof/>
                              <w:color w:val="008000"/>
                              <w:sz w:val="20"/>
                              <w:szCs w:val="20"/>
                            </w:rPr>
                            <w:t>Public</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2EB4E55" id="_x0000_t202" coordsize="21600,21600" o:spt="202" path="m,l,21600r21600,l21600,xe">
              <v:stroke joinstyle="miter"/>
              <v:path gradientshapeok="t" o:connecttype="rect"/>
            </v:shapetype>
            <v:shape id="Text Box 5" o:spid="_x0000_s1026" type="#_x0000_t202" alt="Public" style="position:absolute;margin-left:0;margin-top:0;width:46.95pt;height:29.1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" filled="f" stroked="f">
              <v:fill o:detectmouseclick="t"/>
              <v:textbox style="mso-fit-shape-to-text:t" inset="20pt,0,0,15pt">
                <w:txbxContent>
                  <w:p w14:paraId="48277CD2" w14:textId="2DEC6B2B" w:rsidR="007B13D9" w:rsidRPr="007B13D9" w:rsidRDefault="007B13D9" w:rsidP="007B13D9">
                    <w:pPr>
                      <w:spacing w:after="0"/>
                      <w:rPr>
                        <w:rFonts w:ascii="Aptos" w:eastAsia="Aptos" w:hAnsi="Aptos" w:cs="Aptos"/>
                        <w:noProof/>
                        <w:color w:val="008000"/>
                        <w:sz w:val="20"/>
                        <w:szCs w:val="20"/>
                      </w:rPr>
                    </w:pPr>
                    <w:r w:rsidRPr="007B13D9">
                      <w:rPr>
                        <w:rFonts w:ascii="Aptos" w:eastAsia="Aptos" w:hAnsi="Aptos" w:cs="Aptos"/>
                        <w:noProof/>
                        <w:color w:val="008000"/>
                        <w:sz w:val="20"/>
                        <w:szCs w:val="20"/>
                      </w:rPr>
                      <w:t>Public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A2DD3E" w14:textId="06BB0001" w:rsidR="007B13D9" w:rsidRDefault="007B13D9">
    <w:pPr>
      <w:pStyle w:val="Footer"/>
    </w:pPr>
    <w:r>
      <w:rPr>
        <w:noProof/>
      </w:rPr>
      <mc:AlternateContent>
        <mc:Choice Requires="wps">
          <w:drawing>
            <wp:anchor distT="0" distB="0" distL="0" distR="0" simplePos="0" relativeHeight="251660288" behindDoc="0" locked="0" layoutInCell="1" allowOverlap="1" wp14:anchorId="4EFBDD96" wp14:editId="65DA4A6D">
              <wp:simplePos x="914400" y="10058400"/>
              <wp:positionH relativeFrom="page">
                <wp:align>left</wp:align>
              </wp:positionH>
              <wp:positionV relativeFrom="page">
                <wp:align>bottom</wp:align>
              </wp:positionV>
              <wp:extent cx="596265" cy="370205"/>
              <wp:effectExtent l="0" t="0" r="13335" b="0"/>
              <wp:wrapNone/>
              <wp:docPr id="246423529" name="Text Box 6"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96265" cy="370205"/>
                      </a:xfrm>
                      <a:prstGeom prst="rect">
                        <a:avLst/>
                      </a:prstGeom>
                      <a:noFill/>
                      <a:ln>
                        <a:noFill/>
                      </a:ln>
                    </wps:spPr>
                    <wps:txbx>
                      <w:txbxContent>
                        <w:p w14:paraId="0D900038" w14:textId="68651EEF" w:rsidR="007B13D9" w:rsidRPr="007B13D9" w:rsidRDefault="007B13D9" w:rsidP="007B13D9">
                          <w:pPr>
                            <w:spacing w:after="0"/>
                            <w:rPr>
                              <w:rFonts w:ascii="Aptos" w:eastAsia="Aptos" w:hAnsi="Aptos" w:cs="Aptos"/>
                              <w:noProof/>
                              <w:color w:val="008000"/>
                              <w:sz w:val="20"/>
                              <w:szCs w:val="20"/>
                            </w:rPr>
                          </w:pPr>
                          <w:r w:rsidRPr="007B13D9">
                            <w:rPr>
                              <w:rFonts w:ascii="Aptos" w:eastAsia="Aptos" w:hAnsi="Aptos" w:cs="Aptos"/>
                              <w:noProof/>
                              <w:color w:val="008000"/>
                              <w:sz w:val="20"/>
                              <w:szCs w:val="20"/>
                            </w:rPr>
                            <w:t>Public</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EFBDD96" id="_x0000_t202" coordsize="21600,21600" o:spt="202" path="m,l,21600r21600,l21600,xe">
              <v:stroke joinstyle="miter"/>
              <v:path gradientshapeok="t" o:connecttype="rect"/>
            </v:shapetype>
            <v:shape id="Text Box 6" o:spid="_x0000_s1027" type="#_x0000_t202" alt="Public" style="position:absolute;margin-left:0;margin-top:0;width:46.95pt;height:29.1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" filled="f" stroked="f">
              <v:fill o:detectmouseclick="t"/>
              <v:textbox style="mso-fit-shape-to-text:t" inset="20pt,0,0,15pt">
                <w:txbxContent>
                  <w:p w14:paraId="0D900038" w14:textId="68651EEF" w:rsidR="007B13D9" w:rsidRPr="007B13D9" w:rsidRDefault="007B13D9" w:rsidP="007B13D9">
                    <w:pPr>
                      <w:spacing w:after="0"/>
                      <w:rPr>
                        <w:rFonts w:ascii="Aptos" w:eastAsia="Aptos" w:hAnsi="Aptos" w:cs="Aptos"/>
                        <w:noProof/>
                        <w:color w:val="008000"/>
                        <w:sz w:val="20"/>
                        <w:szCs w:val="20"/>
                      </w:rPr>
                    </w:pPr>
                    <w:r w:rsidRPr="007B13D9">
                      <w:rPr>
                        <w:rFonts w:ascii="Aptos" w:eastAsia="Aptos" w:hAnsi="Aptos" w:cs="Aptos"/>
                        <w:noProof/>
                        <w:color w:val="008000"/>
                        <w:sz w:val="20"/>
                        <w:szCs w:val="20"/>
                      </w:rPr>
                      <w:t>Public</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25A5AC" w14:textId="5BAA6FF9" w:rsidR="007B13D9" w:rsidRDefault="007B13D9">
    <w:pPr>
      <w:pStyle w:val="Footer"/>
    </w:pPr>
    <w:r>
      <w:rPr>
        <w:noProof/>
      </w:rPr>
      <mc:AlternateContent>
        <mc:Choice Requires="wps">
          <w:drawing>
            <wp:anchor distT="0" distB="0" distL="0" distR="0" simplePos="0" relativeHeight="251658240" behindDoc="0" locked="0" layoutInCell="1" allowOverlap="1" wp14:anchorId="34969460" wp14:editId="21B4A537">
              <wp:simplePos x="635" y="635"/>
              <wp:positionH relativeFrom="page">
                <wp:align>left</wp:align>
              </wp:positionH>
              <wp:positionV relativeFrom="page">
                <wp:align>bottom</wp:align>
              </wp:positionV>
              <wp:extent cx="596265" cy="370205"/>
              <wp:effectExtent l="0" t="0" r="13335" b="0"/>
              <wp:wrapNone/>
              <wp:docPr id="39946283" name="Text Box 4" descr="Publi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596265" cy="370205"/>
                      </a:xfrm>
                      <a:prstGeom prst="rect">
                        <a:avLst/>
                      </a:prstGeom>
                      <a:noFill/>
                      <a:ln>
                        <a:noFill/>
                      </a:ln>
                    </wps:spPr>
                    <wps:txbx>
                      <w:txbxContent>
                        <w:p w14:paraId="5EE96FDE" w14:textId="3C758C8A" w:rsidR="007B13D9" w:rsidRPr="007B13D9" w:rsidRDefault="007B13D9" w:rsidP="007B13D9">
                          <w:pPr>
                            <w:spacing w:after="0"/>
                            <w:rPr>
                              <w:rFonts w:ascii="Aptos" w:eastAsia="Aptos" w:hAnsi="Aptos" w:cs="Aptos"/>
                              <w:noProof/>
                              <w:color w:val="008000"/>
                              <w:sz w:val="20"/>
                              <w:szCs w:val="20"/>
                            </w:rPr>
                          </w:pPr>
                          <w:r w:rsidRPr="007B13D9">
                            <w:rPr>
                              <w:rFonts w:ascii="Aptos" w:eastAsia="Aptos" w:hAnsi="Aptos" w:cs="Aptos"/>
                              <w:noProof/>
                              <w:color w:val="008000"/>
                              <w:sz w:val="20"/>
                              <w:szCs w:val="20"/>
                            </w:rPr>
                            <w:t>Public</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4969460" id="_x0000_t202" coordsize="21600,21600" o:spt="202" path="m,l,21600r21600,l21600,xe">
              <v:stroke joinstyle="miter"/>
              <v:path gradientshapeok="t" o:connecttype="rect"/>
            </v:shapetype>
            <v:shape id="Text Box 4" o:spid="_x0000_s1028" type="#_x0000_t202" alt="Public" style="position:absolute;margin-left:0;margin-top:0;width:46.95pt;height:29.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" filled="f" stroked="f">
              <v:fill o:detectmouseclick="t"/>
              <v:textbox style="mso-fit-shape-to-text:t" inset="20pt,0,0,15pt">
                <w:txbxContent>
                  <w:p w14:paraId="5EE96FDE" w14:textId="3C758C8A" w:rsidR="007B13D9" w:rsidRPr="007B13D9" w:rsidRDefault="007B13D9" w:rsidP="007B13D9">
                    <w:pPr>
                      <w:spacing w:after="0"/>
                      <w:rPr>
                        <w:rFonts w:ascii="Aptos" w:eastAsia="Aptos" w:hAnsi="Aptos" w:cs="Aptos"/>
                        <w:noProof/>
                        <w:color w:val="008000"/>
                        <w:sz w:val="20"/>
                        <w:szCs w:val="20"/>
                      </w:rPr>
                    </w:pPr>
                    <w:r w:rsidRPr="007B13D9">
                      <w:rPr>
                        <w:rFonts w:ascii="Aptos" w:eastAsia="Aptos" w:hAnsi="Aptos" w:cs="Aptos"/>
                        <w:noProof/>
                        <w:color w:val="008000"/>
                        <w:sz w:val="20"/>
                        <w:szCs w:val="20"/>
                      </w:rPr>
                      <w:t>Public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2D4231" w14:textId="77777777" w:rsidR="0038507E" w:rsidRDefault="0038507E" w:rsidP="007B13D9">
      <w:pPr>
        <w:spacing w:after="0" w:line="240" w:lineRule="auto"/>
      </w:pPr>
      <w:r>
        <w:separator/>
      </w:r>
    </w:p>
  </w:footnote>
  <w:footnote w:type="continuationSeparator" w:id="0">
    <w:p w14:paraId="79F6276C" w14:textId="77777777" w:rsidR="0038507E" w:rsidRDefault="0038507E" w:rsidP="007B13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D6BBE"/>
    <w:multiLevelType w:val="multilevel"/>
    <w:tmpl w:val="28CC6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CD69E1"/>
    <w:multiLevelType w:val="multilevel"/>
    <w:tmpl w:val="4ED83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FF6364"/>
    <w:multiLevelType w:val="multilevel"/>
    <w:tmpl w:val="254AF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3A4A04"/>
    <w:multiLevelType w:val="multilevel"/>
    <w:tmpl w:val="5D2CE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2E6F28"/>
    <w:multiLevelType w:val="multilevel"/>
    <w:tmpl w:val="3C980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4E00F6"/>
    <w:multiLevelType w:val="multilevel"/>
    <w:tmpl w:val="2FFEB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F1615CA"/>
    <w:multiLevelType w:val="multilevel"/>
    <w:tmpl w:val="513E3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D4E2169"/>
    <w:multiLevelType w:val="multilevel"/>
    <w:tmpl w:val="05FC1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44224149">
    <w:abstractNumId w:val="2"/>
  </w:num>
  <w:num w:numId="2" w16cid:durableId="532883093">
    <w:abstractNumId w:val="4"/>
  </w:num>
  <w:num w:numId="3" w16cid:durableId="58552872">
    <w:abstractNumId w:val="6"/>
  </w:num>
  <w:num w:numId="4" w16cid:durableId="821120154">
    <w:abstractNumId w:val="5"/>
  </w:num>
  <w:num w:numId="5" w16cid:durableId="465782532">
    <w:abstractNumId w:val="0"/>
  </w:num>
  <w:num w:numId="6" w16cid:durableId="944001381">
    <w:abstractNumId w:val="1"/>
  </w:num>
  <w:num w:numId="7" w16cid:durableId="1427578123">
    <w:abstractNumId w:val="3"/>
  </w:num>
  <w:num w:numId="8" w16cid:durableId="15305319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3D9"/>
    <w:rsid w:val="0038507E"/>
    <w:rsid w:val="00470C9A"/>
    <w:rsid w:val="007B13D9"/>
    <w:rsid w:val="009A409F"/>
    <w:rsid w:val="00A13776"/>
    <w:rsid w:val="00A74B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D0EC646"/>
  <w15:chartTrackingRefBased/>
  <w15:docId w15:val="{A083E66E-F66A-494D-8A08-EBB514274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B13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7B13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B13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B13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B13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B13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B13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B13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B13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13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B13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B13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B13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B13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B13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B13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B13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B13D9"/>
    <w:rPr>
      <w:rFonts w:eastAsiaTheme="majorEastAsia" w:cstheme="majorBidi"/>
      <w:color w:val="272727" w:themeColor="text1" w:themeTint="D8"/>
    </w:rPr>
  </w:style>
  <w:style w:type="paragraph" w:styleId="Title">
    <w:name w:val="Title"/>
    <w:basedOn w:val="Normal"/>
    <w:next w:val="Normal"/>
    <w:link w:val="TitleChar"/>
    <w:uiPriority w:val="10"/>
    <w:qFormat/>
    <w:rsid w:val="007B13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B13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B13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B13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B13D9"/>
    <w:pPr>
      <w:spacing w:before="160"/>
      <w:jc w:val="center"/>
    </w:pPr>
    <w:rPr>
      <w:i/>
      <w:iCs/>
      <w:color w:val="404040" w:themeColor="text1" w:themeTint="BF"/>
    </w:rPr>
  </w:style>
  <w:style w:type="character" w:customStyle="1" w:styleId="QuoteChar">
    <w:name w:val="Quote Char"/>
    <w:basedOn w:val="DefaultParagraphFont"/>
    <w:link w:val="Quote"/>
    <w:uiPriority w:val="29"/>
    <w:rsid w:val="007B13D9"/>
    <w:rPr>
      <w:i/>
      <w:iCs/>
      <w:color w:val="404040" w:themeColor="text1" w:themeTint="BF"/>
    </w:rPr>
  </w:style>
  <w:style w:type="paragraph" w:styleId="ListParagraph">
    <w:name w:val="List Paragraph"/>
    <w:basedOn w:val="Normal"/>
    <w:uiPriority w:val="34"/>
    <w:qFormat/>
    <w:rsid w:val="007B13D9"/>
    <w:pPr>
      <w:ind w:left="720"/>
      <w:contextualSpacing/>
    </w:pPr>
  </w:style>
  <w:style w:type="character" w:styleId="IntenseEmphasis">
    <w:name w:val="Intense Emphasis"/>
    <w:basedOn w:val="DefaultParagraphFont"/>
    <w:uiPriority w:val="21"/>
    <w:qFormat/>
    <w:rsid w:val="007B13D9"/>
    <w:rPr>
      <w:i/>
      <w:iCs/>
      <w:color w:val="0F4761" w:themeColor="accent1" w:themeShade="BF"/>
    </w:rPr>
  </w:style>
  <w:style w:type="paragraph" w:styleId="IntenseQuote">
    <w:name w:val="Intense Quote"/>
    <w:basedOn w:val="Normal"/>
    <w:next w:val="Normal"/>
    <w:link w:val="IntenseQuoteChar"/>
    <w:uiPriority w:val="30"/>
    <w:qFormat/>
    <w:rsid w:val="007B13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B13D9"/>
    <w:rPr>
      <w:i/>
      <w:iCs/>
      <w:color w:val="0F4761" w:themeColor="accent1" w:themeShade="BF"/>
    </w:rPr>
  </w:style>
  <w:style w:type="character" w:styleId="IntenseReference">
    <w:name w:val="Intense Reference"/>
    <w:basedOn w:val="DefaultParagraphFont"/>
    <w:uiPriority w:val="32"/>
    <w:qFormat/>
    <w:rsid w:val="007B13D9"/>
    <w:rPr>
      <w:b/>
      <w:bCs/>
      <w:smallCaps/>
      <w:color w:val="0F4761" w:themeColor="accent1" w:themeShade="BF"/>
      <w:spacing w:val="5"/>
    </w:rPr>
  </w:style>
  <w:style w:type="paragraph" w:styleId="Footer">
    <w:name w:val="footer"/>
    <w:basedOn w:val="Normal"/>
    <w:link w:val="FooterChar"/>
    <w:uiPriority w:val="99"/>
    <w:unhideWhenUsed/>
    <w:rsid w:val="007B13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13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174</Words>
  <Characters>998</Characters>
  <Application>Microsoft Office Word</Application>
  <DocSecurity>0</DocSecurity>
  <Lines>8</Lines>
  <Paragraphs>2</Paragraphs>
  <ScaleCrop>false</ScaleCrop>
  <Company/>
  <LinksUpToDate>false</LinksUpToDate>
  <CharactersWithSpaces>1170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Mason-Taylor</dc:creator>
  <cp:keywords/>
  <dc:description/>
  <cp:lastModifiedBy/>
  <cp:revision>1</cp:revision>
  <dcterms:created xsi:type="dcterms:W3CDTF">2026-04-22T14:44:00Z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261882b,7ea5c5c,eb01fe9</vt:lpwstr>
  </property>
  <property fmtid="{D5CDD505-2E9C-101B-9397-08002B2CF9AE}" pid="3" name="ClassificationContentMarkingFooterFontProps">
    <vt:lpwstr>#008000,10,Aptos</vt:lpwstr>
  </property>
  <property fmtid="{D5CDD505-2E9C-101B-9397-08002B2CF9AE}" pid="4" name="ClassificationContentMarkingFooterText">
    <vt:lpwstr>Public</vt:lpwstr>
  </property>
  <property fmtid="{D5CDD505-2E9C-101B-9397-08002B2CF9AE}" pid="5" name="MSIP_Label_e2cf24b1-3030-4843-ab2e-a3e4845926f9_Enabled">
    <vt:lpwstr>true</vt:lpwstr>
  </property>
  <property fmtid="{D5CDD505-2E9C-101B-9397-08002B2CF9AE}" pid="6" name="MSIP_Label_e2cf24b1-3030-4843-ab2e-a3e4845926f9_SetDate">
    <vt:lpwstr>2026-04-22T14:45:05Z</vt:lpwstr>
  </property>
  <property fmtid="{D5CDD505-2E9C-101B-9397-08002B2CF9AE}" pid="7" name="MSIP_Label_e2cf24b1-3030-4843-ab2e-a3e4845926f9_Method">
    <vt:lpwstr>Privileged</vt:lpwstr>
  </property>
  <property fmtid="{D5CDD505-2E9C-101B-9397-08002B2CF9AE}" pid="8" name="MSIP_Label_e2cf24b1-3030-4843-ab2e-a3e4845926f9_Name">
    <vt:lpwstr>Public</vt:lpwstr>
  </property>
  <property fmtid="{D5CDD505-2E9C-101B-9397-08002B2CF9AE}" pid="9" name="MSIP_Label_e2cf24b1-3030-4843-ab2e-a3e4845926f9_SiteId">
    <vt:lpwstr>a74ff820-1a60-458c-b766-bfb06c811cbe</vt:lpwstr>
  </property>
  <property fmtid="{D5CDD505-2E9C-101B-9397-08002B2CF9AE}" pid="10" name="MSIP_Label_e2cf24b1-3030-4843-ab2e-a3e4845926f9_ActionId">
    <vt:lpwstr>004dd250-5845-4b05-89ee-48234fefe08d</vt:lpwstr>
  </property>
  <property fmtid="{D5CDD505-2E9C-101B-9397-08002B2CF9AE}" pid="11" name="MSIP_Label_e2cf24b1-3030-4843-ab2e-a3e4845926f9_ContentBits">
    <vt:lpwstr>2</vt:lpwstr>
  </property>
  <property fmtid="{D5CDD505-2E9C-101B-9397-08002B2CF9AE}" pid="12" name="MSIP_Label_e2cf24b1-3030-4843-ab2e-a3e4845926f9_Tag">
    <vt:lpwstr>10, 0, 1, 1</vt:lpwstr>
  </property>
</Properties>
</file>